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8F5CA" w14:textId="583E7D12" w:rsidR="00C7779D" w:rsidRDefault="0019359E" w:rsidP="00C7779D">
      <w:pPr>
        <w:jc w:val="center"/>
        <w:rPr>
          <w:rFonts w:cs="Arial"/>
        </w:rPr>
      </w:pPr>
      <w:r w:rsidRPr="00ED3FE2">
        <w:rPr>
          <w:rFonts w:cs="Arial"/>
          <w:b/>
          <w:noProof/>
          <w:sz w:val="32"/>
          <w:szCs w:val="32"/>
        </w:rPr>
        <w:drawing>
          <wp:anchor distT="0" distB="0" distL="114300" distR="114300" simplePos="0" relativeHeight="251668480" behindDoc="0" locked="0" layoutInCell="1" allowOverlap="1" wp14:anchorId="4CA03EE5" wp14:editId="70510F9A">
            <wp:simplePos x="0" y="0"/>
            <wp:positionH relativeFrom="margin">
              <wp:align>center</wp:align>
            </wp:positionH>
            <wp:positionV relativeFrom="paragraph">
              <wp:posOffset>-227330</wp:posOffset>
            </wp:positionV>
            <wp:extent cx="2762250" cy="1123950"/>
            <wp:effectExtent l="0" t="0" r="0" b="0"/>
            <wp:wrapNone/>
            <wp:docPr id="1" name="Picture 1" descr="RGRCl_logo_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Cl_logo_tag_RGB"/>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0" cy="1123950"/>
                    </a:xfrm>
                    <a:prstGeom prst="rect">
                      <a:avLst/>
                    </a:prstGeom>
                    <a:noFill/>
                    <a:ln>
                      <a:noFill/>
                    </a:ln>
                  </pic:spPr>
                </pic:pic>
              </a:graphicData>
            </a:graphic>
          </wp:anchor>
        </w:drawing>
      </w:r>
    </w:p>
    <w:p w14:paraId="76324EB1" w14:textId="6B4F3203" w:rsidR="003D0145" w:rsidRDefault="003D0145" w:rsidP="00C7779D">
      <w:pPr>
        <w:jc w:val="center"/>
        <w:rPr>
          <w:rFonts w:cs="Arial"/>
        </w:rPr>
      </w:pPr>
    </w:p>
    <w:p w14:paraId="15EFEC2E" w14:textId="77777777" w:rsidR="003D0145" w:rsidRDefault="003D0145" w:rsidP="00C7779D">
      <w:pPr>
        <w:jc w:val="center"/>
        <w:rPr>
          <w:rFonts w:cs="Arial"/>
        </w:rPr>
      </w:pPr>
    </w:p>
    <w:p w14:paraId="47A68F63" w14:textId="77777777" w:rsidR="003D0145" w:rsidRDefault="003D0145" w:rsidP="00C7779D">
      <w:pPr>
        <w:jc w:val="center"/>
        <w:rPr>
          <w:rFonts w:cs="Arial"/>
        </w:rPr>
      </w:pPr>
    </w:p>
    <w:p w14:paraId="79C4538F" w14:textId="77777777" w:rsidR="003D0145" w:rsidRPr="006D4EBF" w:rsidRDefault="003D0145" w:rsidP="00C7779D">
      <w:pPr>
        <w:jc w:val="center"/>
        <w:rPr>
          <w:rFonts w:cs="Arial"/>
        </w:rPr>
      </w:pPr>
    </w:p>
    <w:p w14:paraId="1A9A1F2D" w14:textId="77777777" w:rsidR="00C7779D" w:rsidRPr="00795F86" w:rsidRDefault="00C7779D" w:rsidP="00C7779D">
      <w:pPr>
        <w:jc w:val="center"/>
        <w:rPr>
          <w:rFonts w:cs="Arial"/>
          <w:b/>
          <w:sz w:val="36"/>
          <w:szCs w:val="36"/>
          <w:u w:val="single"/>
        </w:rPr>
      </w:pPr>
      <w:r w:rsidRPr="00795F86">
        <w:rPr>
          <w:rFonts w:cs="Arial"/>
          <w:b/>
          <w:sz w:val="36"/>
          <w:szCs w:val="36"/>
          <w:u w:val="single"/>
        </w:rPr>
        <w:t>REQUEST FOR TENDER</w:t>
      </w:r>
    </w:p>
    <w:p w14:paraId="2A5495B8" w14:textId="77777777" w:rsidR="00090CBE" w:rsidRPr="00916903" w:rsidRDefault="00090CBE" w:rsidP="00CA296F">
      <w:pPr>
        <w:pStyle w:val="Appendix"/>
      </w:pPr>
    </w:p>
    <w:p w14:paraId="7B13F25A" w14:textId="77777777" w:rsidR="00C7779D" w:rsidRPr="00916903" w:rsidRDefault="00F1436D" w:rsidP="000E441C">
      <w:pPr>
        <w:rPr>
          <w:rFonts w:cs="Arial"/>
        </w:rPr>
      </w:pPr>
      <w:r w:rsidRPr="00916903">
        <w:rPr>
          <w:rFonts w:cs="Arial"/>
        </w:rPr>
        <w:fldChar w:fldCharType="begin"/>
      </w:r>
      <w:r w:rsidR="00090CBE" w:rsidRPr="00916903">
        <w:rPr>
          <w:rFonts w:cs="Arial"/>
        </w:rPr>
        <w:instrText xml:space="preserve"> ADVANCE \Y 140.00 </w:instrText>
      </w:r>
      <w:r w:rsidRPr="00916903">
        <w:rPr>
          <w:rFonts w:cs="Arial"/>
        </w:rPr>
        <w:fldChar w:fldCharType="end"/>
      </w:r>
    </w:p>
    <w:tbl>
      <w:tblPr>
        <w:tblW w:w="9500" w:type="dxa"/>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000" w:firstRow="0" w:lastRow="0" w:firstColumn="0" w:lastColumn="0" w:noHBand="0" w:noVBand="0"/>
      </w:tblPr>
      <w:tblGrid>
        <w:gridCol w:w="2268"/>
        <w:gridCol w:w="7232"/>
      </w:tblGrid>
      <w:tr w:rsidR="00A46631" w14:paraId="3BD854E5" w14:textId="77777777" w:rsidTr="00D706FD">
        <w:trPr>
          <w:jc w:val="center"/>
        </w:trPr>
        <w:tc>
          <w:tcPr>
            <w:tcW w:w="2268" w:type="dxa"/>
            <w:shd w:val="clear" w:color="auto" w:fill="E6E6E6"/>
            <w:vAlign w:val="center"/>
          </w:tcPr>
          <w:p w14:paraId="51A10EB0" w14:textId="77777777" w:rsidR="00A46631" w:rsidRPr="006A1092" w:rsidRDefault="00A46631" w:rsidP="00D706FD">
            <w:pPr>
              <w:pStyle w:val="FormText"/>
              <w:spacing w:before="120" w:after="120"/>
              <w:rPr>
                <w:rFonts w:cs="Arial"/>
                <w:b/>
              </w:rPr>
            </w:pPr>
            <w:r w:rsidRPr="006A1092">
              <w:rPr>
                <w:rFonts w:cs="Arial"/>
                <w:b/>
                <w:spacing w:val="-2"/>
              </w:rPr>
              <w:fldChar w:fldCharType="begin"/>
            </w:r>
            <w:r w:rsidRPr="006A1092">
              <w:rPr>
                <w:rFonts w:cs="Arial"/>
                <w:b/>
                <w:spacing w:val="-2"/>
              </w:rPr>
              <w:instrText>ADVANCE \Y 355.00</w:instrText>
            </w:r>
            <w:r w:rsidRPr="006A1092">
              <w:rPr>
                <w:rFonts w:cs="Arial"/>
                <w:b/>
                <w:spacing w:val="-2"/>
              </w:rPr>
              <w:fldChar w:fldCharType="end"/>
            </w:r>
            <w:r w:rsidRPr="006A1092">
              <w:rPr>
                <w:rFonts w:cs="Arial"/>
                <w:b/>
              </w:rPr>
              <w:t>RFQ NUMBER</w:t>
            </w:r>
          </w:p>
        </w:tc>
        <w:tc>
          <w:tcPr>
            <w:tcW w:w="7232" w:type="dxa"/>
            <w:vAlign w:val="center"/>
          </w:tcPr>
          <w:p w14:paraId="2ABD50FA" w14:textId="77777777" w:rsidR="00A46631" w:rsidRPr="00D13F10" w:rsidRDefault="00A46631" w:rsidP="00D706FD">
            <w:pPr>
              <w:pStyle w:val="FormText"/>
              <w:spacing w:before="120" w:after="120"/>
              <w:rPr>
                <w:rFonts w:cs="Arial"/>
                <w:b/>
              </w:rPr>
            </w:pPr>
            <w:r w:rsidRPr="00D13F10">
              <w:rPr>
                <w:rFonts w:cs="Arial"/>
                <w:b/>
              </w:rPr>
              <w:t>RGRC 2024-002</w:t>
            </w:r>
          </w:p>
        </w:tc>
      </w:tr>
      <w:tr w:rsidR="00A46631" w14:paraId="1E68F712" w14:textId="77777777" w:rsidTr="00D706FD">
        <w:trPr>
          <w:jc w:val="center"/>
        </w:trPr>
        <w:tc>
          <w:tcPr>
            <w:tcW w:w="2268" w:type="dxa"/>
            <w:shd w:val="clear" w:color="auto" w:fill="E6E6E6"/>
            <w:vAlign w:val="center"/>
          </w:tcPr>
          <w:p w14:paraId="753DB95E" w14:textId="77777777" w:rsidR="00A46631" w:rsidRPr="006A1092" w:rsidRDefault="00A46631" w:rsidP="00D706FD">
            <w:pPr>
              <w:pStyle w:val="FormText"/>
              <w:spacing w:before="120" w:after="120"/>
              <w:rPr>
                <w:rFonts w:cs="Arial"/>
                <w:b/>
              </w:rPr>
            </w:pPr>
            <w:r w:rsidRPr="006A1092">
              <w:rPr>
                <w:rFonts w:cs="Arial"/>
                <w:b/>
              </w:rPr>
              <w:t>RFQ TITLE</w:t>
            </w:r>
          </w:p>
        </w:tc>
        <w:tc>
          <w:tcPr>
            <w:tcW w:w="7232" w:type="dxa"/>
            <w:vAlign w:val="center"/>
          </w:tcPr>
          <w:p w14:paraId="5BFD45BB" w14:textId="77777777" w:rsidR="00A46631" w:rsidRPr="00D13F10" w:rsidRDefault="00A46631" w:rsidP="00D706FD">
            <w:pPr>
              <w:pStyle w:val="FormText"/>
              <w:spacing w:before="120" w:after="120"/>
              <w:rPr>
                <w:rFonts w:cs="Arial"/>
                <w:b/>
              </w:rPr>
            </w:pPr>
            <w:r w:rsidRPr="00D13F10">
              <w:rPr>
                <w:rFonts w:cs="Arial"/>
                <w:b/>
                <w:bCs/>
                <w:sz w:val="24"/>
                <w:szCs w:val="24"/>
              </w:rPr>
              <w:t>Mataranka Community Office – Wastewater Management System – Stage 2</w:t>
            </w:r>
          </w:p>
        </w:tc>
      </w:tr>
      <w:tr w:rsidR="00A46631" w14:paraId="43763873" w14:textId="77777777" w:rsidTr="00D706FD">
        <w:trPr>
          <w:trHeight w:val="1049"/>
          <w:jc w:val="center"/>
        </w:trPr>
        <w:tc>
          <w:tcPr>
            <w:tcW w:w="2268" w:type="dxa"/>
            <w:shd w:val="clear" w:color="auto" w:fill="E6E6E6"/>
            <w:vAlign w:val="center"/>
          </w:tcPr>
          <w:p w14:paraId="3BDB22BD" w14:textId="77777777" w:rsidR="00A46631" w:rsidRPr="006A1092" w:rsidRDefault="00A46631" w:rsidP="00D706FD">
            <w:pPr>
              <w:pStyle w:val="FormText"/>
              <w:rPr>
                <w:rFonts w:cs="Arial"/>
                <w:b/>
              </w:rPr>
            </w:pPr>
            <w:r w:rsidRPr="006A1092">
              <w:rPr>
                <w:rFonts w:cs="Arial"/>
                <w:b/>
              </w:rPr>
              <w:t>CLOSE DATE</w:t>
            </w:r>
          </w:p>
        </w:tc>
        <w:tc>
          <w:tcPr>
            <w:tcW w:w="7232" w:type="dxa"/>
            <w:vAlign w:val="center"/>
          </w:tcPr>
          <w:p w14:paraId="60D08526" w14:textId="77777777" w:rsidR="00A46631" w:rsidRPr="006A1092" w:rsidRDefault="00A46631" w:rsidP="00D706FD">
            <w:pPr>
              <w:spacing w:after="0"/>
              <w:rPr>
                <w:b/>
              </w:rPr>
            </w:pPr>
            <w:r w:rsidRPr="006A1092">
              <w:rPr>
                <w:b/>
              </w:rPr>
              <w:t>2.00 PM AUSTRALIAN CENTRAL STANDARD TIME</w:t>
            </w:r>
          </w:p>
          <w:p w14:paraId="3A90F080" w14:textId="77777777" w:rsidR="00A46631" w:rsidRPr="006A1092" w:rsidRDefault="00A46631" w:rsidP="00D706FD">
            <w:pPr>
              <w:pStyle w:val="NormalUCB"/>
              <w:rPr>
                <w:rFonts w:cs="Arial"/>
              </w:rPr>
            </w:pPr>
            <w:r>
              <w:rPr>
                <w:rFonts w:cs="Arial"/>
              </w:rPr>
              <w:t>Thursday</w:t>
            </w:r>
            <w:r w:rsidRPr="00723572">
              <w:rPr>
                <w:rFonts w:cs="Arial"/>
              </w:rPr>
              <w:t xml:space="preserve">, </w:t>
            </w:r>
            <w:r>
              <w:rPr>
                <w:rFonts w:cs="Arial"/>
              </w:rPr>
              <w:t>12</w:t>
            </w:r>
            <w:r w:rsidRPr="00723572">
              <w:rPr>
                <w:rFonts w:cs="Arial"/>
              </w:rPr>
              <w:t xml:space="preserve">th </w:t>
            </w:r>
            <w:r>
              <w:rPr>
                <w:rFonts w:cs="Arial"/>
              </w:rPr>
              <w:t>September</w:t>
            </w:r>
            <w:r w:rsidRPr="00723572">
              <w:rPr>
                <w:rFonts w:cs="Arial"/>
              </w:rPr>
              <w:t xml:space="preserve"> 2024</w:t>
            </w:r>
          </w:p>
          <w:p w14:paraId="65673557" w14:textId="77777777" w:rsidR="00A46631" w:rsidRPr="005312FC" w:rsidRDefault="00A46631" w:rsidP="00D706FD">
            <w:pPr>
              <w:spacing w:after="0"/>
              <w:rPr>
                <w:b/>
                <w:caps/>
                <w:sz w:val="18"/>
                <w:szCs w:val="18"/>
              </w:rPr>
            </w:pPr>
            <w:r w:rsidRPr="005312FC">
              <w:rPr>
                <w:b/>
                <w:sz w:val="18"/>
                <w:szCs w:val="18"/>
              </w:rPr>
              <w:t>(LATE QUOTATIONS MAY NOT BE ACCEPTED)</w:t>
            </w:r>
          </w:p>
        </w:tc>
      </w:tr>
    </w:tbl>
    <w:p w14:paraId="0A00825F" w14:textId="5C426B1C" w:rsidR="00090CBE" w:rsidRPr="00916903" w:rsidRDefault="00090CBE" w:rsidP="000E441C">
      <w:pPr>
        <w:rPr>
          <w:rFonts w:cs="Arial"/>
        </w:rPr>
      </w:pPr>
    </w:p>
    <w:p w14:paraId="405CBE5B" w14:textId="7223A459" w:rsidR="00874CE9" w:rsidRDefault="00874CE9" w:rsidP="001D4F8F">
      <w:pPr>
        <w:spacing w:after="0"/>
        <w:rPr>
          <w:rFonts w:cs="Arial"/>
          <w:b/>
          <w:sz w:val="32"/>
          <w:szCs w:val="32"/>
        </w:rPr>
      </w:pPr>
      <w:bookmarkStart w:id="0" w:name="_Hlk84259388"/>
    </w:p>
    <w:p w14:paraId="372E6EFC" w14:textId="77777777" w:rsidR="001C3DC9" w:rsidRPr="00916903" w:rsidRDefault="001C3DC9" w:rsidP="001C3DC9">
      <w:pPr>
        <w:pStyle w:val="Header"/>
        <w:spacing w:after="0"/>
        <w:rPr>
          <w:rFonts w:cs="Arial"/>
        </w:rPr>
      </w:pPr>
      <w:bookmarkStart w:id="1" w:name="_Hlk84410623"/>
    </w:p>
    <w:tbl>
      <w:tblPr>
        <w:tblW w:w="9498" w:type="dxa"/>
        <w:jc w:val="cente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000" w:firstRow="0" w:lastRow="0" w:firstColumn="0" w:lastColumn="0" w:noHBand="0" w:noVBand="0"/>
      </w:tblPr>
      <w:tblGrid>
        <w:gridCol w:w="9498"/>
      </w:tblGrid>
      <w:tr w:rsidR="003D0145" w14:paraId="51B681E0" w14:textId="77777777" w:rsidTr="00D706FD">
        <w:trPr>
          <w:jc w:val="center"/>
        </w:trPr>
        <w:tc>
          <w:tcPr>
            <w:tcW w:w="9498" w:type="dxa"/>
            <w:shd w:val="clear" w:color="auto" w:fill="D9D9D9"/>
            <w:vAlign w:val="center"/>
          </w:tcPr>
          <w:bookmarkEnd w:id="0"/>
          <w:bookmarkEnd w:id="1"/>
          <w:p w14:paraId="506F1CF3" w14:textId="77777777" w:rsidR="003D0145" w:rsidRPr="006A1092" w:rsidRDefault="003D0145" w:rsidP="00D706FD">
            <w:pPr>
              <w:spacing w:after="0"/>
              <w:jc w:val="center"/>
              <w:rPr>
                <w:b/>
                <w:sz w:val="32"/>
                <w:szCs w:val="32"/>
              </w:rPr>
            </w:pPr>
            <w:r w:rsidRPr="006A1092">
              <w:rPr>
                <w:b/>
                <w:sz w:val="32"/>
                <w:szCs w:val="32"/>
              </w:rPr>
              <w:t>HOW TO RESPOND TO THIS REQUEST FOR QUOTATION</w:t>
            </w:r>
          </w:p>
        </w:tc>
      </w:tr>
      <w:tr w:rsidR="003D0145" w14:paraId="4CC8710F" w14:textId="77777777" w:rsidTr="00D706FD">
        <w:trPr>
          <w:trHeight w:val="2312"/>
          <w:jc w:val="center"/>
        </w:trPr>
        <w:tc>
          <w:tcPr>
            <w:tcW w:w="9498" w:type="dxa"/>
          </w:tcPr>
          <w:p w14:paraId="61A14D62" w14:textId="77777777" w:rsidR="003D0145" w:rsidRPr="005132E4" w:rsidRDefault="003D0145" w:rsidP="00D706FD">
            <w:pPr>
              <w:pStyle w:val="BodyText0"/>
              <w:spacing w:before="40" w:after="240"/>
              <w:jc w:val="center"/>
              <w:rPr>
                <w:rFonts w:cs="Arial"/>
              </w:rPr>
            </w:pPr>
            <w:r w:rsidRPr="005132E4">
              <w:rPr>
                <w:rFonts w:cs="Arial"/>
              </w:rPr>
              <w:t>Complete the Quotation Response Schedules provided separately</w:t>
            </w:r>
            <w:r>
              <w:rPr>
                <w:rFonts w:cs="Arial"/>
              </w:rPr>
              <w:t xml:space="preserve">. </w:t>
            </w:r>
            <w:r w:rsidRPr="005132E4">
              <w:rPr>
                <w:rFonts w:cs="Arial"/>
              </w:rPr>
              <w:t>This will become your Quotation which may be lodged in any of the following ways:</w:t>
            </w:r>
          </w:p>
          <w:p w14:paraId="04228EBC" w14:textId="77777777" w:rsidR="003D0145" w:rsidRDefault="003D0145" w:rsidP="00D706FD">
            <w:pPr>
              <w:pStyle w:val="BodyText0"/>
              <w:spacing w:before="40" w:after="240"/>
              <w:jc w:val="center"/>
              <w:rPr>
                <w:rFonts w:cs="Arial"/>
                <w:b/>
              </w:rPr>
            </w:pPr>
            <w:r w:rsidRPr="005132E4">
              <w:rPr>
                <w:rFonts w:cs="Arial"/>
                <w:b/>
              </w:rPr>
              <w:t>By Electronic lodgement facility at:</w:t>
            </w:r>
            <w:r w:rsidRPr="005132E4">
              <w:rPr>
                <w:rFonts w:cs="Arial"/>
              </w:rPr>
              <w:t xml:space="preserve"> </w:t>
            </w:r>
            <w:r>
              <w:rPr>
                <w:rFonts w:cs="Arial"/>
                <w:b/>
              </w:rPr>
              <w:t>TENDERLINK</w:t>
            </w:r>
          </w:p>
          <w:p w14:paraId="3CCA6584" w14:textId="77777777" w:rsidR="003D0145" w:rsidRPr="005132E4" w:rsidRDefault="003D0145" w:rsidP="00D706FD">
            <w:pPr>
              <w:pStyle w:val="BodyText0"/>
              <w:spacing w:before="40" w:after="240"/>
              <w:jc w:val="center"/>
              <w:rPr>
                <w:rStyle w:val="Hyperlink"/>
                <w:rFonts w:cs="Arial"/>
                <w:b/>
              </w:rPr>
            </w:pPr>
            <w:hyperlink r:id="rId13" w:history="1">
              <w:r>
                <w:rPr>
                  <w:rStyle w:val="Hyperlink"/>
                </w:rPr>
                <w:t>Tenders and Public Quotations | Roper Gulf Regional Council (nt.gov.au)</w:t>
              </w:r>
            </w:hyperlink>
          </w:p>
          <w:p w14:paraId="3BA53AAA" w14:textId="77777777" w:rsidR="003D0145" w:rsidRPr="005132E4" w:rsidRDefault="003D0145" w:rsidP="00D706FD">
            <w:pPr>
              <w:pStyle w:val="BodyText0"/>
              <w:spacing w:before="240"/>
              <w:jc w:val="center"/>
              <w:rPr>
                <w:rFonts w:cs="Arial"/>
                <w:sz w:val="18"/>
                <w:szCs w:val="18"/>
              </w:rPr>
            </w:pPr>
            <w:r w:rsidRPr="005132E4">
              <w:rPr>
                <w:rFonts w:cs="Arial"/>
                <w:b/>
              </w:rPr>
              <w:t>Note: no other form of delivery is acceptable</w:t>
            </w:r>
          </w:p>
        </w:tc>
      </w:tr>
    </w:tbl>
    <w:p w14:paraId="7960FF56" w14:textId="77777777" w:rsidR="003D0145" w:rsidRDefault="003D0145">
      <w:pPr>
        <w:rPr>
          <w:rFonts w:cs="Arial"/>
        </w:rPr>
        <w:sectPr w:rsidR="003D0145" w:rsidSect="00090CBE">
          <w:headerReference w:type="even" r:id="rId14"/>
          <w:headerReference w:type="default" r:id="rId15"/>
          <w:footerReference w:type="even" r:id="rId16"/>
          <w:footerReference w:type="default" r:id="rId17"/>
          <w:headerReference w:type="first" r:id="rId18"/>
          <w:pgSz w:w="11906" w:h="16838"/>
          <w:pgMar w:top="1134" w:right="1134" w:bottom="1134" w:left="1134" w:header="720" w:footer="720" w:gutter="306"/>
          <w:cols w:space="720"/>
        </w:sectPr>
      </w:pPr>
    </w:p>
    <w:p w14:paraId="794E5CAF" w14:textId="77777777" w:rsidR="001C3DC9" w:rsidRPr="0087724F" w:rsidRDefault="001C3DC9">
      <w:pPr>
        <w:rPr>
          <w:rFonts w:cs="Arial"/>
        </w:rPr>
      </w:pPr>
    </w:p>
    <w:p w14:paraId="05F9A490" w14:textId="6AE516D3" w:rsidR="00DE518C" w:rsidRPr="0087724F" w:rsidRDefault="00F1436D" w:rsidP="00DE518C">
      <w:pPr>
        <w:rPr>
          <w:rFonts w:cs="Arial"/>
        </w:rPr>
      </w:pPr>
      <w:r w:rsidRPr="00BF5293">
        <w:rPr>
          <w:rFonts w:cs="Arial"/>
        </w:rPr>
        <w:fldChar w:fldCharType="begin"/>
      </w:r>
      <w:r w:rsidR="00090CBE" w:rsidRPr="00BF5293">
        <w:rPr>
          <w:rFonts w:cs="Arial"/>
        </w:rPr>
        <w:instrText>ADVANCE \Y 210.00</w:instrText>
      </w:r>
      <w:r w:rsidRPr="00BF5293">
        <w:rPr>
          <w:rFonts w:cs="Arial"/>
        </w:rPr>
        <w:fldChar w:fldCharType="end"/>
      </w:r>
    </w:p>
    <w:sdt>
      <w:sdtPr>
        <w:rPr>
          <w:rFonts w:ascii="Arial" w:hAnsi="Arial"/>
          <w:b w:val="0"/>
          <w:bCs w:val="0"/>
          <w:caps w:val="0"/>
          <w:color w:val="auto"/>
          <w:kern w:val="0"/>
          <w:sz w:val="22"/>
          <w:szCs w:val="20"/>
          <w:lang w:val="en-AU"/>
        </w:rPr>
        <w:id w:val="496927335"/>
        <w:docPartObj>
          <w:docPartGallery w:val="Table of Contents"/>
          <w:docPartUnique/>
        </w:docPartObj>
      </w:sdtPr>
      <w:sdtEndPr>
        <w:rPr>
          <w:noProof/>
        </w:rPr>
      </w:sdtEndPr>
      <w:sdtContent>
        <w:p w14:paraId="453E32D5" w14:textId="62AC809F" w:rsidR="0094740F" w:rsidRDefault="0094740F">
          <w:pPr>
            <w:pStyle w:val="TOCHeading"/>
          </w:pPr>
          <w:r>
            <w:t>Table of Contents</w:t>
          </w:r>
        </w:p>
        <w:p w14:paraId="5F49534C" w14:textId="1C0291B5" w:rsidR="00BD0E37" w:rsidRDefault="0094740F">
          <w:pPr>
            <w:pStyle w:val="TOC1"/>
            <w:rPr>
              <w:rFonts w:asciiTheme="minorHAnsi" w:eastAsiaTheme="minorEastAsia" w:hAnsiTheme="minorHAnsi" w:cstheme="minorBidi"/>
              <w:b w:val="0"/>
              <w:caps w:val="0"/>
              <w:noProof/>
              <w:kern w:val="2"/>
              <w:sz w:val="24"/>
              <w:szCs w:val="24"/>
              <w:lang w:eastAsia="en-AU"/>
              <w14:ligatures w14:val="standardContextual"/>
            </w:rPr>
          </w:pPr>
          <w:r>
            <w:fldChar w:fldCharType="begin"/>
          </w:r>
          <w:r>
            <w:instrText xml:space="preserve"> TOC \o "1-3" \h \z \u </w:instrText>
          </w:r>
          <w:r>
            <w:fldChar w:fldCharType="separate"/>
          </w:r>
          <w:hyperlink w:anchor="_Toc175139249" w:history="1">
            <w:r w:rsidR="00BD0E37" w:rsidRPr="00292597">
              <w:rPr>
                <w:rStyle w:val="Hyperlink"/>
                <w:rFonts w:cs="Arial"/>
                <w:noProof/>
              </w:rPr>
              <w:t>1</w:t>
            </w:r>
            <w:r w:rsidR="00BD0E37">
              <w:rPr>
                <w:rFonts w:asciiTheme="minorHAnsi" w:eastAsiaTheme="minorEastAsia" w:hAnsiTheme="minorHAnsi" w:cstheme="minorBidi"/>
                <w:b w:val="0"/>
                <w:caps w:val="0"/>
                <w:noProof/>
                <w:kern w:val="2"/>
                <w:sz w:val="24"/>
                <w:szCs w:val="24"/>
                <w:lang w:eastAsia="en-AU"/>
                <w14:ligatures w14:val="standardContextual"/>
              </w:rPr>
              <w:tab/>
            </w:r>
            <w:r w:rsidR="00BD0E37" w:rsidRPr="00292597">
              <w:rPr>
                <w:rStyle w:val="Hyperlink"/>
                <w:rFonts w:cs="Arial"/>
                <w:noProof/>
              </w:rPr>
              <w:t>CONDITIONS OF Tendering</w:t>
            </w:r>
            <w:r w:rsidR="00BD0E37">
              <w:rPr>
                <w:noProof/>
                <w:webHidden/>
              </w:rPr>
              <w:tab/>
            </w:r>
            <w:r w:rsidR="00BD0E37">
              <w:rPr>
                <w:noProof/>
                <w:webHidden/>
              </w:rPr>
              <w:fldChar w:fldCharType="begin"/>
            </w:r>
            <w:r w:rsidR="00BD0E37">
              <w:rPr>
                <w:noProof/>
                <w:webHidden/>
              </w:rPr>
              <w:instrText xml:space="preserve"> PAGEREF _Toc175139249 \h </w:instrText>
            </w:r>
            <w:r w:rsidR="00BD0E37">
              <w:rPr>
                <w:noProof/>
                <w:webHidden/>
              </w:rPr>
            </w:r>
            <w:r w:rsidR="00BD0E37">
              <w:rPr>
                <w:noProof/>
                <w:webHidden/>
              </w:rPr>
              <w:fldChar w:fldCharType="separate"/>
            </w:r>
            <w:r w:rsidR="00BD0E37">
              <w:rPr>
                <w:noProof/>
                <w:webHidden/>
              </w:rPr>
              <w:t>5</w:t>
            </w:r>
            <w:r w:rsidR="00BD0E37">
              <w:rPr>
                <w:noProof/>
                <w:webHidden/>
              </w:rPr>
              <w:fldChar w:fldCharType="end"/>
            </w:r>
          </w:hyperlink>
        </w:p>
        <w:p w14:paraId="1B0D6FB1" w14:textId="2813E998"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50" w:history="1">
            <w:r w:rsidR="00BD0E37" w:rsidRPr="00292597">
              <w:rPr>
                <w:rStyle w:val="Hyperlink"/>
                <w:noProof/>
              </w:rPr>
              <w:t>1.1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Interpretation of terms</w:t>
            </w:r>
            <w:r w:rsidR="00BD0E37">
              <w:rPr>
                <w:noProof/>
                <w:webHidden/>
              </w:rPr>
              <w:tab/>
            </w:r>
            <w:r w:rsidR="00BD0E37">
              <w:rPr>
                <w:noProof/>
                <w:webHidden/>
              </w:rPr>
              <w:fldChar w:fldCharType="begin"/>
            </w:r>
            <w:r w:rsidR="00BD0E37">
              <w:rPr>
                <w:noProof/>
                <w:webHidden/>
              </w:rPr>
              <w:instrText xml:space="preserve"> PAGEREF _Toc175139250 \h </w:instrText>
            </w:r>
            <w:r w:rsidR="00BD0E37">
              <w:rPr>
                <w:noProof/>
                <w:webHidden/>
              </w:rPr>
            </w:r>
            <w:r w:rsidR="00BD0E37">
              <w:rPr>
                <w:noProof/>
                <w:webHidden/>
              </w:rPr>
              <w:fldChar w:fldCharType="separate"/>
            </w:r>
            <w:r w:rsidR="00BD0E37">
              <w:rPr>
                <w:noProof/>
                <w:webHidden/>
              </w:rPr>
              <w:t>5</w:t>
            </w:r>
            <w:r w:rsidR="00BD0E37">
              <w:rPr>
                <w:noProof/>
                <w:webHidden/>
              </w:rPr>
              <w:fldChar w:fldCharType="end"/>
            </w:r>
          </w:hyperlink>
        </w:p>
        <w:p w14:paraId="6D828E0C" w14:textId="3FD02D55"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51" w:history="1">
            <w:r w:rsidR="00BD0E37" w:rsidRPr="00292597">
              <w:rPr>
                <w:rStyle w:val="Hyperlink"/>
                <w:noProof/>
              </w:rPr>
              <w:t>1.2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Preparing a Tender Response</w:t>
            </w:r>
            <w:r w:rsidR="00BD0E37">
              <w:rPr>
                <w:noProof/>
                <w:webHidden/>
              </w:rPr>
              <w:tab/>
            </w:r>
            <w:r w:rsidR="00BD0E37">
              <w:rPr>
                <w:noProof/>
                <w:webHidden/>
              </w:rPr>
              <w:fldChar w:fldCharType="begin"/>
            </w:r>
            <w:r w:rsidR="00BD0E37">
              <w:rPr>
                <w:noProof/>
                <w:webHidden/>
              </w:rPr>
              <w:instrText xml:space="preserve"> PAGEREF _Toc175139251 \h </w:instrText>
            </w:r>
            <w:r w:rsidR="00BD0E37">
              <w:rPr>
                <w:noProof/>
                <w:webHidden/>
              </w:rPr>
            </w:r>
            <w:r w:rsidR="00BD0E37">
              <w:rPr>
                <w:noProof/>
                <w:webHidden/>
              </w:rPr>
              <w:fldChar w:fldCharType="separate"/>
            </w:r>
            <w:r w:rsidR="00BD0E37">
              <w:rPr>
                <w:noProof/>
                <w:webHidden/>
              </w:rPr>
              <w:t>6</w:t>
            </w:r>
            <w:r w:rsidR="00BD0E37">
              <w:rPr>
                <w:noProof/>
                <w:webHidden/>
              </w:rPr>
              <w:fldChar w:fldCharType="end"/>
            </w:r>
          </w:hyperlink>
        </w:p>
        <w:p w14:paraId="44905DC4" w14:textId="2B2BC9BC"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52" w:history="1">
            <w:r w:rsidR="00BD0E37" w:rsidRPr="00292597">
              <w:rPr>
                <w:rStyle w:val="Hyperlink"/>
                <w:noProof/>
              </w:rPr>
              <w:t>1.2.1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General Requirements</w:t>
            </w:r>
            <w:r w:rsidR="00BD0E37">
              <w:rPr>
                <w:noProof/>
                <w:webHidden/>
              </w:rPr>
              <w:tab/>
            </w:r>
            <w:r w:rsidR="00BD0E37">
              <w:rPr>
                <w:noProof/>
                <w:webHidden/>
              </w:rPr>
              <w:fldChar w:fldCharType="begin"/>
            </w:r>
            <w:r w:rsidR="00BD0E37">
              <w:rPr>
                <w:noProof/>
                <w:webHidden/>
              </w:rPr>
              <w:instrText xml:space="preserve"> PAGEREF _Toc175139252 \h </w:instrText>
            </w:r>
            <w:r w:rsidR="00BD0E37">
              <w:rPr>
                <w:noProof/>
                <w:webHidden/>
              </w:rPr>
            </w:r>
            <w:r w:rsidR="00BD0E37">
              <w:rPr>
                <w:noProof/>
                <w:webHidden/>
              </w:rPr>
              <w:fldChar w:fldCharType="separate"/>
            </w:r>
            <w:r w:rsidR="00BD0E37">
              <w:rPr>
                <w:noProof/>
                <w:webHidden/>
              </w:rPr>
              <w:t>6</w:t>
            </w:r>
            <w:r w:rsidR="00BD0E37">
              <w:rPr>
                <w:noProof/>
                <w:webHidden/>
              </w:rPr>
              <w:fldChar w:fldCharType="end"/>
            </w:r>
          </w:hyperlink>
        </w:p>
        <w:p w14:paraId="716A0855" w14:textId="644DE83F"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53" w:history="1">
            <w:r w:rsidR="00BD0E37" w:rsidRPr="00292597">
              <w:rPr>
                <w:rStyle w:val="Hyperlink"/>
                <w:noProof/>
              </w:rPr>
              <w:t>1.2.2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Tenderers to Inform Themselves</w:t>
            </w:r>
            <w:r w:rsidR="00BD0E37">
              <w:rPr>
                <w:noProof/>
                <w:webHidden/>
              </w:rPr>
              <w:tab/>
            </w:r>
            <w:r w:rsidR="00BD0E37">
              <w:rPr>
                <w:noProof/>
                <w:webHidden/>
              </w:rPr>
              <w:fldChar w:fldCharType="begin"/>
            </w:r>
            <w:r w:rsidR="00BD0E37">
              <w:rPr>
                <w:noProof/>
                <w:webHidden/>
              </w:rPr>
              <w:instrText xml:space="preserve"> PAGEREF _Toc175139253 \h </w:instrText>
            </w:r>
            <w:r w:rsidR="00BD0E37">
              <w:rPr>
                <w:noProof/>
                <w:webHidden/>
              </w:rPr>
            </w:r>
            <w:r w:rsidR="00BD0E37">
              <w:rPr>
                <w:noProof/>
                <w:webHidden/>
              </w:rPr>
              <w:fldChar w:fldCharType="separate"/>
            </w:r>
            <w:r w:rsidR="00BD0E37">
              <w:rPr>
                <w:noProof/>
                <w:webHidden/>
              </w:rPr>
              <w:t>6</w:t>
            </w:r>
            <w:r w:rsidR="00BD0E37">
              <w:rPr>
                <w:noProof/>
                <w:webHidden/>
              </w:rPr>
              <w:fldChar w:fldCharType="end"/>
            </w:r>
          </w:hyperlink>
        </w:p>
        <w:p w14:paraId="0BCEA6CF" w14:textId="3D63F369"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54" w:history="1">
            <w:r w:rsidR="00BD0E37" w:rsidRPr="00292597">
              <w:rPr>
                <w:rStyle w:val="Hyperlink"/>
                <w:noProof/>
              </w:rPr>
              <w:t>1.2.3</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Tender Costs</w:t>
            </w:r>
            <w:r w:rsidR="00BD0E37">
              <w:rPr>
                <w:noProof/>
                <w:webHidden/>
              </w:rPr>
              <w:tab/>
            </w:r>
            <w:r w:rsidR="00BD0E37">
              <w:rPr>
                <w:noProof/>
                <w:webHidden/>
              </w:rPr>
              <w:fldChar w:fldCharType="begin"/>
            </w:r>
            <w:r w:rsidR="00BD0E37">
              <w:rPr>
                <w:noProof/>
                <w:webHidden/>
              </w:rPr>
              <w:instrText xml:space="preserve"> PAGEREF _Toc175139254 \h </w:instrText>
            </w:r>
            <w:r w:rsidR="00BD0E37">
              <w:rPr>
                <w:noProof/>
                <w:webHidden/>
              </w:rPr>
            </w:r>
            <w:r w:rsidR="00BD0E37">
              <w:rPr>
                <w:noProof/>
                <w:webHidden/>
              </w:rPr>
              <w:fldChar w:fldCharType="separate"/>
            </w:r>
            <w:r w:rsidR="00BD0E37">
              <w:rPr>
                <w:noProof/>
                <w:webHidden/>
              </w:rPr>
              <w:t>6</w:t>
            </w:r>
            <w:r w:rsidR="00BD0E37">
              <w:rPr>
                <w:noProof/>
                <w:webHidden/>
              </w:rPr>
              <w:fldChar w:fldCharType="end"/>
            </w:r>
          </w:hyperlink>
        </w:p>
        <w:p w14:paraId="11E2057B" w14:textId="756B081B"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55" w:history="1">
            <w:r w:rsidR="00BD0E37" w:rsidRPr="00292597">
              <w:rPr>
                <w:rStyle w:val="Hyperlink"/>
                <w:noProof/>
              </w:rPr>
              <w:t>1.2.4</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Enquiries</w:t>
            </w:r>
            <w:r w:rsidR="00BD0E37">
              <w:rPr>
                <w:noProof/>
                <w:webHidden/>
              </w:rPr>
              <w:tab/>
            </w:r>
            <w:r w:rsidR="00BD0E37">
              <w:rPr>
                <w:noProof/>
                <w:webHidden/>
              </w:rPr>
              <w:fldChar w:fldCharType="begin"/>
            </w:r>
            <w:r w:rsidR="00BD0E37">
              <w:rPr>
                <w:noProof/>
                <w:webHidden/>
              </w:rPr>
              <w:instrText xml:space="preserve"> PAGEREF _Toc175139255 \h </w:instrText>
            </w:r>
            <w:r w:rsidR="00BD0E37">
              <w:rPr>
                <w:noProof/>
                <w:webHidden/>
              </w:rPr>
            </w:r>
            <w:r w:rsidR="00BD0E37">
              <w:rPr>
                <w:noProof/>
                <w:webHidden/>
              </w:rPr>
              <w:fldChar w:fldCharType="separate"/>
            </w:r>
            <w:r w:rsidR="00BD0E37">
              <w:rPr>
                <w:noProof/>
                <w:webHidden/>
              </w:rPr>
              <w:t>6</w:t>
            </w:r>
            <w:r w:rsidR="00BD0E37">
              <w:rPr>
                <w:noProof/>
                <w:webHidden/>
              </w:rPr>
              <w:fldChar w:fldCharType="end"/>
            </w:r>
          </w:hyperlink>
        </w:p>
        <w:p w14:paraId="26F8EE97" w14:textId="0D5229D2"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56" w:history="1">
            <w:r w:rsidR="00BD0E37" w:rsidRPr="00292597">
              <w:rPr>
                <w:rStyle w:val="Hyperlink"/>
                <w:noProof/>
              </w:rPr>
              <w:t>1.2.5</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Addendum</w:t>
            </w:r>
            <w:r w:rsidR="00BD0E37">
              <w:rPr>
                <w:noProof/>
                <w:webHidden/>
              </w:rPr>
              <w:tab/>
            </w:r>
            <w:r w:rsidR="00BD0E37">
              <w:rPr>
                <w:noProof/>
                <w:webHidden/>
              </w:rPr>
              <w:fldChar w:fldCharType="begin"/>
            </w:r>
            <w:r w:rsidR="00BD0E37">
              <w:rPr>
                <w:noProof/>
                <w:webHidden/>
              </w:rPr>
              <w:instrText xml:space="preserve"> PAGEREF _Toc175139256 \h </w:instrText>
            </w:r>
            <w:r w:rsidR="00BD0E37">
              <w:rPr>
                <w:noProof/>
                <w:webHidden/>
              </w:rPr>
            </w:r>
            <w:r w:rsidR="00BD0E37">
              <w:rPr>
                <w:noProof/>
                <w:webHidden/>
              </w:rPr>
              <w:fldChar w:fldCharType="separate"/>
            </w:r>
            <w:r w:rsidR="00BD0E37">
              <w:rPr>
                <w:noProof/>
                <w:webHidden/>
              </w:rPr>
              <w:t>7</w:t>
            </w:r>
            <w:r w:rsidR="00BD0E37">
              <w:rPr>
                <w:noProof/>
                <w:webHidden/>
              </w:rPr>
              <w:fldChar w:fldCharType="end"/>
            </w:r>
          </w:hyperlink>
        </w:p>
        <w:p w14:paraId="36E5E575" w14:textId="5D000455"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57" w:history="1">
            <w:r w:rsidR="00BD0E37" w:rsidRPr="00292597">
              <w:rPr>
                <w:rStyle w:val="Hyperlink"/>
                <w:noProof/>
              </w:rPr>
              <w:t>1.2.6</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Best Offer</w:t>
            </w:r>
            <w:r w:rsidR="00BD0E37">
              <w:rPr>
                <w:noProof/>
                <w:webHidden/>
              </w:rPr>
              <w:tab/>
            </w:r>
            <w:r w:rsidR="00BD0E37">
              <w:rPr>
                <w:noProof/>
                <w:webHidden/>
              </w:rPr>
              <w:fldChar w:fldCharType="begin"/>
            </w:r>
            <w:r w:rsidR="00BD0E37">
              <w:rPr>
                <w:noProof/>
                <w:webHidden/>
              </w:rPr>
              <w:instrText xml:space="preserve"> PAGEREF _Toc175139257 \h </w:instrText>
            </w:r>
            <w:r w:rsidR="00BD0E37">
              <w:rPr>
                <w:noProof/>
                <w:webHidden/>
              </w:rPr>
            </w:r>
            <w:r w:rsidR="00BD0E37">
              <w:rPr>
                <w:noProof/>
                <w:webHidden/>
              </w:rPr>
              <w:fldChar w:fldCharType="separate"/>
            </w:r>
            <w:r w:rsidR="00BD0E37">
              <w:rPr>
                <w:noProof/>
                <w:webHidden/>
              </w:rPr>
              <w:t>7</w:t>
            </w:r>
            <w:r w:rsidR="00BD0E37">
              <w:rPr>
                <w:noProof/>
                <w:webHidden/>
              </w:rPr>
              <w:fldChar w:fldCharType="end"/>
            </w:r>
          </w:hyperlink>
        </w:p>
        <w:p w14:paraId="2CA081BC" w14:textId="28ACEA1C"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58" w:history="1">
            <w:r w:rsidR="00BD0E37" w:rsidRPr="00292597">
              <w:rPr>
                <w:rStyle w:val="Hyperlink"/>
                <w:noProof/>
              </w:rPr>
              <w:t>1.3</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Tender Response Validity</w:t>
            </w:r>
            <w:r w:rsidR="00BD0E37">
              <w:rPr>
                <w:noProof/>
                <w:webHidden/>
              </w:rPr>
              <w:tab/>
            </w:r>
            <w:r w:rsidR="00BD0E37">
              <w:rPr>
                <w:noProof/>
                <w:webHidden/>
              </w:rPr>
              <w:fldChar w:fldCharType="begin"/>
            </w:r>
            <w:r w:rsidR="00BD0E37">
              <w:rPr>
                <w:noProof/>
                <w:webHidden/>
              </w:rPr>
              <w:instrText xml:space="preserve"> PAGEREF _Toc175139258 \h </w:instrText>
            </w:r>
            <w:r w:rsidR="00BD0E37">
              <w:rPr>
                <w:noProof/>
                <w:webHidden/>
              </w:rPr>
            </w:r>
            <w:r w:rsidR="00BD0E37">
              <w:rPr>
                <w:noProof/>
                <w:webHidden/>
              </w:rPr>
              <w:fldChar w:fldCharType="separate"/>
            </w:r>
            <w:r w:rsidR="00BD0E37">
              <w:rPr>
                <w:noProof/>
                <w:webHidden/>
              </w:rPr>
              <w:t>7</w:t>
            </w:r>
            <w:r w:rsidR="00BD0E37">
              <w:rPr>
                <w:noProof/>
                <w:webHidden/>
              </w:rPr>
              <w:fldChar w:fldCharType="end"/>
            </w:r>
          </w:hyperlink>
        </w:p>
        <w:p w14:paraId="249DE709" w14:textId="19402D02"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59" w:history="1">
            <w:r w:rsidR="00BD0E37" w:rsidRPr="00292597">
              <w:rPr>
                <w:rStyle w:val="Hyperlink"/>
                <w:noProof/>
              </w:rPr>
              <w:t>1.4</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Part Offer and Part Acceptance</w:t>
            </w:r>
            <w:r w:rsidR="00BD0E37">
              <w:rPr>
                <w:noProof/>
                <w:webHidden/>
              </w:rPr>
              <w:tab/>
            </w:r>
            <w:r w:rsidR="00BD0E37">
              <w:rPr>
                <w:noProof/>
                <w:webHidden/>
              </w:rPr>
              <w:fldChar w:fldCharType="begin"/>
            </w:r>
            <w:r w:rsidR="00BD0E37">
              <w:rPr>
                <w:noProof/>
                <w:webHidden/>
              </w:rPr>
              <w:instrText xml:space="preserve"> PAGEREF _Toc175139259 \h </w:instrText>
            </w:r>
            <w:r w:rsidR="00BD0E37">
              <w:rPr>
                <w:noProof/>
                <w:webHidden/>
              </w:rPr>
            </w:r>
            <w:r w:rsidR="00BD0E37">
              <w:rPr>
                <w:noProof/>
                <w:webHidden/>
              </w:rPr>
              <w:fldChar w:fldCharType="separate"/>
            </w:r>
            <w:r w:rsidR="00BD0E37">
              <w:rPr>
                <w:noProof/>
                <w:webHidden/>
              </w:rPr>
              <w:t>7</w:t>
            </w:r>
            <w:r w:rsidR="00BD0E37">
              <w:rPr>
                <w:noProof/>
                <w:webHidden/>
              </w:rPr>
              <w:fldChar w:fldCharType="end"/>
            </w:r>
          </w:hyperlink>
        </w:p>
        <w:p w14:paraId="58B500A9" w14:textId="2B1D798F"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60" w:history="1">
            <w:r w:rsidR="00BD0E37" w:rsidRPr="00292597">
              <w:rPr>
                <w:rStyle w:val="Hyperlink"/>
                <w:noProof/>
              </w:rPr>
              <w:t>1.5</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Pricing</w:t>
            </w:r>
            <w:r w:rsidR="00BD0E37">
              <w:rPr>
                <w:noProof/>
                <w:webHidden/>
              </w:rPr>
              <w:tab/>
            </w:r>
            <w:r w:rsidR="00BD0E37">
              <w:rPr>
                <w:noProof/>
                <w:webHidden/>
              </w:rPr>
              <w:fldChar w:fldCharType="begin"/>
            </w:r>
            <w:r w:rsidR="00BD0E37">
              <w:rPr>
                <w:noProof/>
                <w:webHidden/>
              </w:rPr>
              <w:instrText xml:space="preserve"> PAGEREF _Toc175139260 \h </w:instrText>
            </w:r>
            <w:r w:rsidR="00BD0E37">
              <w:rPr>
                <w:noProof/>
                <w:webHidden/>
              </w:rPr>
            </w:r>
            <w:r w:rsidR="00BD0E37">
              <w:rPr>
                <w:noProof/>
                <w:webHidden/>
              </w:rPr>
              <w:fldChar w:fldCharType="separate"/>
            </w:r>
            <w:r w:rsidR="00BD0E37">
              <w:rPr>
                <w:noProof/>
                <w:webHidden/>
              </w:rPr>
              <w:t>7</w:t>
            </w:r>
            <w:r w:rsidR="00BD0E37">
              <w:rPr>
                <w:noProof/>
                <w:webHidden/>
              </w:rPr>
              <w:fldChar w:fldCharType="end"/>
            </w:r>
          </w:hyperlink>
        </w:p>
        <w:p w14:paraId="32E73CAB" w14:textId="605C8EB9"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61" w:history="1">
            <w:r w:rsidR="00BD0E37" w:rsidRPr="00292597">
              <w:rPr>
                <w:rStyle w:val="Hyperlink"/>
                <w:noProof/>
              </w:rPr>
              <w:t>(i)</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General Requirements</w:t>
            </w:r>
            <w:r w:rsidR="00BD0E37">
              <w:rPr>
                <w:noProof/>
                <w:webHidden/>
              </w:rPr>
              <w:tab/>
            </w:r>
            <w:r w:rsidR="00BD0E37">
              <w:rPr>
                <w:noProof/>
                <w:webHidden/>
              </w:rPr>
              <w:fldChar w:fldCharType="begin"/>
            </w:r>
            <w:r w:rsidR="00BD0E37">
              <w:rPr>
                <w:noProof/>
                <w:webHidden/>
              </w:rPr>
              <w:instrText xml:space="preserve"> PAGEREF _Toc175139261 \h </w:instrText>
            </w:r>
            <w:r w:rsidR="00BD0E37">
              <w:rPr>
                <w:noProof/>
                <w:webHidden/>
              </w:rPr>
            </w:r>
            <w:r w:rsidR="00BD0E37">
              <w:rPr>
                <w:noProof/>
                <w:webHidden/>
              </w:rPr>
              <w:fldChar w:fldCharType="separate"/>
            </w:r>
            <w:r w:rsidR="00BD0E37">
              <w:rPr>
                <w:noProof/>
                <w:webHidden/>
              </w:rPr>
              <w:t>7</w:t>
            </w:r>
            <w:r w:rsidR="00BD0E37">
              <w:rPr>
                <w:noProof/>
                <w:webHidden/>
              </w:rPr>
              <w:fldChar w:fldCharType="end"/>
            </w:r>
          </w:hyperlink>
        </w:p>
        <w:p w14:paraId="6C0F4DD3" w14:textId="1E677265"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62" w:history="1">
            <w:r w:rsidR="00BD0E37" w:rsidRPr="00292597">
              <w:rPr>
                <w:rStyle w:val="Hyperlink"/>
                <w:noProof/>
              </w:rPr>
              <w:t>(ii)</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Treatment of Low or Aberrant Prices</w:t>
            </w:r>
            <w:r w:rsidR="00BD0E37">
              <w:rPr>
                <w:noProof/>
                <w:webHidden/>
              </w:rPr>
              <w:tab/>
            </w:r>
            <w:r w:rsidR="00BD0E37">
              <w:rPr>
                <w:noProof/>
                <w:webHidden/>
              </w:rPr>
              <w:fldChar w:fldCharType="begin"/>
            </w:r>
            <w:r w:rsidR="00BD0E37">
              <w:rPr>
                <w:noProof/>
                <w:webHidden/>
              </w:rPr>
              <w:instrText xml:space="preserve"> PAGEREF _Toc175139262 \h </w:instrText>
            </w:r>
            <w:r w:rsidR="00BD0E37">
              <w:rPr>
                <w:noProof/>
                <w:webHidden/>
              </w:rPr>
            </w:r>
            <w:r w:rsidR="00BD0E37">
              <w:rPr>
                <w:noProof/>
                <w:webHidden/>
              </w:rPr>
              <w:fldChar w:fldCharType="separate"/>
            </w:r>
            <w:r w:rsidR="00BD0E37">
              <w:rPr>
                <w:noProof/>
                <w:webHidden/>
              </w:rPr>
              <w:t>7</w:t>
            </w:r>
            <w:r w:rsidR="00BD0E37">
              <w:rPr>
                <w:noProof/>
                <w:webHidden/>
              </w:rPr>
              <w:fldChar w:fldCharType="end"/>
            </w:r>
          </w:hyperlink>
        </w:p>
        <w:p w14:paraId="22299276" w14:textId="7BE405F6"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63" w:history="1">
            <w:r w:rsidR="00BD0E37" w:rsidRPr="00292597">
              <w:rPr>
                <w:rStyle w:val="Hyperlink"/>
                <w:noProof/>
              </w:rPr>
              <w:t>1.6</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Conflict of Interest</w:t>
            </w:r>
            <w:r w:rsidR="00BD0E37">
              <w:rPr>
                <w:noProof/>
                <w:webHidden/>
              </w:rPr>
              <w:tab/>
            </w:r>
            <w:r w:rsidR="00BD0E37">
              <w:rPr>
                <w:noProof/>
                <w:webHidden/>
              </w:rPr>
              <w:fldChar w:fldCharType="begin"/>
            </w:r>
            <w:r w:rsidR="00BD0E37">
              <w:rPr>
                <w:noProof/>
                <w:webHidden/>
              </w:rPr>
              <w:instrText xml:space="preserve"> PAGEREF _Toc175139263 \h </w:instrText>
            </w:r>
            <w:r w:rsidR="00BD0E37">
              <w:rPr>
                <w:noProof/>
                <w:webHidden/>
              </w:rPr>
            </w:r>
            <w:r w:rsidR="00BD0E37">
              <w:rPr>
                <w:noProof/>
                <w:webHidden/>
              </w:rPr>
              <w:fldChar w:fldCharType="separate"/>
            </w:r>
            <w:r w:rsidR="00BD0E37">
              <w:rPr>
                <w:noProof/>
                <w:webHidden/>
              </w:rPr>
              <w:t>8</w:t>
            </w:r>
            <w:r w:rsidR="00BD0E37">
              <w:rPr>
                <w:noProof/>
                <w:webHidden/>
              </w:rPr>
              <w:fldChar w:fldCharType="end"/>
            </w:r>
          </w:hyperlink>
        </w:p>
        <w:p w14:paraId="2FE4879E" w14:textId="589F0D3D"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64" w:history="1">
            <w:r w:rsidR="00BD0E37" w:rsidRPr="00292597">
              <w:rPr>
                <w:rStyle w:val="Hyperlink"/>
                <w:noProof/>
              </w:rPr>
              <w:t>1.7</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Local Content</w:t>
            </w:r>
            <w:r w:rsidR="00BD0E37">
              <w:rPr>
                <w:noProof/>
                <w:webHidden/>
              </w:rPr>
              <w:tab/>
            </w:r>
            <w:r w:rsidR="00BD0E37">
              <w:rPr>
                <w:noProof/>
                <w:webHidden/>
              </w:rPr>
              <w:fldChar w:fldCharType="begin"/>
            </w:r>
            <w:r w:rsidR="00BD0E37">
              <w:rPr>
                <w:noProof/>
                <w:webHidden/>
              </w:rPr>
              <w:instrText xml:space="preserve"> PAGEREF _Toc175139264 \h </w:instrText>
            </w:r>
            <w:r w:rsidR="00BD0E37">
              <w:rPr>
                <w:noProof/>
                <w:webHidden/>
              </w:rPr>
            </w:r>
            <w:r w:rsidR="00BD0E37">
              <w:rPr>
                <w:noProof/>
                <w:webHidden/>
              </w:rPr>
              <w:fldChar w:fldCharType="separate"/>
            </w:r>
            <w:r w:rsidR="00BD0E37">
              <w:rPr>
                <w:noProof/>
                <w:webHidden/>
              </w:rPr>
              <w:t>8</w:t>
            </w:r>
            <w:r w:rsidR="00BD0E37">
              <w:rPr>
                <w:noProof/>
                <w:webHidden/>
              </w:rPr>
              <w:fldChar w:fldCharType="end"/>
            </w:r>
          </w:hyperlink>
        </w:p>
        <w:p w14:paraId="6D338E90" w14:textId="18A8EB95"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65" w:history="1">
            <w:r w:rsidR="00BD0E37" w:rsidRPr="00292597">
              <w:rPr>
                <w:rStyle w:val="Hyperlink"/>
                <w:noProof/>
              </w:rPr>
              <w:t>1.8</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Industry Participation</w:t>
            </w:r>
            <w:r w:rsidR="00BD0E37">
              <w:rPr>
                <w:noProof/>
                <w:webHidden/>
              </w:rPr>
              <w:tab/>
            </w:r>
            <w:r w:rsidR="00BD0E37">
              <w:rPr>
                <w:noProof/>
                <w:webHidden/>
              </w:rPr>
              <w:fldChar w:fldCharType="begin"/>
            </w:r>
            <w:r w:rsidR="00BD0E37">
              <w:rPr>
                <w:noProof/>
                <w:webHidden/>
              </w:rPr>
              <w:instrText xml:space="preserve"> PAGEREF _Toc175139265 \h </w:instrText>
            </w:r>
            <w:r w:rsidR="00BD0E37">
              <w:rPr>
                <w:noProof/>
                <w:webHidden/>
              </w:rPr>
            </w:r>
            <w:r w:rsidR="00BD0E37">
              <w:rPr>
                <w:noProof/>
                <w:webHidden/>
              </w:rPr>
              <w:fldChar w:fldCharType="separate"/>
            </w:r>
            <w:r w:rsidR="00BD0E37">
              <w:rPr>
                <w:noProof/>
                <w:webHidden/>
              </w:rPr>
              <w:t>8</w:t>
            </w:r>
            <w:r w:rsidR="00BD0E37">
              <w:rPr>
                <w:noProof/>
                <w:webHidden/>
              </w:rPr>
              <w:fldChar w:fldCharType="end"/>
            </w:r>
          </w:hyperlink>
        </w:p>
        <w:p w14:paraId="6DF1262B" w14:textId="4EBBDD0A"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66" w:history="1">
            <w:r w:rsidR="00BD0E37" w:rsidRPr="00292597">
              <w:rPr>
                <w:rStyle w:val="Hyperlink"/>
                <w:noProof/>
              </w:rPr>
              <w:t>1.9</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Lodgement of Tender Response</w:t>
            </w:r>
            <w:r w:rsidR="00BD0E37">
              <w:rPr>
                <w:noProof/>
                <w:webHidden/>
              </w:rPr>
              <w:tab/>
            </w:r>
            <w:r w:rsidR="00BD0E37">
              <w:rPr>
                <w:noProof/>
                <w:webHidden/>
              </w:rPr>
              <w:fldChar w:fldCharType="begin"/>
            </w:r>
            <w:r w:rsidR="00BD0E37">
              <w:rPr>
                <w:noProof/>
                <w:webHidden/>
              </w:rPr>
              <w:instrText xml:space="preserve"> PAGEREF _Toc175139266 \h </w:instrText>
            </w:r>
            <w:r w:rsidR="00BD0E37">
              <w:rPr>
                <w:noProof/>
                <w:webHidden/>
              </w:rPr>
            </w:r>
            <w:r w:rsidR="00BD0E37">
              <w:rPr>
                <w:noProof/>
                <w:webHidden/>
              </w:rPr>
              <w:fldChar w:fldCharType="separate"/>
            </w:r>
            <w:r w:rsidR="00BD0E37">
              <w:rPr>
                <w:noProof/>
                <w:webHidden/>
              </w:rPr>
              <w:t>8</w:t>
            </w:r>
            <w:r w:rsidR="00BD0E37">
              <w:rPr>
                <w:noProof/>
                <w:webHidden/>
              </w:rPr>
              <w:fldChar w:fldCharType="end"/>
            </w:r>
          </w:hyperlink>
        </w:p>
        <w:p w14:paraId="57522333" w14:textId="572FB52D"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67" w:history="1">
            <w:r w:rsidR="00BD0E37" w:rsidRPr="00292597">
              <w:rPr>
                <w:rStyle w:val="Hyperlink"/>
                <w:noProof/>
              </w:rPr>
              <w:t>1.9.1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Lodgment</w:t>
            </w:r>
            <w:r w:rsidR="00BD0E37">
              <w:rPr>
                <w:noProof/>
                <w:webHidden/>
              </w:rPr>
              <w:tab/>
            </w:r>
            <w:r w:rsidR="00BD0E37">
              <w:rPr>
                <w:noProof/>
                <w:webHidden/>
              </w:rPr>
              <w:fldChar w:fldCharType="begin"/>
            </w:r>
            <w:r w:rsidR="00BD0E37">
              <w:rPr>
                <w:noProof/>
                <w:webHidden/>
              </w:rPr>
              <w:instrText xml:space="preserve"> PAGEREF _Toc175139267 \h </w:instrText>
            </w:r>
            <w:r w:rsidR="00BD0E37">
              <w:rPr>
                <w:noProof/>
                <w:webHidden/>
              </w:rPr>
            </w:r>
            <w:r w:rsidR="00BD0E37">
              <w:rPr>
                <w:noProof/>
                <w:webHidden/>
              </w:rPr>
              <w:fldChar w:fldCharType="separate"/>
            </w:r>
            <w:r w:rsidR="00BD0E37">
              <w:rPr>
                <w:noProof/>
                <w:webHidden/>
              </w:rPr>
              <w:t>8</w:t>
            </w:r>
            <w:r w:rsidR="00BD0E37">
              <w:rPr>
                <w:noProof/>
                <w:webHidden/>
              </w:rPr>
              <w:fldChar w:fldCharType="end"/>
            </w:r>
          </w:hyperlink>
        </w:p>
        <w:p w14:paraId="051D44CE" w14:textId="643E3203"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68" w:history="1">
            <w:r w:rsidR="00BD0E37" w:rsidRPr="00292597">
              <w:rPr>
                <w:rStyle w:val="Hyperlink"/>
                <w:noProof/>
              </w:rPr>
              <w:t>1.9.2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Documents to be Lodged</w:t>
            </w:r>
            <w:r w:rsidR="00BD0E37">
              <w:rPr>
                <w:noProof/>
                <w:webHidden/>
              </w:rPr>
              <w:tab/>
            </w:r>
            <w:r w:rsidR="00BD0E37">
              <w:rPr>
                <w:noProof/>
                <w:webHidden/>
              </w:rPr>
              <w:fldChar w:fldCharType="begin"/>
            </w:r>
            <w:r w:rsidR="00BD0E37">
              <w:rPr>
                <w:noProof/>
                <w:webHidden/>
              </w:rPr>
              <w:instrText xml:space="preserve"> PAGEREF _Toc175139268 \h </w:instrText>
            </w:r>
            <w:r w:rsidR="00BD0E37">
              <w:rPr>
                <w:noProof/>
                <w:webHidden/>
              </w:rPr>
            </w:r>
            <w:r w:rsidR="00BD0E37">
              <w:rPr>
                <w:noProof/>
                <w:webHidden/>
              </w:rPr>
              <w:fldChar w:fldCharType="separate"/>
            </w:r>
            <w:r w:rsidR="00BD0E37">
              <w:rPr>
                <w:noProof/>
                <w:webHidden/>
              </w:rPr>
              <w:t>9</w:t>
            </w:r>
            <w:r w:rsidR="00BD0E37">
              <w:rPr>
                <w:noProof/>
                <w:webHidden/>
              </w:rPr>
              <w:fldChar w:fldCharType="end"/>
            </w:r>
          </w:hyperlink>
        </w:p>
        <w:p w14:paraId="4EE54E2E" w14:textId="3A6716E4"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69" w:history="1">
            <w:r w:rsidR="00BD0E37" w:rsidRPr="00292597">
              <w:rPr>
                <w:rStyle w:val="Hyperlink"/>
                <w:noProof/>
              </w:rPr>
              <w:t>1.9.3</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Closing Time and Date</w:t>
            </w:r>
            <w:r w:rsidR="00BD0E37">
              <w:rPr>
                <w:noProof/>
                <w:webHidden/>
              </w:rPr>
              <w:tab/>
            </w:r>
            <w:r w:rsidR="00BD0E37">
              <w:rPr>
                <w:noProof/>
                <w:webHidden/>
              </w:rPr>
              <w:fldChar w:fldCharType="begin"/>
            </w:r>
            <w:r w:rsidR="00BD0E37">
              <w:rPr>
                <w:noProof/>
                <w:webHidden/>
              </w:rPr>
              <w:instrText xml:space="preserve"> PAGEREF _Toc175139269 \h </w:instrText>
            </w:r>
            <w:r w:rsidR="00BD0E37">
              <w:rPr>
                <w:noProof/>
                <w:webHidden/>
              </w:rPr>
            </w:r>
            <w:r w:rsidR="00BD0E37">
              <w:rPr>
                <w:noProof/>
                <w:webHidden/>
              </w:rPr>
              <w:fldChar w:fldCharType="separate"/>
            </w:r>
            <w:r w:rsidR="00BD0E37">
              <w:rPr>
                <w:noProof/>
                <w:webHidden/>
              </w:rPr>
              <w:t>9</w:t>
            </w:r>
            <w:r w:rsidR="00BD0E37">
              <w:rPr>
                <w:noProof/>
                <w:webHidden/>
              </w:rPr>
              <w:fldChar w:fldCharType="end"/>
            </w:r>
          </w:hyperlink>
        </w:p>
        <w:p w14:paraId="4DF50F28" w14:textId="4D1E76C9"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70" w:history="1">
            <w:r w:rsidR="00BD0E37" w:rsidRPr="00292597">
              <w:rPr>
                <w:rStyle w:val="Hyperlink"/>
                <w:noProof/>
              </w:rPr>
              <w:t>1.9.4</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Late Tenders</w:t>
            </w:r>
            <w:r w:rsidR="00BD0E37">
              <w:rPr>
                <w:noProof/>
                <w:webHidden/>
              </w:rPr>
              <w:tab/>
            </w:r>
            <w:r w:rsidR="00BD0E37">
              <w:rPr>
                <w:noProof/>
                <w:webHidden/>
              </w:rPr>
              <w:fldChar w:fldCharType="begin"/>
            </w:r>
            <w:r w:rsidR="00BD0E37">
              <w:rPr>
                <w:noProof/>
                <w:webHidden/>
              </w:rPr>
              <w:instrText xml:space="preserve"> PAGEREF _Toc175139270 \h </w:instrText>
            </w:r>
            <w:r w:rsidR="00BD0E37">
              <w:rPr>
                <w:noProof/>
                <w:webHidden/>
              </w:rPr>
            </w:r>
            <w:r w:rsidR="00BD0E37">
              <w:rPr>
                <w:noProof/>
                <w:webHidden/>
              </w:rPr>
              <w:fldChar w:fldCharType="separate"/>
            </w:r>
            <w:r w:rsidR="00BD0E37">
              <w:rPr>
                <w:noProof/>
                <w:webHidden/>
              </w:rPr>
              <w:t>9</w:t>
            </w:r>
            <w:r w:rsidR="00BD0E37">
              <w:rPr>
                <w:noProof/>
                <w:webHidden/>
              </w:rPr>
              <w:fldChar w:fldCharType="end"/>
            </w:r>
          </w:hyperlink>
        </w:p>
        <w:p w14:paraId="4D534035" w14:textId="24F4FBDA"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71" w:history="1">
            <w:r w:rsidR="00BD0E37" w:rsidRPr="00292597">
              <w:rPr>
                <w:rStyle w:val="Hyperlink"/>
                <w:noProof/>
              </w:rPr>
              <w:t>1.10</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Admissibility</w:t>
            </w:r>
            <w:r w:rsidR="00BD0E37">
              <w:rPr>
                <w:noProof/>
                <w:webHidden/>
              </w:rPr>
              <w:tab/>
            </w:r>
            <w:r w:rsidR="00BD0E37">
              <w:rPr>
                <w:noProof/>
                <w:webHidden/>
              </w:rPr>
              <w:fldChar w:fldCharType="begin"/>
            </w:r>
            <w:r w:rsidR="00BD0E37">
              <w:rPr>
                <w:noProof/>
                <w:webHidden/>
              </w:rPr>
              <w:instrText xml:space="preserve"> PAGEREF _Toc175139271 \h </w:instrText>
            </w:r>
            <w:r w:rsidR="00BD0E37">
              <w:rPr>
                <w:noProof/>
                <w:webHidden/>
              </w:rPr>
            </w:r>
            <w:r w:rsidR="00BD0E37">
              <w:rPr>
                <w:noProof/>
                <w:webHidden/>
              </w:rPr>
              <w:fldChar w:fldCharType="separate"/>
            </w:r>
            <w:r w:rsidR="00BD0E37">
              <w:rPr>
                <w:noProof/>
                <w:webHidden/>
              </w:rPr>
              <w:t>9</w:t>
            </w:r>
            <w:r w:rsidR="00BD0E37">
              <w:rPr>
                <w:noProof/>
                <w:webHidden/>
              </w:rPr>
              <w:fldChar w:fldCharType="end"/>
            </w:r>
          </w:hyperlink>
        </w:p>
        <w:p w14:paraId="0DD30075" w14:textId="71C5710E"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72" w:history="1">
            <w:r w:rsidR="00BD0E37" w:rsidRPr="00292597">
              <w:rPr>
                <w:rStyle w:val="Hyperlink"/>
                <w:noProof/>
              </w:rPr>
              <w:t>1.10.1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General</w:t>
            </w:r>
            <w:r w:rsidR="00BD0E37">
              <w:rPr>
                <w:noProof/>
                <w:webHidden/>
              </w:rPr>
              <w:tab/>
            </w:r>
            <w:r w:rsidR="00BD0E37">
              <w:rPr>
                <w:noProof/>
                <w:webHidden/>
              </w:rPr>
              <w:fldChar w:fldCharType="begin"/>
            </w:r>
            <w:r w:rsidR="00BD0E37">
              <w:rPr>
                <w:noProof/>
                <w:webHidden/>
              </w:rPr>
              <w:instrText xml:space="preserve"> PAGEREF _Toc175139272 \h </w:instrText>
            </w:r>
            <w:r w:rsidR="00BD0E37">
              <w:rPr>
                <w:noProof/>
                <w:webHidden/>
              </w:rPr>
            </w:r>
            <w:r w:rsidR="00BD0E37">
              <w:rPr>
                <w:noProof/>
                <w:webHidden/>
              </w:rPr>
              <w:fldChar w:fldCharType="separate"/>
            </w:r>
            <w:r w:rsidR="00BD0E37">
              <w:rPr>
                <w:noProof/>
                <w:webHidden/>
              </w:rPr>
              <w:t>9</w:t>
            </w:r>
            <w:r w:rsidR="00BD0E37">
              <w:rPr>
                <w:noProof/>
                <w:webHidden/>
              </w:rPr>
              <w:fldChar w:fldCharType="end"/>
            </w:r>
          </w:hyperlink>
        </w:p>
        <w:p w14:paraId="72C53BC1" w14:textId="2EAD268E"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73" w:history="1">
            <w:r w:rsidR="00BD0E37" w:rsidRPr="00292597">
              <w:rPr>
                <w:rStyle w:val="Hyperlink"/>
                <w:noProof/>
              </w:rPr>
              <w:t>1.10.2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Bankruptcy/Insolvency</w:t>
            </w:r>
            <w:r w:rsidR="00BD0E37">
              <w:rPr>
                <w:noProof/>
                <w:webHidden/>
              </w:rPr>
              <w:tab/>
            </w:r>
            <w:r w:rsidR="00BD0E37">
              <w:rPr>
                <w:noProof/>
                <w:webHidden/>
              </w:rPr>
              <w:fldChar w:fldCharType="begin"/>
            </w:r>
            <w:r w:rsidR="00BD0E37">
              <w:rPr>
                <w:noProof/>
                <w:webHidden/>
              </w:rPr>
              <w:instrText xml:space="preserve"> PAGEREF _Toc175139273 \h </w:instrText>
            </w:r>
            <w:r w:rsidR="00BD0E37">
              <w:rPr>
                <w:noProof/>
                <w:webHidden/>
              </w:rPr>
            </w:r>
            <w:r w:rsidR="00BD0E37">
              <w:rPr>
                <w:noProof/>
                <w:webHidden/>
              </w:rPr>
              <w:fldChar w:fldCharType="separate"/>
            </w:r>
            <w:r w:rsidR="00BD0E37">
              <w:rPr>
                <w:noProof/>
                <w:webHidden/>
              </w:rPr>
              <w:t>10</w:t>
            </w:r>
            <w:r w:rsidR="00BD0E37">
              <w:rPr>
                <w:noProof/>
                <w:webHidden/>
              </w:rPr>
              <w:fldChar w:fldCharType="end"/>
            </w:r>
          </w:hyperlink>
        </w:p>
        <w:p w14:paraId="13923E3F" w14:textId="4BED6B49"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74" w:history="1">
            <w:r w:rsidR="00BD0E37" w:rsidRPr="00292597">
              <w:rPr>
                <w:rStyle w:val="Hyperlink"/>
                <w:noProof/>
              </w:rPr>
              <w:t>1.10.3</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Improper Conduct</w:t>
            </w:r>
            <w:r w:rsidR="00BD0E37">
              <w:rPr>
                <w:noProof/>
                <w:webHidden/>
              </w:rPr>
              <w:tab/>
            </w:r>
            <w:r w:rsidR="00BD0E37">
              <w:rPr>
                <w:noProof/>
                <w:webHidden/>
              </w:rPr>
              <w:fldChar w:fldCharType="begin"/>
            </w:r>
            <w:r w:rsidR="00BD0E37">
              <w:rPr>
                <w:noProof/>
                <w:webHidden/>
              </w:rPr>
              <w:instrText xml:space="preserve"> PAGEREF _Toc175139274 \h </w:instrText>
            </w:r>
            <w:r w:rsidR="00BD0E37">
              <w:rPr>
                <w:noProof/>
                <w:webHidden/>
              </w:rPr>
            </w:r>
            <w:r w:rsidR="00BD0E37">
              <w:rPr>
                <w:noProof/>
                <w:webHidden/>
              </w:rPr>
              <w:fldChar w:fldCharType="separate"/>
            </w:r>
            <w:r w:rsidR="00BD0E37">
              <w:rPr>
                <w:noProof/>
                <w:webHidden/>
              </w:rPr>
              <w:t>10</w:t>
            </w:r>
            <w:r w:rsidR="00BD0E37">
              <w:rPr>
                <w:noProof/>
                <w:webHidden/>
              </w:rPr>
              <w:fldChar w:fldCharType="end"/>
            </w:r>
          </w:hyperlink>
        </w:p>
        <w:p w14:paraId="6C6AB659" w14:textId="79988159"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75" w:history="1">
            <w:r w:rsidR="00BD0E37" w:rsidRPr="00292597">
              <w:rPr>
                <w:rStyle w:val="Hyperlink"/>
                <w:noProof/>
              </w:rPr>
              <w:t>1.11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Ownership of Documents</w:t>
            </w:r>
            <w:r w:rsidR="00BD0E37">
              <w:rPr>
                <w:noProof/>
                <w:webHidden/>
              </w:rPr>
              <w:tab/>
            </w:r>
            <w:r w:rsidR="00BD0E37">
              <w:rPr>
                <w:noProof/>
                <w:webHidden/>
              </w:rPr>
              <w:fldChar w:fldCharType="begin"/>
            </w:r>
            <w:r w:rsidR="00BD0E37">
              <w:rPr>
                <w:noProof/>
                <w:webHidden/>
              </w:rPr>
              <w:instrText xml:space="preserve"> PAGEREF _Toc175139275 \h </w:instrText>
            </w:r>
            <w:r w:rsidR="00BD0E37">
              <w:rPr>
                <w:noProof/>
                <w:webHidden/>
              </w:rPr>
            </w:r>
            <w:r w:rsidR="00BD0E37">
              <w:rPr>
                <w:noProof/>
                <w:webHidden/>
              </w:rPr>
              <w:fldChar w:fldCharType="separate"/>
            </w:r>
            <w:r w:rsidR="00BD0E37">
              <w:rPr>
                <w:noProof/>
                <w:webHidden/>
              </w:rPr>
              <w:t>10</w:t>
            </w:r>
            <w:r w:rsidR="00BD0E37">
              <w:rPr>
                <w:noProof/>
                <w:webHidden/>
              </w:rPr>
              <w:fldChar w:fldCharType="end"/>
            </w:r>
          </w:hyperlink>
        </w:p>
        <w:p w14:paraId="54E26EC4" w14:textId="563A9711"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76" w:history="1">
            <w:r w:rsidR="00BD0E37" w:rsidRPr="00292597">
              <w:rPr>
                <w:rStyle w:val="Hyperlink"/>
                <w:noProof/>
              </w:rPr>
              <w:t>1.12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Changes to the Conditions</w:t>
            </w:r>
            <w:r w:rsidR="00BD0E37">
              <w:rPr>
                <w:noProof/>
                <w:webHidden/>
              </w:rPr>
              <w:tab/>
            </w:r>
            <w:r w:rsidR="00BD0E37">
              <w:rPr>
                <w:noProof/>
                <w:webHidden/>
              </w:rPr>
              <w:fldChar w:fldCharType="begin"/>
            </w:r>
            <w:r w:rsidR="00BD0E37">
              <w:rPr>
                <w:noProof/>
                <w:webHidden/>
              </w:rPr>
              <w:instrText xml:space="preserve"> PAGEREF _Toc175139276 \h </w:instrText>
            </w:r>
            <w:r w:rsidR="00BD0E37">
              <w:rPr>
                <w:noProof/>
                <w:webHidden/>
              </w:rPr>
            </w:r>
            <w:r w:rsidR="00BD0E37">
              <w:rPr>
                <w:noProof/>
                <w:webHidden/>
              </w:rPr>
              <w:fldChar w:fldCharType="separate"/>
            </w:r>
            <w:r w:rsidR="00BD0E37">
              <w:rPr>
                <w:noProof/>
                <w:webHidden/>
              </w:rPr>
              <w:t>10</w:t>
            </w:r>
            <w:r w:rsidR="00BD0E37">
              <w:rPr>
                <w:noProof/>
                <w:webHidden/>
              </w:rPr>
              <w:fldChar w:fldCharType="end"/>
            </w:r>
          </w:hyperlink>
        </w:p>
        <w:p w14:paraId="0DC0278D" w14:textId="764BB92D"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77" w:history="1">
            <w:r w:rsidR="00BD0E37" w:rsidRPr="00292597">
              <w:rPr>
                <w:rStyle w:val="Hyperlink"/>
                <w:noProof/>
              </w:rPr>
              <w:t>1.12.1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Conditions of Tendering</w:t>
            </w:r>
            <w:r w:rsidR="00BD0E37">
              <w:rPr>
                <w:noProof/>
                <w:webHidden/>
              </w:rPr>
              <w:tab/>
            </w:r>
            <w:r w:rsidR="00BD0E37">
              <w:rPr>
                <w:noProof/>
                <w:webHidden/>
              </w:rPr>
              <w:fldChar w:fldCharType="begin"/>
            </w:r>
            <w:r w:rsidR="00BD0E37">
              <w:rPr>
                <w:noProof/>
                <w:webHidden/>
              </w:rPr>
              <w:instrText xml:space="preserve"> PAGEREF _Toc175139277 \h </w:instrText>
            </w:r>
            <w:r w:rsidR="00BD0E37">
              <w:rPr>
                <w:noProof/>
                <w:webHidden/>
              </w:rPr>
            </w:r>
            <w:r w:rsidR="00BD0E37">
              <w:rPr>
                <w:noProof/>
                <w:webHidden/>
              </w:rPr>
              <w:fldChar w:fldCharType="separate"/>
            </w:r>
            <w:r w:rsidR="00BD0E37">
              <w:rPr>
                <w:noProof/>
                <w:webHidden/>
              </w:rPr>
              <w:t>10</w:t>
            </w:r>
            <w:r w:rsidR="00BD0E37">
              <w:rPr>
                <w:noProof/>
                <w:webHidden/>
              </w:rPr>
              <w:fldChar w:fldCharType="end"/>
            </w:r>
          </w:hyperlink>
        </w:p>
        <w:p w14:paraId="1FBA179A" w14:textId="34C3CF0E"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78" w:history="1">
            <w:r w:rsidR="00BD0E37" w:rsidRPr="00292597">
              <w:rPr>
                <w:rStyle w:val="Hyperlink"/>
                <w:noProof/>
              </w:rPr>
              <w:t>1.12.2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Conditions of Contract</w:t>
            </w:r>
            <w:r w:rsidR="00BD0E37">
              <w:rPr>
                <w:noProof/>
                <w:webHidden/>
              </w:rPr>
              <w:tab/>
            </w:r>
            <w:r w:rsidR="00BD0E37">
              <w:rPr>
                <w:noProof/>
                <w:webHidden/>
              </w:rPr>
              <w:fldChar w:fldCharType="begin"/>
            </w:r>
            <w:r w:rsidR="00BD0E37">
              <w:rPr>
                <w:noProof/>
                <w:webHidden/>
              </w:rPr>
              <w:instrText xml:space="preserve"> PAGEREF _Toc175139278 \h </w:instrText>
            </w:r>
            <w:r w:rsidR="00BD0E37">
              <w:rPr>
                <w:noProof/>
                <w:webHidden/>
              </w:rPr>
            </w:r>
            <w:r w:rsidR="00BD0E37">
              <w:rPr>
                <w:noProof/>
                <w:webHidden/>
              </w:rPr>
              <w:fldChar w:fldCharType="separate"/>
            </w:r>
            <w:r w:rsidR="00BD0E37">
              <w:rPr>
                <w:noProof/>
                <w:webHidden/>
              </w:rPr>
              <w:t>10</w:t>
            </w:r>
            <w:r w:rsidR="00BD0E37">
              <w:rPr>
                <w:noProof/>
                <w:webHidden/>
              </w:rPr>
              <w:fldChar w:fldCharType="end"/>
            </w:r>
          </w:hyperlink>
        </w:p>
        <w:p w14:paraId="41283E72" w14:textId="51D2669B"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79" w:history="1">
            <w:r w:rsidR="00BD0E37" w:rsidRPr="00292597">
              <w:rPr>
                <w:rStyle w:val="Hyperlink"/>
                <w:noProof/>
              </w:rPr>
              <w:t>1.13</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Tender Assessment Criteria</w:t>
            </w:r>
            <w:r w:rsidR="00BD0E37">
              <w:rPr>
                <w:noProof/>
                <w:webHidden/>
              </w:rPr>
              <w:tab/>
            </w:r>
            <w:r w:rsidR="00BD0E37">
              <w:rPr>
                <w:noProof/>
                <w:webHidden/>
              </w:rPr>
              <w:fldChar w:fldCharType="begin"/>
            </w:r>
            <w:r w:rsidR="00BD0E37">
              <w:rPr>
                <w:noProof/>
                <w:webHidden/>
              </w:rPr>
              <w:instrText xml:space="preserve"> PAGEREF _Toc175139279 \h </w:instrText>
            </w:r>
            <w:r w:rsidR="00BD0E37">
              <w:rPr>
                <w:noProof/>
                <w:webHidden/>
              </w:rPr>
            </w:r>
            <w:r w:rsidR="00BD0E37">
              <w:rPr>
                <w:noProof/>
                <w:webHidden/>
              </w:rPr>
              <w:fldChar w:fldCharType="separate"/>
            </w:r>
            <w:r w:rsidR="00BD0E37">
              <w:rPr>
                <w:noProof/>
                <w:webHidden/>
              </w:rPr>
              <w:t>11</w:t>
            </w:r>
            <w:r w:rsidR="00BD0E37">
              <w:rPr>
                <w:noProof/>
                <w:webHidden/>
              </w:rPr>
              <w:fldChar w:fldCharType="end"/>
            </w:r>
          </w:hyperlink>
        </w:p>
        <w:p w14:paraId="3FF06A8A" w14:textId="79E65DF0"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80" w:history="1">
            <w:r w:rsidR="00BD0E37" w:rsidRPr="00292597">
              <w:rPr>
                <w:rStyle w:val="Hyperlink"/>
                <w:noProof/>
              </w:rPr>
              <w:t>1.13.1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Disclosure of Weightings</w:t>
            </w:r>
            <w:r w:rsidR="00BD0E37">
              <w:rPr>
                <w:noProof/>
                <w:webHidden/>
              </w:rPr>
              <w:tab/>
            </w:r>
            <w:r w:rsidR="00BD0E37">
              <w:rPr>
                <w:noProof/>
                <w:webHidden/>
              </w:rPr>
              <w:fldChar w:fldCharType="begin"/>
            </w:r>
            <w:r w:rsidR="00BD0E37">
              <w:rPr>
                <w:noProof/>
                <w:webHidden/>
              </w:rPr>
              <w:instrText xml:space="preserve"> PAGEREF _Toc175139280 \h </w:instrText>
            </w:r>
            <w:r w:rsidR="00BD0E37">
              <w:rPr>
                <w:noProof/>
                <w:webHidden/>
              </w:rPr>
            </w:r>
            <w:r w:rsidR="00BD0E37">
              <w:rPr>
                <w:noProof/>
                <w:webHidden/>
              </w:rPr>
              <w:fldChar w:fldCharType="separate"/>
            </w:r>
            <w:r w:rsidR="00BD0E37">
              <w:rPr>
                <w:noProof/>
                <w:webHidden/>
              </w:rPr>
              <w:t>11</w:t>
            </w:r>
            <w:r w:rsidR="00BD0E37">
              <w:rPr>
                <w:noProof/>
                <w:webHidden/>
              </w:rPr>
              <w:fldChar w:fldCharType="end"/>
            </w:r>
          </w:hyperlink>
        </w:p>
        <w:p w14:paraId="053402C8" w14:textId="0A7BBA61"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81" w:history="1">
            <w:r w:rsidR="00BD0E37" w:rsidRPr="00292597">
              <w:rPr>
                <w:rStyle w:val="Hyperlink"/>
                <w:noProof/>
              </w:rPr>
              <w:t>1.14</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Conduct of the Assessment</w:t>
            </w:r>
            <w:r w:rsidR="00BD0E37">
              <w:rPr>
                <w:noProof/>
                <w:webHidden/>
              </w:rPr>
              <w:tab/>
            </w:r>
            <w:r w:rsidR="00BD0E37">
              <w:rPr>
                <w:noProof/>
                <w:webHidden/>
              </w:rPr>
              <w:fldChar w:fldCharType="begin"/>
            </w:r>
            <w:r w:rsidR="00BD0E37">
              <w:rPr>
                <w:noProof/>
                <w:webHidden/>
              </w:rPr>
              <w:instrText xml:space="preserve"> PAGEREF _Toc175139281 \h </w:instrText>
            </w:r>
            <w:r w:rsidR="00BD0E37">
              <w:rPr>
                <w:noProof/>
                <w:webHidden/>
              </w:rPr>
            </w:r>
            <w:r w:rsidR="00BD0E37">
              <w:rPr>
                <w:noProof/>
                <w:webHidden/>
              </w:rPr>
              <w:fldChar w:fldCharType="separate"/>
            </w:r>
            <w:r w:rsidR="00BD0E37">
              <w:rPr>
                <w:noProof/>
                <w:webHidden/>
              </w:rPr>
              <w:t>12</w:t>
            </w:r>
            <w:r w:rsidR="00BD0E37">
              <w:rPr>
                <w:noProof/>
                <w:webHidden/>
              </w:rPr>
              <w:fldChar w:fldCharType="end"/>
            </w:r>
          </w:hyperlink>
        </w:p>
        <w:p w14:paraId="375B738C" w14:textId="50F58827"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82" w:history="1">
            <w:r w:rsidR="00BD0E37" w:rsidRPr="00292597">
              <w:rPr>
                <w:rStyle w:val="Hyperlink"/>
                <w:noProof/>
              </w:rPr>
              <w:t>1.14.1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General</w:t>
            </w:r>
            <w:r w:rsidR="00BD0E37">
              <w:rPr>
                <w:noProof/>
                <w:webHidden/>
              </w:rPr>
              <w:tab/>
            </w:r>
            <w:r w:rsidR="00BD0E37">
              <w:rPr>
                <w:noProof/>
                <w:webHidden/>
              </w:rPr>
              <w:fldChar w:fldCharType="begin"/>
            </w:r>
            <w:r w:rsidR="00BD0E37">
              <w:rPr>
                <w:noProof/>
                <w:webHidden/>
              </w:rPr>
              <w:instrText xml:space="preserve"> PAGEREF _Toc175139282 \h </w:instrText>
            </w:r>
            <w:r w:rsidR="00BD0E37">
              <w:rPr>
                <w:noProof/>
                <w:webHidden/>
              </w:rPr>
            </w:r>
            <w:r w:rsidR="00BD0E37">
              <w:rPr>
                <w:noProof/>
                <w:webHidden/>
              </w:rPr>
              <w:fldChar w:fldCharType="separate"/>
            </w:r>
            <w:r w:rsidR="00BD0E37">
              <w:rPr>
                <w:noProof/>
                <w:webHidden/>
              </w:rPr>
              <w:t>12</w:t>
            </w:r>
            <w:r w:rsidR="00BD0E37">
              <w:rPr>
                <w:noProof/>
                <w:webHidden/>
              </w:rPr>
              <w:fldChar w:fldCharType="end"/>
            </w:r>
          </w:hyperlink>
        </w:p>
        <w:p w14:paraId="4A6C80E0" w14:textId="331B3274"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83" w:history="1">
            <w:r w:rsidR="00BD0E37" w:rsidRPr="00292597">
              <w:rPr>
                <w:rStyle w:val="Hyperlink"/>
                <w:noProof/>
              </w:rPr>
              <w:t>1.14.2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Clarification and Additional Information</w:t>
            </w:r>
            <w:r w:rsidR="00BD0E37">
              <w:rPr>
                <w:noProof/>
                <w:webHidden/>
              </w:rPr>
              <w:tab/>
            </w:r>
            <w:r w:rsidR="00BD0E37">
              <w:rPr>
                <w:noProof/>
                <w:webHidden/>
              </w:rPr>
              <w:fldChar w:fldCharType="begin"/>
            </w:r>
            <w:r w:rsidR="00BD0E37">
              <w:rPr>
                <w:noProof/>
                <w:webHidden/>
              </w:rPr>
              <w:instrText xml:space="preserve"> PAGEREF _Toc175139283 \h </w:instrText>
            </w:r>
            <w:r w:rsidR="00BD0E37">
              <w:rPr>
                <w:noProof/>
                <w:webHidden/>
              </w:rPr>
            </w:r>
            <w:r w:rsidR="00BD0E37">
              <w:rPr>
                <w:noProof/>
                <w:webHidden/>
              </w:rPr>
              <w:fldChar w:fldCharType="separate"/>
            </w:r>
            <w:r w:rsidR="00BD0E37">
              <w:rPr>
                <w:noProof/>
                <w:webHidden/>
              </w:rPr>
              <w:t>12</w:t>
            </w:r>
            <w:r w:rsidR="00BD0E37">
              <w:rPr>
                <w:noProof/>
                <w:webHidden/>
              </w:rPr>
              <w:fldChar w:fldCharType="end"/>
            </w:r>
          </w:hyperlink>
        </w:p>
        <w:p w14:paraId="3F98E200" w14:textId="7F60B054"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84" w:history="1">
            <w:r w:rsidR="00BD0E37" w:rsidRPr="00292597">
              <w:rPr>
                <w:rStyle w:val="Hyperlink"/>
                <w:noProof/>
              </w:rPr>
              <w:t>1.14.3</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Security, Probity and Financial checks</w:t>
            </w:r>
            <w:r w:rsidR="00BD0E37">
              <w:rPr>
                <w:noProof/>
                <w:webHidden/>
              </w:rPr>
              <w:tab/>
            </w:r>
            <w:r w:rsidR="00BD0E37">
              <w:rPr>
                <w:noProof/>
                <w:webHidden/>
              </w:rPr>
              <w:fldChar w:fldCharType="begin"/>
            </w:r>
            <w:r w:rsidR="00BD0E37">
              <w:rPr>
                <w:noProof/>
                <w:webHidden/>
              </w:rPr>
              <w:instrText xml:space="preserve"> PAGEREF _Toc175139284 \h </w:instrText>
            </w:r>
            <w:r w:rsidR="00BD0E37">
              <w:rPr>
                <w:noProof/>
                <w:webHidden/>
              </w:rPr>
            </w:r>
            <w:r w:rsidR="00BD0E37">
              <w:rPr>
                <w:noProof/>
                <w:webHidden/>
              </w:rPr>
              <w:fldChar w:fldCharType="separate"/>
            </w:r>
            <w:r w:rsidR="00BD0E37">
              <w:rPr>
                <w:noProof/>
                <w:webHidden/>
              </w:rPr>
              <w:t>12</w:t>
            </w:r>
            <w:r w:rsidR="00BD0E37">
              <w:rPr>
                <w:noProof/>
                <w:webHidden/>
              </w:rPr>
              <w:fldChar w:fldCharType="end"/>
            </w:r>
          </w:hyperlink>
        </w:p>
        <w:p w14:paraId="6722DE8F" w14:textId="07C31DE5"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285" w:history="1">
            <w:r w:rsidR="00BD0E37" w:rsidRPr="00292597">
              <w:rPr>
                <w:rStyle w:val="Hyperlink"/>
                <w:noProof/>
              </w:rPr>
              <w:t>1.14.4</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Tender Response Shortlisting Process</w:t>
            </w:r>
            <w:r w:rsidR="00BD0E37">
              <w:rPr>
                <w:noProof/>
                <w:webHidden/>
              </w:rPr>
              <w:tab/>
            </w:r>
            <w:r w:rsidR="00BD0E37">
              <w:rPr>
                <w:noProof/>
                <w:webHidden/>
              </w:rPr>
              <w:fldChar w:fldCharType="begin"/>
            </w:r>
            <w:r w:rsidR="00BD0E37">
              <w:rPr>
                <w:noProof/>
                <w:webHidden/>
              </w:rPr>
              <w:instrText xml:space="preserve"> PAGEREF _Toc175139285 \h </w:instrText>
            </w:r>
            <w:r w:rsidR="00BD0E37">
              <w:rPr>
                <w:noProof/>
                <w:webHidden/>
              </w:rPr>
            </w:r>
            <w:r w:rsidR="00BD0E37">
              <w:rPr>
                <w:noProof/>
                <w:webHidden/>
              </w:rPr>
              <w:fldChar w:fldCharType="separate"/>
            </w:r>
            <w:r w:rsidR="00BD0E37">
              <w:rPr>
                <w:noProof/>
                <w:webHidden/>
              </w:rPr>
              <w:t>12</w:t>
            </w:r>
            <w:r w:rsidR="00BD0E37">
              <w:rPr>
                <w:noProof/>
                <w:webHidden/>
              </w:rPr>
              <w:fldChar w:fldCharType="end"/>
            </w:r>
          </w:hyperlink>
        </w:p>
        <w:p w14:paraId="3FC0F582" w14:textId="38F2B354"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86" w:history="1">
            <w:r w:rsidR="00BD0E37" w:rsidRPr="00292597">
              <w:rPr>
                <w:rStyle w:val="Hyperlink"/>
                <w:noProof/>
              </w:rPr>
              <w:t>1.15</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Negotiations</w:t>
            </w:r>
            <w:r w:rsidR="00BD0E37">
              <w:rPr>
                <w:noProof/>
                <w:webHidden/>
              </w:rPr>
              <w:tab/>
            </w:r>
            <w:r w:rsidR="00BD0E37">
              <w:rPr>
                <w:noProof/>
                <w:webHidden/>
              </w:rPr>
              <w:fldChar w:fldCharType="begin"/>
            </w:r>
            <w:r w:rsidR="00BD0E37">
              <w:rPr>
                <w:noProof/>
                <w:webHidden/>
              </w:rPr>
              <w:instrText xml:space="preserve"> PAGEREF _Toc175139286 \h </w:instrText>
            </w:r>
            <w:r w:rsidR="00BD0E37">
              <w:rPr>
                <w:noProof/>
                <w:webHidden/>
              </w:rPr>
            </w:r>
            <w:r w:rsidR="00BD0E37">
              <w:rPr>
                <w:noProof/>
                <w:webHidden/>
              </w:rPr>
              <w:fldChar w:fldCharType="separate"/>
            </w:r>
            <w:r w:rsidR="00BD0E37">
              <w:rPr>
                <w:noProof/>
                <w:webHidden/>
              </w:rPr>
              <w:t>13</w:t>
            </w:r>
            <w:r w:rsidR="00BD0E37">
              <w:rPr>
                <w:noProof/>
                <w:webHidden/>
              </w:rPr>
              <w:fldChar w:fldCharType="end"/>
            </w:r>
          </w:hyperlink>
        </w:p>
        <w:p w14:paraId="689742BB" w14:textId="0C4CEA36"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87" w:history="1">
            <w:r w:rsidR="00BD0E37" w:rsidRPr="00292597">
              <w:rPr>
                <w:rStyle w:val="Hyperlink"/>
                <w:noProof/>
              </w:rPr>
              <w:t>1.16</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Notification of Acceptance</w:t>
            </w:r>
            <w:r w:rsidR="00BD0E37">
              <w:rPr>
                <w:noProof/>
                <w:webHidden/>
              </w:rPr>
              <w:tab/>
            </w:r>
            <w:r w:rsidR="00BD0E37">
              <w:rPr>
                <w:noProof/>
                <w:webHidden/>
              </w:rPr>
              <w:fldChar w:fldCharType="begin"/>
            </w:r>
            <w:r w:rsidR="00BD0E37">
              <w:rPr>
                <w:noProof/>
                <w:webHidden/>
              </w:rPr>
              <w:instrText xml:space="preserve"> PAGEREF _Toc175139287 \h </w:instrText>
            </w:r>
            <w:r w:rsidR="00BD0E37">
              <w:rPr>
                <w:noProof/>
                <w:webHidden/>
              </w:rPr>
            </w:r>
            <w:r w:rsidR="00BD0E37">
              <w:rPr>
                <w:noProof/>
                <w:webHidden/>
              </w:rPr>
              <w:fldChar w:fldCharType="separate"/>
            </w:r>
            <w:r w:rsidR="00BD0E37">
              <w:rPr>
                <w:noProof/>
                <w:webHidden/>
              </w:rPr>
              <w:t>13</w:t>
            </w:r>
            <w:r w:rsidR="00BD0E37">
              <w:rPr>
                <w:noProof/>
                <w:webHidden/>
              </w:rPr>
              <w:fldChar w:fldCharType="end"/>
            </w:r>
          </w:hyperlink>
        </w:p>
        <w:p w14:paraId="0DE7FD38" w14:textId="70AE1721"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88" w:history="1">
            <w:r w:rsidR="00BD0E37" w:rsidRPr="00292597">
              <w:rPr>
                <w:rStyle w:val="Hyperlink"/>
                <w:noProof/>
              </w:rPr>
              <w:t>1.17</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Unsuccessful Tender Responses</w:t>
            </w:r>
            <w:r w:rsidR="00BD0E37">
              <w:rPr>
                <w:noProof/>
                <w:webHidden/>
              </w:rPr>
              <w:tab/>
            </w:r>
            <w:r w:rsidR="00BD0E37">
              <w:rPr>
                <w:noProof/>
                <w:webHidden/>
              </w:rPr>
              <w:fldChar w:fldCharType="begin"/>
            </w:r>
            <w:r w:rsidR="00BD0E37">
              <w:rPr>
                <w:noProof/>
                <w:webHidden/>
              </w:rPr>
              <w:instrText xml:space="preserve"> PAGEREF _Toc175139288 \h </w:instrText>
            </w:r>
            <w:r w:rsidR="00BD0E37">
              <w:rPr>
                <w:noProof/>
                <w:webHidden/>
              </w:rPr>
            </w:r>
            <w:r w:rsidR="00BD0E37">
              <w:rPr>
                <w:noProof/>
                <w:webHidden/>
              </w:rPr>
              <w:fldChar w:fldCharType="separate"/>
            </w:r>
            <w:r w:rsidR="00BD0E37">
              <w:rPr>
                <w:noProof/>
                <w:webHidden/>
              </w:rPr>
              <w:t>14</w:t>
            </w:r>
            <w:r w:rsidR="00BD0E37">
              <w:rPr>
                <w:noProof/>
                <w:webHidden/>
              </w:rPr>
              <w:fldChar w:fldCharType="end"/>
            </w:r>
          </w:hyperlink>
        </w:p>
        <w:p w14:paraId="17E9F56F" w14:textId="48335C12" w:rsidR="00BD0E37" w:rsidRDefault="0019359E">
          <w:pPr>
            <w:pStyle w:val="TOC1"/>
            <w:rPr>
              <w:rFonts w:asciiTheme="minorHAnsi" w:eastAsiaTheme="minorEastAsia" w:hAnsiTheme="minorHAnsi" w:cstheme="minorBidi"/>
              <w:b w:val="0"/>
              <w:caps w:val="0"/>
              <w:noProof/>
              <w:kern w:val="2"/>
              <w:sz w:val="24"/>
              <w:szCs w:val="24"/>
              <w:lang w:eastAsia="en-AU"/>
              <w14:ligatures w14:val="standardContextual"/>
            </w:rPr>
          </w:pPr>
          <w:hyperlink w:anchor="_Toc175139289" w:history="1">
            <w:r w:rsidR="00BD0E37" w:rsidRPr="00292597">
              <w:rPr>
                <w:rStyle w:val="Hyperlink"/>
                <w:rFonts w:cs="Arial"/>
                <w:noProof/>
              </w:rPr>
              <w:t>2</w:t>
            </w:r>
            <w:r w:rsidR="00BD0E37">
              <w:rPr>
                <w:rFonts w:asciiTheme="minorHAnsi" w:eastAsiaTheme="minorEastAsia" w:hAnsiTheme="minorHAnsi" w:cstheme="minorBidi"/>
                <w:b w:val="0"/>
                <w:caps w:val="0"/>
                <w:noProof/>
                <w:kern w:val="2"/>
                <w:sz w:val="24"/>
                <w:szCs w:val="24"/>
                <w:lang w:eastAsia="en-AU"/>
                <w14:ligatures w14:val="standardContextual"/>
              </w:rPr>
              <w:tab/>
            </w:r>
            <w:r w:rsidR="00BD0E37" w:rsidRPr="00292597">
              <w:rPr>
                <w:rStyle w:val="Hyperlink"/>
                <w:rFonts w:cs="Arial"/>
                <w:noProof/>
              </w:rPr>
              <w:t>CONDITIONS of CONTRACT</w:t>
            </w:r>
            <w:r w:rsidR="00BD0E37">
              <w:rPr>
                <w:noProof/>
                <w:webHidden/>
              </w:rPr>
              <w:tab/>
            </w:r>
            <w:r w:rsidR="00BD0E37">
              <w:rPr>
                <w:noProof/>
                <w:webHidden/>
              </w:rPr>
              <w:fldChar w:fldCharType="begin"/>
            </w:r>
            <w:r w:rsidR="00BD0E37">
              <w:rPr>
                <w:noProof/>
                <w:webHidden/>
              </w:rPr>
              <w:instrText xml:space="preserve"> PAGEREF _Toc175139289 \h </w:instrText>
            </w:r>
            <w:r w:rsidR="00BD0E37">
              <w:rPr>
                <w:noProof/>
                <w:webHidden/>
              </w:rPr>
            </w:r>
            <w:r w:rsidR="00BD0E37">
              <w:rPr>
                <w:noProof/>
                <w:webHidden/>
              </w:rPr>
              <w:fldChar w:fldCharType="separate"/>
            </w:r>
            <w:r w:rsidR="00BD0E37">
              <w:rPr>
                <w:noProof/>
                <w:webHidden/>
              </w:rPr>
              <w:t>14</w:t>
            </w:r>
            <w:r w:rsidR="00BD0E37">
              <w:rPr>
                <w:noProof/>
                <w:webHidden/>
              </w:rPr>
              <w:fldChar w:fldCharType="end"/>
            </w:r>
          </w:hyperlink>
        </w:p>
        <w:p w14:paraId="05795D9F" w14:textId="117CBBF3"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90" w:history="1">
            <w:r w:rsidR="00BD0E37" w:rsidRPr="00292597">
              <w:rPr>
                <w:rStyle w:val="Hyperlink"/>
                <w:noProof/>
              </w:rPr>
              <w:t>2.1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conditions of contract</w:t>
            </w:r>
            <w:r w:rsidR="00BD0E37">
              <w:rPr>
                <w:noProof/>
                <w:webHidden/>
              </w:rPr>
              <w:tab/>
            </w:r>
            <w:r w:rsidR="00BD0E37">
              <w:rPr>
                <w:noProof/>
                <w:webHidden/>
              </w:rPr>
              <w:fldChar w:fldCharType="begin"/>
            </w:r>
            <w:r w:rsidR="00BD0E37">
              <w:rPr>
                <w:noProof/>
                <w:webHidden/>
              </w:rPr>
              <w:instrText xml:space="preserve"> PAGEREF _Toc175139290 \h </w:instrText>
            </w:r>
            <w:r w:rsidR="00BD0E37">
              <w:rPr>
                <w:noProof/>
                <w:webHidden/>
              </w:rPr>
            </w:r>
            <w:r w:rsidR="00BD0E37">
              <w:rPr>
                <w:noProof/>
                <w:webHidden/>
              </w:rPr>
              <w:fldChar w:fldCharType="separate"/>
            </w:r>
            <w:r w:rsidR="00BD0E37">
              <w:rPr>
                <w:noProof/>
                <w:webHidden/>
              </w:rPr>
              <w:t>14</w:t>
            </w:r>
            <w:r w:rsidR="00BD0E37">
              <w:rPr>
                <w:noProof/>
                <w:webHidden/>
              </w:rPr>
              <w:fldChar w:fldCharType="end"/>
            </w:r>
          </w:hyperlink>
        </w:p>
        <w:p w14:paraId="1C095C61" w14:textId="1746CE79" w:rsidR="00BD0E37" w:rsidRDefault="0019359E">
          <w:pPr>
            <w:pStyle w:val="TOC1"/>
            <w:rPr>
              <w:rFonts w:asciiTheme="minorHAnsi" w:eastAsiaTheme="minorEastAsia" w:hAnsiTheme="minorHAnsi" w:cstheme="minorBidi"/>
              <w:b w:val="0"/>
              <w:caps w:val="0"/>
              <w:noProof/>
              <w:kern w:val="2"/>
              <w:sz w:val="24"/>
              <w:szCs w:val="24"/>
              <w:lang w:eastAsia="en-AU"/>
              <w14:ligatures w14:val="standardContextual"/>
            </w:rPr>
          </w:pPr>
          <w:hyperlink w:anchor="_Toc175139291" w:history="1">
            <w:r w:rsidR="00BD0E37" w:rsidRPr="00292597">
              <w:rPr>
                <w:rStyle w:val="Hyperlink"/>
                <w:rFonts w:cs="Arial"/>
                <w:noProof/>
              </w:rPr>
              <w:t>3</w:t>
            </w:r>
            <w:r w:rsidR="00BD0E37">
              <w:rPr>
                <w:rFonts w:asciiTheme="minorHAnsi" w:eastAsiaTheme="minorEastAsia" w:hAnsiTheme="minorHAnsi" w:cstheme="minorBidi"/>
                <w:b w:val="0"/>
                <w:caps w:val="0"/>
                <w:noProof/>
                <w:kern w:val="2"/>
                <w:sz w:val="24"/>
                <w:szCs w:val="24"/>
                <w:lang w:eastAsia="en-AU"/>
                <w14:ligatures w14:val="standardContextual"/>
              </w:rPr>
              <w:tab/>
            </w:r>
            <w:r w:rsidR="00BD0E37" w:rsidRPr="00292597">
              <w:rPr>
                <w:rStyle w:val="Hyperlink"/>
                <w:rFonts w:cs="Arial"/>
                <w:noProof/>
              </w:rPr>
              <w:t>SCOPE OF SERVICES</w:t>
            </w:r>
            <w:r w:rsidR="00BD0E37">
              <w:rPr>
                <w:noProof/>
                <w:webHidden/>
              </w:rPr>
              <w:tab/>
            </w:r>
            <w:r w:rsidR="00BD0E37">
              <w:rPr>
                <w:noProof/>
                <w:webHidden/>
              </w:rPr>
              <w:fldChar w:fldCharType="begin"/>
            </w:r>
            <w:r w:rsidR="00BD0E37">
              <w:rPr>
                <w:noProof/>
                <w:webHidden/>
              </w:rPr>
              <w:instrText xml:space="preserve"> PAGEREF _Toc175139291 \h </w:instrText>
            </w:r>
            <w:r w:rsidR="00BD0E37">
              <w:rPr>
                <w:noProof/>
                <w:webHidden/>
              </w:rPr>
            </w:r>
            <w:r w:rsidR="00BD0E37">
              <w:rPr>
                <w:noProof/>
                <w:webHidden/>
              </w:rPr>
              <w:fldChar w:fldCharType="separate"/>
            </w:r>
            <w:r w:rsidR="00BD0E37">
              <w:rPr>
                <w:noProof/>
                <w:webHidden/>
              </w:rPr>
              <w:t>15</w:t>
            </w:r>
            <w:r w:rsidR="00BD0E37">
              <w:rPr>
                <w:noProof/>
                <w:webHidden/>
              </w:rPr>
              <w:fldChar w:fldCharType="end"/>
            </w:r>
          </w:hyperlink>
        </w:p>
        <w:p w14:paraId="2E29B0E2" w14:textId="68C503F1"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92" w:history="1">
            <w:r w:rsidR="00BD0E37" w:rsidRPr="00292597">
              <w:rPr>
                <w:rStyle w:val="Hyperlink"/>
                <w:noProof/>
              </w:rPr>
              <w:t>3.1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Roper Gulf Regional Council</w:t>
            </w:r>
            <w:r w:rsidR="00BD0E37">
              <w:rPr>
                <w:noProof/>
                <w:webHidden/>
              </w:rPr>
              <w:tab/>
            </w:r>
            <w:r w:rsidR="00BD0E37">
              <w:rPr>
                <w:noProof/>
                <w:webHidden/>
              </w:rPr>
              <w:fldChar w:fldCharType="begin"/>
            </w:r>
            <w:r w:rsidR="00BD0E37">
              <w:rPr>
                <w:noProof/>
                <w:webHidden/>
              </w:rPr>
              <w:instrText xml:space="preserve"> PAGEREF _Toc175139292 \h </w:instrText>
            </w:r>
            <w:r w:rsidR="00BD0E37">
              <w:rPr>
                <w:noProof/>
                <w:webHidden/>
              </w:rPr>
            </w:r>
            <w:r w:rsidR="00BD0E37">
              <w:rPr>
                <w:noProof/>
                <w:webHidden/>
              </w:rPr>
              <w:fldChar w:fldCharType="separate"/>
            </w:r>
            <w:r w:rsidR="00BD0E37">
              <w:rPr>
                <w:noProof/>
                <w:webHidden/>
              </w:rPr>
              <w:t>15</w:t>
            </w:r>
            <w:r w:rsidR="00BD0E37">
              <w:rPr>
                <w:noProof/>
                <w:webHidden/>
              </w:rPr>
              <w:fldChar w:fldCharType="end"/>
            </w:r>
          </w:hyperlink>
        </w:p>
        <w:p w14:paraId="1073980F" w14:textId="5DD6B1F6"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93" w:history="1">
            <w:r w:rsidR="00BD0E37" w:rsidRPr="00292597">
              <w:rPr>
                <w:rStyle w:val="Hyperlink"/>
                <w:noProof/>
              </w:rPr>
              <w:t>3.2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Background</w:t>
            </w:r>
            <w:r w:rsidR="00BD0E37">
              <w:rPr>
                <w:noProof/>
                <w:webHidden/>
              </w:rPr>
              <w:tab/>
            </w:r>
            <w:r w:rsidR="00BD0E37">
              <w:rPr>
                <w:noProof/>
                <w:webHidden/>
              </w:rPr>
              <w:fldChar w:fldCharType="begin"/>
            </w:r>
            <w:r w:rsidR="00BD0E37">
              <w:rPr>
                <w:noProof/>
                <w:webHidden/>
              </w:rPr>
              <w:instrText xml:space="preserve"> PAGEREF _Toc175139293 \h </w:instrText>
            </w:r>
            <w:r w:rsidR="00BD0E37">
              <w:rPr>
                <w:noProof/>
                <w:webHidden/>
              </w:rPr>
            </w:r>
            <w:r w:rsidR="00BD0E37">
              <w:rPr>
                <w:noProof/>
                <w:webHidden/>
              </w:rPr>
              <w:fldChar w:fldCharType="separate"/>
            </w:r>
            <w:r w:rsidR="00BD0E37">
              <w:rPr>
                <w:noProof/>
                <w:webHidden/>
              </w:rPr>
              <w:t>16</w:t>
            </w:r>
            <w:r w:rsidR="00BD0E37">
              <w:rPr>
                <w:noProof/>
                <w:webHidden/>
              </w:rPr>
              <w:fldChar w:fldCharType="end"/>
            </w:r>
          </w:hyperlink>
        </w:p>
        <w:p w14:paraId="3D9D35A4" w14:textId="07706546"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94" w:history="1">
            <w:r w:rsidR="00BD0E37" w:rsidRPr="00292597">
              <w:rPr>
                <w:rStyle w:val="Hyperlink"/>
                <w:noProof/>
              </w:rPr>
              <w:t>3.3</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SITE OF WORKS</w:t>
            </w:r>
            <w:r w:rsidR="00BD0E37">
              <w:rPr>
                <w:noProof/>
                <w:webHidden/>
              </w:rPr>
              <w:tab/>
            </w:r>
            <w:r w:rsidR="00BD0E37">
              <w:rPr>
                <w:noProof/>
                <w:webHidden/>
              </w:rPr>
              <w:fldChar w:fldCharType="begin"/>
            </w:r>
            <w:r w:rsidR="00BD0E37">
              <w:rPr>
                <w:noProof/>
                <w:webHidden/>
              </w:rPr>
              <w:instrText xml:space="preserve"> PAGEREF _Toc175139294 \h </w:instrText>
            </w:r>
            <w:r w:rsidR="00BD0E37">
              <w:rPr>
                <w:noProof/>
                <w:webHidden/>
              </w:rPr>
            </w:r>
            <w:r w:rsidR="00BD0E37">
              <w:rPr>
                <w:noProof/>
                <w:webHidden/>
              </w:rPr>
              <w:fldChar w:fldCharType="separate"/>
            </w:r>
            <w:r w:rsidR="00BD0E37">
              <w:rPr>
                <w:noProof/>
                <w:webHidden/>
              </w:rPr>
              <w:t>16</w:t>
            </w:r>
            <w:r w:rsidR="00BD0E37">
              <w:rPr>
                <w:noProof/>
                <w:webHidden/>
              </w:rPr>
              <w:fldChar w:fldCharType="end"/>
            </w:r>
          </w:hyperlink>
        </w:p>
        <w:p w14:paraId="531FA546" w14:textId="4EE407D0"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95" w:history="1">
            <w:r w:rsidR="00BD0E37" w:rsidRPr="00292597">
              <w:rPr>
                <w:rStyle w:val="Hyperlink"/>
                <w:noProof/>
              </w:rPr>
              <w:t>3.4</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Objectives and Outcomes</w:t>
            </w:r>
            <w:r w:rsidR="00BD0E37">
              <w:rPr>
                <w:noProof/>
                <w:webHidden/>
              </w:rPr>
              <w:tab/>
            </w:r>
            <w:r w:rsidR="00BD0E37">
              <w:rPr>
                <w:noProof/>
                <w:webHidden/>
              </w:rPr>
              <w:fldChar w:fldCharType="begin"/>
            </w:r>
            <w:r w:rsidR="00BD0E37">
              <w:rPr>
                <w:noProof/>
                <w:webHidden/>
              </w:rPr>
              <w:instrText xml:space="preserve"> PAGEREF _Toc175139295 \h </w:instrText>
            </w:r>
            <w:r w:rsidR="00BD0E37">
              <w:rPr>
                <w:noProof/>
                <w:webHidden/>
              </w:rPr>
            </w:r>
            <w:r w:rsidR="00BD0E37">
              <w:rPr>
                <w:noProof/>
                <w:webHidden/>
              </w:rPr>
              <w:fldChar w:fldCharType="separate"/>
            </w:r>
            <w:r w:rsidR="00BD0E37">
              <w:rPr>
                <w:noProof/>
                <w:webHidden/>
              </w:rPr>
              <w:t>17</w:t>
            </w:r>
            <w:r w:rsidR="00BD0E37">
              <w:rPr>
                <w:noProof/>
                <w:webHidden/>
              </w:rPr>
              <w:fldChar w:fldCharType="end"/>
            </w:r>
          </w:hyperlink>
        </w:p>
        <w:p w14:paraId="00146053" w14:textId="3544FE9A"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96" w:history="1">
            <w:r w:rsidR="00BD0E37" w:rsidRPr="00292597">
              <w:rPr>
                <w:rStyle w:val="Hyperlink"/>
                <w:noProof/>
              </w:rPr>
              <w:t>3.5</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preliminary brief</w:t>
            </w:r>
            <w:r w:rsidR="00BD0E37">
              <w:rPr>
                <w:noProof/>
                <w:webHidden/>
              </w:rPr>
              <w:tab/>
            </w:r>
            <w:r w:rsidR="00BD0E37">
              <w:rPr>
                <w:noProof/>
                <w:webHidden/>
              </w:rPr>
              <w:fldChar w:fldCharType="begin"/>
            </w:r>
            <w:r w:rsidR="00BD0E37">
              <w:rPr>
                <w:noProof/>
                <w:webHidden/>
              </w:rPr>
              <w:instrText xml:space="preserve"> PAGEREF _Toc175139296 \h </w:instrText>
            </w:r>
            <w:r w:rsidR="00BD0E37">
              <w:rPr>
                <w:noProof/>
                <w:webHidden/>
              </w:rPr>
            </w:r>
            <w:r w:rsidR="00BD0E37">
              <w:rPr>
                <w:noProof/>
                <w:webHidden/>
              </w:rPr>
              <w:fldChar w:fldCharType="separate"/>
            </w:r>
            <w:r w:rsidR="00BD0E37">
              <w:rPr>
                <w:noProof/>
                <w:webHidden/>
              </w:rPr>
              <w:t>18</w:t>
            </w:r>
            <w:r w:rsidR="00BD0E37">
              <w:rPr>
                <w:noProof/>
                <w:webHidden/>
              </w:rPr>
              <w:fldChar w:fldCharType="end"/>
            </w:r>
          </w:hyperlink>
        </w:p>
        <w:p w14:paraId="28C0073A" w14:textId="471F62ED"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97" w:history="1">
            <w:r w:rsidR="00BD0E37" w:rsidRPr="00292597">
              <w:rPr>
                <w:rStyle w:val="Hyperlink"/>
                <w:noProof/>
              </w:rPr>
              <w:t>3.6</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SITE VISITS</w:t>
            </w:r>
            <w:r w:rsidR="00BD0E37">
              <w:rPr>
                <w:noProof/>
                <w:webHidden/>
              </w:rPr>
              <w:tab/>
            </w:r>
            <w:r w:rsidR="00BD0E37">
              <w:rPr>
                <w:noProof/>
                <w:webHidden/>
              </w:rPr>
              <w:fldChar w:fldCharType="begin"/>
            </w:r>
            <w:r w:rsidR="00BD0E37">
              <w:rPr>
                <w:noProof/>
                <w:webHidden/>
              </w:rPr>
              <w:instrText xml:space="preserve"> PAGEREF _Toc175139297 \h </w:instrText>
            </w:r>
            <w:r w:rsidR="00BD0E37">
              <w:rPr>
                <w:noProof/>
                <w:webHidden/>
              </w:rPr>
            </w:r>
            <w:r w:rsidR="00BD0E37">
              <w:rPr>
                <w:noProof/>
                <w:webHidden/>
              </w:rPr>
              <w:fldChar w:fldCharType="separate"/>
            </w:r>
            <w:r w:rsidR="00BD0E37">
              <w:rPr>
                <w:noProof/>
                <w:webHidden/>
              </w:rPr>
              <w:t>19</w:t>
            </w:r>
            <w:r w:rsidR="00BD0E37">
              <w:rPr>
                <w:noProof/>
                <w:webHidden/>
              </w:rPr>
              <w:fldChar w:fldCharType="end"/>
            </w:r>
          </w:hyperlink>
        </w:p>
        <w:p w14:paraId="69E202F4" w14:textId="2CF95485"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98" w:history="1">
            <w:r w:rsidR="00BD0E37" w:rsidRPr="00292597">
              <w:rPr>
                <w:rStyle w:val="Hyperlink"/>
                <w:noProof/>
              </w:rPr>
              <w:t>3.7</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REQUISITE SKILLS AND RESOURCES</w:t>
            </w:r>
            <w:r w:rsidR="00BD0E37">
              <w:rPr>
                <w:noProof/>
                <w:webHidden/>
              </w:rPr>
              <w:tab/>
            </w:r>
            <w:r w:rsidR="00BD0E37">
              <w:rPr>
                <w:noProof/>
                <w:webHidden/>
              </w:rPr>
              <w:fldChar w:fldCharType="begin"/>
            </w:r>
            <w:r w:rsidR="00BD0E37">
              <w:rPr>
                <w:noProof/>
                <w:webHidden/>
              </w:rPr>
              <w:instrText xml:space="preserve"> PAGEREF _Toc175139298 \h </w:instrText>
            </w:r>
            <w:r w:rsidR="00BD0E37">
              <w:rPr>
                <w:noProof/>
                <w:webHidden/>
              </w:rPr>
            </w:r>
            <w:r w:rsidR="00BD0E37">
              <w:rPr>
                <w:noProof/>
                <w:webHidden/>
              </w:rPr>
              <w:fldChar w:fldCharType="separate"/>
            </w:r>
            <w:r w:rsidR="00BD0E37">
              <w:rPr>
                <w:noProof/>
                <w:webHidden/>
              </w:rPr>
              <w:t>19</w:t>
            </w:r>
            <w:r w:rsidR="00BD0E37">
              <w:rPr>
                <w:noProof/>
                <w:webHidden/>
              </w:rPr>
              <w:fldChar w:fldCharType="end"/>
            </w:r>
          </w:hyperlink>
        </w:p>
        <w:p w14:paraId="1E982BAD" w14:textId="301B983C"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299" w:history="1">
            <w:r w:rsidR="00BD0E37" w:rsidRPr="00292597">
              <w:rPr>
                <w:rStyle w:val="Hyperlink"/>
                <w:noProof/>
              </w:rPr>
              <w:t>3.8</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communications Structure</w:t>
            </w:r>
            <w:r w:rsidR="00BD0E37">
              <w:rPr>
                <w:noProof/>
                <w:webHidden/>
              </w:rPr>
              <w:tab/>
            </w:r>
            <w:r w:rsidR="00BD0E37">
              <w:rPr>
                <w:noProof/>
                <w:webHidden/>
              </w:rPr>
              <w:fldChar w:fldCharType="begin"/>
            </w:r>
            <w:r w:rsidR="00BD0E37">
              <w:rPr>
                <w:noProof/>
                <w:webHidden/>
              </w:rPr>
              <w:instrText xml:space="preserve"> PAGEREF _Toc175139299 \h </w:instrText>
            </w:r>
            <w:r w:rsidR="00BD0E37">
              <w:rPr>
                <w:noProof/>
                <w:webHidden/>
              </w:rPr>
            </w:r>
            <w:r w:rsidR="00BD0E37">
              <w:rPr>
                <w:noProof/>
                <w:webHidden/>
              </w:rPr>
              <w:fldChar w:fldCharType="separate"/>
            </w:r>
            <w:r w:rsidR="00BD0E37">
              <w:rPr>
                <w:noProof/>
                <w:webHidden/>
              </w:rPr>
              <w:t>19</w:t>
            </w:r>
            <w:r w:rsidR="00BD0E37">
              <w:rPr>
                <w:noProof/>
                <w:webHidden/>
              </w:rPr>
              <w:fldChar w:fldCharType="end"/>
            </w:r>
          </w:hyperlink>
        </w:p>
        <w:p w14:paraId="4ED047F1" w14:textId="2CE6C5A6"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00" w:history="1">
            <w:r w:rsidR="00BD0E37" w:rsidRPr="00292597">
              <w:rPr>
                <w:rStyle w:val="Hyperlink"/>
                <w:noProof/>
              </w:rPr>
              <w:t>3.9</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CONFIDENTIALITY, PUBLICITY &amp; media</w:t>
            </w:r>
            <w:r w:rsidR="00BD0E37">
              <w:rPr>
                <w:noProof/>
                <w:webHidden/>
              </w:rPr>
              <w:tab/>
            </w:r>
            <w:r w:rsidR="00BD0E37">
              <w:rPr>
                <w:noProof/>
                <w:webHidden/>
              </w:rPr>
              <w:fldChar w:fldCharType="begin"/>
            </w:r>
            <w:r w:rsidR="00BD0E37">
              <w:rPr>
                <w:noProof/>
                <w:webHidden/>
              </w:rPr>
              <w:instrText xml:space="preserve"> PAGEREF _Toc175139300 \h </w:instrText>
            </w:r>
            <w:r w:rsidR="00BD0E37">
              <w:rPr>
                <w:noProof/>
                <w:webHidden/>
              </w:rPr>
            </w:r>
            <w:r w:rsidR="00BD0E37">
              <w:rPr>
                <w:noProof/>
                <w:webHidden/>
              </w:rPr>
              <w:fldChar w:fldCharType="separate"/>
            </w:r>
            <w:r w:rsidR="00BD0E37">
              <w:rPr>
                <w:noProof/>
                <w:webHidden/>
              </w:rPr>
              <w:t>20</w:t>
            </w:r>
            <w:r w:rsidR="00BD0E37">
              <w:rPr>
                <w:noProof/>
                <w:webHidden/>
              </w:rPr>
              <w:fldChar w:fldCharType="end"/>
            </w:r>
          </w:hyperlink>
        </w:p>
        <w:p w14:paraId="2764B5F4" w14:textId="6E2F8EDA"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01" w:history="1">
            <w:r w:rsidR="00BD0E37" w:rsidRPr="00292597">
              <w:rPr>
                <w:rStyle w:val="Hyperlink"/>
                <w:noProof/>
              </w:rPr>
              <w:t>3.10</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work health &amp; safety MANAGEMENT – safety in construction</w:t>
            </w:r>
            <w:r w:rsidR="00BD0E37">
              <w:rPr>
                <w:noProof/>
                <w:webHidden/>
              </w:rPr>
              <w:tab/>
            </w:r>
            <w:r w:rsidR="00BD0E37">
              <w:rPr>
                <w:noProof/>
                <w:webHidden/>
              </w:rPr>
              <w:fldChar w:fldCharType="begin"/>
            </w:r>
            <w:r w:rsidR="00BD0E37">
              <w:rPr>
                <w:noProof/>
                <w:webHidden/>
              </w:rPr>
              <w:instrText xml:space="preserve"> PAGEREF _Toc175139301 \h </w:instrText>
            </w:r>
            <w:r w:rsidR="00BD0E37">
              <w:rPr>
                <w:noProof/>
                <w:webHidden/>
              </w:rPr>
            </w:r>
            <w:r w:rsidR="00BD0E37">
              <w:rPr>
                <w:noProof/>
                <w:webHidden/>
              </w:rPr>
              <w:fldChar w:fldCharType="separate"/>
            </w:r>
            <w:r w:rsidR="00BD0E37">
              <w:rPr>
                <w:noProof/>
                <w:webHidden/>
              </w:rPr>
              <w:t>20</w:t>
            </w:r>
            <w:r w:rsidR="00BD0E37">
              <w:rPr>
                <w:noProof/>
                <w:webHidden/>
              </w:rPr>
              <w:fldChar w:fldCharType="end"/>
            </w:r>
          </w:hyperlink>
        </w:p>
        <w:p w14:paraId="5DA51D77" w14:textId="5EA81B97"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02" w:history="1">
            <w:r w:rsidR="00BD0E37" w:rsidRPr="00292597">
              <w:rPr>
                <w:rStyle w:val="Hyperlink"/>
                <w:noProof/>
              </w:rPr>
              <w:t>3.11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hazard identification form</w:t>
            </w:r>
            <w:r w:rsidR="00BD0E37">
              <w:rPr>
                <w:noProof/>
                <w:webHidden/>
              </w:rPr>
              <w:tab/>
            </w:r>
            <w:r w:rsidR="00BD0E37">
              <w:rPr>
                <w:noProof/>
                <w:webHidden/>
              </w:rPr>
              <w:fldChar w:fldCharType="begin"/>
            </w:r>
            <w:r w:rsidR="00BD0E37">
              <w:rPr>
                <w:noProof/>
                <w:webHidden/>
              </w:rPr>
              <w:instrText xml:space="preserve"> PAGEREF _Toc175139302 \h </w:instrText>
            </w:r>
            <w:r w:rsidR="00BD0E37">
              <w:rPr>
                <w:noProof/>
                <w:webHidden/>
              </w:rPr>
            </w:r>
            <w:r w:rsidR="00BD0E37">
              <w:rPr>
                <w:noProof/>
                <w:webHidden/>
              </w:rPr>
              <w:fldChar w:fldCharType="separate"/>
            </w:r>
            <w:r w:rsidR="00BD0E37">
              <w:rPr>
                <w:noProof/>
                <w:webHidden/>
              </w:rPr>
              <w:t>21</w:t>
            </w:r>
            <w:r w:rsidR="00BD0E37">
              <w:rPr>
                <w:noProof/>
                <w:webHidden/>
              </w:rPr>
              <w:fldChar w:fldCharType="end"/>
            </w:r>
          </w:hyperlink>
        </w:p>
        <w:p w14:paraId="2268578B" w14:textId="7D9A94C9" w:rsidR="00BD0E37" w:rsidRDefault="0019359E">
          <w:pPr>
            <w:pStyle w:val="TOC1"/>
            <w:rPr>
              <w:rFonts w:asciiTheme="minorHAnsi" w:eastAsiaTheme="minorEastAsia" w:hAnsiTheme="minorHAnsi" w:cstheme="minorBidi"/>
              <w:b w:val="0"/>
              <w:caps w:val="0"/>
              <w:noProof/>
              <w:kern w:val="2"/>
              <w:sz w:val="24"/>
              <w:szCs w:val="24"/>
              <w:lang w:eastAsia="en-AU"/>
              <w14:ligatures w14:val="standardContextual"/>
            </w:rPr>
          </w:pPr>
          <w:hyperlink w:anchor="_Toc175139303" w:history="1">
            <w:r w:rsidR="00BD0E37" w:rsidRPr="00292597">
              <w:rPr>
                <w:rStyle w:val="Hyperlink"/>
                <w:noProof/>
              </w:rPr>
              <w:t>4</w:t>
            </w:r>
            <w:r w:rsidR="00BD0E37">
              <w:rPr>
                <w:rFonts w:asciiTheme="minorHAnsi" w:eastAsiaTheme="minorEastAsia" w:hAnsiTheme="minorHAnsi" w:cstheme="minorBidi"/>
                <w:b w:val="0"/>
                <w:caps w:val="0"/>
                <w:noProof/>
                <w:kern w:val="2"/>
                <w:sz w:val="24"/>
                <w:szCs w:val="24"/>
                <w:lang w:eastAsia="en-AU"/>
                <w14:ligatures w14:val="standardContextual"/>
              </w:rPr>
              <w:tab/>
            </w:r>
            <w:r w:rsidR="00BD0E37" w:rsidRPr="00292597">
              <w:rPr>
                <w:rStyle w:val="Hyperlink"/>
                <w:noProof/>
              </w:rPr>
              <w:t>the services</w:t>
            </w:r>
            <w:r w:rsidR="00BD0E37">
              <w:rPr>
                <w:noProof/>
                <w:webHidden/>
              </w:rPr>
              <w:tab/>
            </w:r>
            <w:r w:rsidR="00BD0E37">
              <w:rPr>
                <w:noProof/>
                <w:webHidden/>
              </w:rPr>
              <w:fldChar w:fldCharType="begin"/>
            </w:r>
            <w:r w:rsidR="00BD0E37">
              <w:rPr>
                <w:noProof/>
                <w:webHidden/>
              </w:rPr>
              <w:instrText xml:space="preserve"> PAGEREF _Toc175139303 \h </w:instrText>
            </w:r>
            <w:r w:rsidR="00BD0E37">
              <w:rPr>
                <w:noProof/>
                <w:webHidden/>
              </w:rPr>
            </w:r>
            <w:r w:rsidR="00BD0E37">
              <w:rPr>
                <w:noProof/>
                <w:webHidden/>
              </w:rPr>
              <w:fldChar w:fldCharType="separate"/>
            </w:r>
            <w:r w:rsidR="00BD0E37">
              <w:rPr>
                <w:noProof/>
                <w:webHidden/>
              </w:rPr>
              <w:t>21</w:t>
            </w:r>
            <w:r w:rsidR="00BD0E37">
              <w:rPr>
                <w:noProof/>
                <w:webHidden/>
              </w:rPr>
              <w:fldChar w:fldCharType="end"/>
            </w:r>
          </w:hyperlink>
        </w:p>
        <w:p w14:paraId="17F325E6" w14:textId="580E721A"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04" w:history="1">
            <w:r w:rsidR="00BD0E37" w:rsidRPr="00292597">
              <w:rPr>
                <w:rStyle w:val="Hyperlink"/>
                <w:noProof/>
              </w:rPr>
              <w:t>4.1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description of the work under the agreement</w:t>
            </w:r>
            <w:r w:rsidR="00BD0E37">
              <w:rPr>
                <w:noProof/>
                <w:webHidden/>
              </w:rPr>
              <w:tab/>
            </w:r>
            <w:r w:rsidR="00BD0E37">
              <w:rPr>
                <w:noProof/>
                <w:webHidden/>
              </w:rPr>
              <w:fldChar w:fldCharType="begin"/>
            </w:r>
            <w:r w:rsidR="00BD0E37">
              <w:rPr>
                <w:noProof/>
                <w:webHidden/>
              </w:rPr>
              <w:instrText xml:space="preserve"> PAGEREF _Toc175139304 \h </w:instrText>
            </w:r>
            <w:r w:rsidR="00BD0E37">
              <w:rPr>
                <w:noProof/>
                <w:webHidden/>
              </w:rPr>
            </w:r>
            <w:r w:rsidR="00BD0E37">
              <w:rPr>
                <w:noProof/>
                <w:webHidden/>
              </w:rPr>
              <w:fldChar w:fldCharType="separate"/>
            </w:r>
            <w:r w:rsidR="00BD0E37">
              <w:rPr>
                <w:noProof/>
                <w:webHidden/>
              </w:rPr>
              <w:t>21</w:t>
            </w:r>
            <w:r w:rsidR="00BD0E37">
              <w:rPr>
                <w:noProof/>
                <w:webHidden/>
              </w:rPr>
              <w:fldChar w:fldCharType="end"/>
            </w:r>
          </w:hyperlink>
        </w:p>
        <w:p w14:paraId="66019715" w14:textId="1C9152DB"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05" w:history="1">
            <w:r w:rsidR="00BD0E37" w:rsidRPr="00292597">
              <w:rPr>
                <w:rStyle w:val="Hyperlink"/>
                <w:noProof/>
              </w:rPr>
              <w:t>4.2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ELECTRICAL</w:t>
            </w:r>
            <w:r w:rsidR="00BD0E37">
              <w:rPr>
                <w:noProof/>
                <w:webHidden/>
              </w:rPr>
              <w:tab/>
            </w:r>
            <w:r w:rsidR="00BD0E37">
              <w:rPr>
                <w:noProof/>
                <w:webHidden/>
              </w:rPr>
              <w:fldChar w:fldCharType="begin"/>
            </w:r>
            <w:r w:rsidR="00BD0E37">
              <w:rPr>
                <w:noProof/>
                <w:webHidden/>
              </w:rPr>
              <w:instrText xml:space="preserve"> PAGEREF _Toc175139305 \h </w:instrText>
            </w:r>
            <w:r w:rsidR="00BD0E37">
              <w:rPr>
                <w:noProof/>
                <w:webHidden/>
              </w:rPr>
            </w:r>
            <w:r w:rsidR="00BD0E37">
              <w:rPr>
                <w:noProof/>
                <w:webHidden/>
              </w:rPr>
              <w:fldChar w:fldCharType="separate"/>
            </w:r>
            <w:r w:rsidR="00BD0E37">
              <w:rPr>
                <w:noProof/>
                <w:webHidden/>
              </w:rPr>
              <w:t>23</w:t>
            </w:r>
            <w:r w:rsidR="00BD0E37">
              <w:rPr>
                <w:noProof/>
                <w:webHidden/>
              </w:rPr>
              <w:fldChar w:fldCharType="end"/>
            </w:r>
          </w:hyperlink>
        </w:p>
        <w:p w14:paraId="660DF91D" w14:textId="55B9AC2C"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06" w:history="1">
            <w:r w:rsidR="00BD0E37" w:rsidRPr="00292597">
              <w:rPr>
                <w:rStyle w:val="Hyperlink"/>
                <w:noProof/>
              </w:rPr>
              <w:t>4.3</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HYDRAULIC – Water and Sewerage</w:t>
            </w:r>
            <w:r w:rsidR="00BD0E37">
              <w:rPr>
                <w:noProof/>
                <w:webHidden/>
              </w:rPr>
              <w:tab/>
            </w:r>
            <w:r w:rsidR="00BD0E37">
              <w:rPr>
                <w:noProof/>
                <w:webHidden/>
              </w:rPr>
              <w:fldChar w:fldCharType="begin"/>
            </w:r>
            <w:r w:rsidR="00BD0E37">
              <w:rPr>
                <w:noProof/>
                <w:webHidden/>
              </w:rPr>
              <w:instrText xml:space="preserve"> PAGEREF _Toc175139306 \h </w:instrText>
            </w:r>
            <w:r w:rsidR="00BD0E37">
              <w:rPr>
                <w:noProof/>
                <w:webHidden/>
              </w:rPr>
            </w:r>
            <w:r w:rsidR="00BD0E37">
              <w:rPr>
                <w:noProof/>
                <w:webHidden/>
              </w:rPr>
              <w:fldChar w:fldCharType="separate"/>
            </w:r>
            <w:r w:rsidR="00BD0E37">
              <w:rPr>
                <w:noProof/>
                <w:webHidden/>
              </w:rPr>
              <w:t>23</w:t>
            </w:r>
            <w:r w:rsidR="00BD0E37">
              <w:rPr>
                <w:noProof/>
                <w:webHidden/>
              </w:rPr>
              <w:fldChar w:fldCharType="end"/>
            </w:r>
          </w:hyperlink>
        </w:p>
        <w:p w14:paraId="411AAA5F" w14:textId="015CD6AC"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07" w:history="1">
            <w:r w:rsidR="00BD0E37" w:rsidRPr="00292597">
              <w:rPr>
                <w:rStyle w:val="Hyperlink"/>
                <w:noProof/>
              </w:rPr>
              <w:t>4.4</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Construction/Installation certification</w:t>
            </w:r>
            <w:r w:rsidR="00BD0E37">
              <w:rPr>
                <w:noProof/>
                <w:webHidden/>
              </w:rPr>
              <w:tab/>
            </w:r>
            <w:r w:rsidR="00BD0E37">
              <w:rPr>
                <w:noProof/>
                <w:webHidden/>
              </w:rPr>
              <w:fldChar w:fldCharType="begin"/>
            </w:r>
            <w:r w:rsidR="00BD0E37">
              <w:rPr>
                <w:noProof/>
                <w:webHidden/>
              </w:rPr>
              <w:instrText xml:space="preserve"> PAGEREF _Toc175139307 \h </w:instrText>
            </w:r>
            <w:r w:rsidR="00BD0E37">
              <w:rPr>
                <w:noProof/>
                <w:webHidden/>
              </w:rPr>
            </w:r>
            <w:r w:rsidR="00BD0E37">
              <w:rPr>
                <w:noProof/>
                <w:webHidden/>
              </w:rPr>
              <w:fldChar w:fldCharType="separate"/>
            </w:r>
            <w:r w:rsidR="00BD0E37">
              <w:rPr>
                <w:noProof/>
                <w:webHidden/>
              </w:rPr>
              <w:t>23</w:t>
            </w:r>
            <w:r w:rsidR="00BD0E37">
              <w:rPr>
                <w:noProof/>
                <w:webHidden/>
              </w:rPr>
              <w:fldChar w:fldCharType="end"/>
            </w:r>
          </w:hyperlink>
        </w:p>
        <w:p w14:paraId="3706DA60" w14:textId="1A01F213"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08" w:history="1">
            <w:r w:rsidR="00BD0E37" w:rsidRPr="00292597">
              <w:rPr>
                <w:rStyle w:val="Hyperlink"/>
                <w:noProof/>
              </w:rPr>
              <w:t>4.5</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SITE SURVEY</w:t>
            </w:r>
            <w:r w:rsidR="00BD0E37">
              <w:rPr>
                <w:noProof/>
                <w:webHidden/>
              </w:rPr>
              <w:tab/>
            </w:r>
            <w:r w:rsidR="00BD0E37">
              <w:rPr>
                <w:noProof/>
                <w:webHidden/>
              </w:rPr>
              <w:fldChar w:fldCharType="begin"/>
            </w:r>
            <w:r w:rsidR="00BD0E37">
              <w:rPr>
                <w:noProof/>
                <w:webHidden/>
              </w:rPr>
              <w:instrText xml:space="preserve"> PAGEREF _Toc175139308 \h </w:instrText>
            </w:r>
            <w:r w:rsidR="00BD0E37">
              <w:rPr>
                <w:noProof/>
                <w:webHidden/>
              </w:rPr>
            </w:r>
            <w:r w:rsidR="00BD0E37">
              <w:rPr>
                <w:noProof/>
                <w:webHidden/>
              </w:rPr>
              <w:fldChar w:fldCharType="separate"/>
            </w:r>
            <w:r w:rsidR="00BD0E37">
              <w:rPr>
                <w:noProof/>
                <w:webHidden/>
              </w:rPr>
              <w:t>23</w:t>
            </w:r>
            <w:r w:rsidR="00BD0E37">
              <w:rPr>
                <w:noProof/>
                <w:webHidden/>
              </w:rPr>
              <w:fldChar w:fldCharType="end"/>
            </w:r>
          </w:hyperlink>
        </w:p>
        <w:p w14:paraId="1CF462E1" w14:textId="3B76587B"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09" w:history="1">
            <w:r w:rsidR="00BD0E37" w:rsidRPr="00292597">
              <w:rPr>
                <w:rStyle w:val="Hyperlink"/>
                <w:noProof/>
              </w:rPr>
              <w:t>4.6</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aapa clearances</w:t>
            </w:r>
            <w:r w:rsidR="00BD0E37">
              <w:rPr>
                <w:noProof/>
                <w:webHidden/>
              </w:rPr>
              <w:tab/>
            </w:r>
            <w:r w:rsidR="00BD0E37">
              <w:rPr>
                <w:noProof/>
                <w:webHidden/>
              </w:rPr>
              <w:fldChar w:fldCharType="begin"/>
            </w:r>
            <w:r w:rsidR="00BD0E37">
              <w:rPr>
                <w:noProof/>
                <w:webHidden/>
              </w:rPr>
              <w:instrText xml:space="preserve"> PAGEREF _Toc175139309 \h </w:instrText>
            </w:r>
            <w:r w:rsidR="00BD0E37">
              <w:rPr>
                <w:noProof/>
                <w:webHidden/>
              </w:rPr>
            </w:r>
            <w:r w:rsidR="00BD0E37">
              <w:rPr>
                <w:noProof/>
                <w:webHidden/>
              </w:rPr>
              <w:fldChar w:fldCharType="separate"/>
            </w:r>
            <w:r w:rsidR="00BD0E37">
              <w:rPr>
                <w:noProof/>
                <w:webHidden/>
              </w:rPr>
              <w:t>24</w:t>
            </w:r>
            <w:r w:rsidR="00BD0E37">
              <w:rPr>
                <w:noProof/>
                <w:webHidden/>
              </w:rPr>
              <w:fldChar w:fldCharType="end"/>
            </w:r>
          </w:hyperlink>
        </w:p>
        <w:p w14:paraId="66820895" w14:textId="7E40A53A"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10" w:history="1">
            <w:r w:rsidR="00BD0E37" w:rsidRPr="00292597">
              <w:rPr>
                <w:rStyle w:val="Hyperlink"/>
                <w:noProof/>
              </w:rPr>
              <w:t>4.7</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inclusions / exclusions</w:t>
            </w:r>
            <w:r w:rsidR="00BD0E37">
              <w:rPr>
                <w:noProof/>
                <w:webHidden/>
              </w:rPr>
              <w:tab/>
            </w:r>
            <w:r w:rsidR="00BD0E37">
              <w:rPr>
                <w:noProof/>
                <w:webHidden/>
              </w:rPr>
              <w:fldChar w:fldCharType="begin"/>
            </w:r>
            <w:r w:rsidR="00BD0E37">
              <w:rPr>
                <w:noProof/>
                <w:webHidden/>
              </w:rPr>
              <w:instrText xml:space="preserve"> PAGEREF _Toc175139310 \h </w:instrText>
            </w:r>
            <w:r w:rsidR="00BD0E37">
              <w:rPr>
                <w:noProof/>
                <w:webHidden/>
              </w:rPr>
            </w:r>
            <w:r w:rsidR="00BD0E37">
              <w:rPr>
                <w:noProof/>
                <w:webHidden/>
              </w:rPr>
              <w:fldChar w:fldCharType="separate"/>
            </w:r>
            <w:r w:rsidR="00BD0E37">
              <w:rPr>
                <w:noProof/>
                <w:webHidden/>
              </w:rPr>
              <w:t>24</w:t>
            </w:r>
            <w:r w:rsidR="00BD0E37">
              <w:rPr>
                <w:noProof/>
                <w:webHidden/>
              </w:rPr>
              <w:fldChar w:fldCharType="end"/>
            </w:r>
          </w:hyperlink>
        </w:p>
        <w:p w14:paraId="25903AD6" w14:textId="5A15245A"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311" w:history="1">
            <w:r w:rsidR="00BD0E37" w:rsidRPr="00292597">
              <w:rPr>
                <w:rStyle w:val="Hyperlink"/>
                <w:noProof/>
              </w:rPr>
              <w:t>4.7.1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Inclusions:</w:t>
            </w:r>
            <w:r w:rsidR="00BD0E37">
              <w:rPr>
                <w:noProof/>
                <w:webHidden/>
              </w:rPr>
              <w:tab/>
            </w:r>
            <w:r w:rsidR="00BD0E37">
              <w:rPr>
                <w:noProof/>
                <w:webHidden/>
              </w:rPr>
              <w:fldChar w:fldCharType="begin"/>
            </w:r>
            <w:r w:rsidR="00BD0E37">
              <w:rPr>
                <w:noProof/>
                <w:webHidden/>
              </w:rPr>
              <w:instrText xml:space="preserve"> PAGEREF _Toc175139311 \h </w:instrText>
            </w:r>
            <w:r w:rsidR="00BD0E37">
              <w:rPr>
                <w:noProof/>
                <w:webHidden/>
              </w:rPr>
            </w:r>
            <w:r w:rsidR="00BD0E37">
              <w:rPr>
                <w:noProof/>
                <w:webHidden/>
              </w:rPr>
              <w:fldChar w:fldCharType="separate"/>
            </w:r>
            <w:r w:rsidR="00BD0E37">
              <w:rPr>
                <w:noProof/>
                <w:webHidden/>
              </w:rPr>
              <w:t>24</w:t>
            </w:r>
            <w:r w:rsidR="00BD0E37">
              <w:rPr>
                <w:noProof/>
                <w:webHidden/>
              </w:rPr>
              <w:fldChar w:fldCharType="end"/>
            </w:r>
          </w:hyperlink>
        </w:p>
        <w:p w14:paraId="292DDD24" w14:textId="238CF5D8"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312" w:history="1">
            <w:r w:rsidR="00BD0E37" w:rsidRPr="00292597">
              <w:rPr>
                <w:rStyle w:val="Hyperlink"/>
                <w:noProof/>
              </w:rPr>
              <w:t>4.7.2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Exclusions:</w:t>
            </w:r>
            <w:r w:rsidR="00BD0E37">
              <w:rPr>
                <w:noProof/>
                <w:webHidden/>
              </w:rPr>
              <w:tab/>
            </w:r>
            <w:r w:rsidR="00BD0E37">
              <w:rPr>
                <w:noProof/>
                <w:webHidden/>
              </w:rPr>
              <w:fldChar w:fldCharType="begin"/>
            </w:r>
            <w:r w:rsidR="00BD0E37">
              <w:rPr>
                <w:noProof/>
                <w:webHidden/>
              </w:rPr>
              <w:instrText xml:space="preserve"> PAGEREF _Toc175139312 \h </w:instrText>
            </w:r>
            <w:r w:rsidR="00BD0E37">
              <w:rPr>
                <w:noProof/>
                <w:webHidden/>
              </w:rPr>
            </w:r>
            <w:r w:rsidR="00BD0E37">
              <w:rPr>
                <w:noProof/>
                <w:webHidden/>
              </w:rPr>
              <w:fldChar w:fldCharType="separate"/>
            </w:r>
            <w:r w:rsidR="00BD0E37">
              <w:rPr>
                <w:noProof/>
                <w:webHidden/>
              </w:rPr>
              <w:t>24</w:t>
            </w:r>
            <w:r w:rsidR="00BD0E37">
              <w:rPr>
                <w:noProof/>
                <w:webHidden/>
              </w:rPr>
              <w:fldChar w:fldCharType="end"/>
            </w:r>
          </w:hyperlink>
        </w:p>
        <w:p w14:paraId="5F8966CC" w14:textId="20B600D3" w:rsidR="00BD0E37" w:rsidRDefault="0019359E">
          <w:pPr>
            <w:pStyle w:val="TOC1"/>
            <w:rPr>
              <w:rFonts w:asciiTheme="minorHAnsi" w:eastAsiaTheme="minorEastAsia" w:hAnsiTheme="minorHAnsi" w:cstheme="minorBidi"/>
              <w:b w:val="0"/>
              <w:caps w:val="0"/>
              <w:noProof/>
              <w:kern w:val="2"/>
              <w:sz w:val="24"/>
              <w:szCs w:val="24"/>
              <w:lang w:eastAsia="en-AU"/>
              <w14:ligatures w14:val="standardContextual"/>
            </w:rPr>
          </w:pPr>
          <w:hyperlink w:anchor="_Toc175139313" w:history="1">
            <w:r w:rsidR="00BD0E37" w:rsidRPr="00292597">
              <w:rPr>
                <w:rStyle w:val="Hyperlink"/>
                <w:rFonts w:cs="Arial"/>
                <w:noProof/>
              </w:rPr>
              <w:t>5</w:t>
            </w:r>
            <w:r w:rsidR="00BD0E37">
              <w:rPr>
                <w:rFonts w:asciiTheme="minorHAnsi" w:eastAsiaTheme="minorEastAsia" w:hAnsiTheme="minorHAnsi" w:cstheme="minorBidi"/>
                <w:b w:val="0"/>
                <w:caps w:val="0"/>
                <w:noProof/>
                <w:kern w:val="2"/>
                <w:sz w:val="24"/>
                <w:szCs w:val="24"/>
                <w:lang w:eastAsia="en-AU"/>
                <w14:ligatures w14:val="standardContextual"/>
              </w:rPr>
              <w:tab/>
            </w:r>
            <w:r w:rsidR="00BD0E37" w:rsidRPr="00292597">
              <w:rPr>
                <w:rStyle w:val="Hyperlink"/>
                <w:rFonts w:cs="Arial"/>
                <w:noProof/>
              </w:rPr>
              <w:t>deliverABLES</w:t>
            </w:r>
            <w:r w:rsidR="00BD0E37">
              <w:rPr>
                <w:noProof/>
                <w:webHidden/>
              </w:rPr>
              <w:tab/>
            </w:r>
            <w:r w:rsidR="00BD0E37">
              <w:rPr>
                <w:noProof/>
                <w:webHidden/>
              </w:rPr>
              <w:fldChar w:fldCharType="begin"/>
            </w:r>
            <w:r w:rsidR="00BD0E37">
              <w:rPr>
                <w:noProof/>
                <w:webHidden/>
              </w:rPr>
              <w:instrText xml:space="preserve"> PAGEREF _Toc175139313 \h </w:instrText>
            </w:r>
            <w:r w:rsidR="00BD0E37">
              <w:rPr>
                <w:noProof/>
                <w:webHidden/>
              </w:rPr>
            </w:r>
            <w:r w:rsidR="00BD0E37">
              <w:rPr>
                <w:noProof/>
                <w:webHidden/>
              </w:rPr>
              <w:fldChar w:fldCharType="separate"/>
            </w:r>
            <w:r w:rsidR="00BD0E37">
              <w:rPr>
                <w:noProof/>
                <w:webHidden/>
              </w:rPr>
              <w:t>24</w:t>
            </w:r>
            <w:r w:rsidR="00BD0E37">
              <w:rPr>
                <w:noProof/>
                <w:webHidden/>
              </w:rPr>
              <w:fldChar w:fldCharType="end"/>
            </w:r>
          </w:hyperlink>
        </w:p>
        <w:p w14:paraId="35398D35" w14:textId="627CF3C0"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14" w:history="1">
            <w:r w:rsidR="00BD0E37" w:rsidRPr="00292597">
              <w:rPr>
                <w:rStyle w:val="Hyperlink"/>
                <w:noProof/>
              </w:rPr>
              <w:t>5.1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DOCUMENTATION</w:t>
            </w:r>
            <w:r w:rsidR="00BD0E37">
              <w:rPr>
                <w:noProof/>
                <w:webHidden/>
              </w:rPr>
              <w:tab/>
            </w:r>
            <w:r w:rsidR="00BD0E37">
              <w:rPr>
                <w:noProof/>
                <w:webHidden/>
              </w:rPr>
              <w:fldChar w:fldCharType="begin"/>
            </w:r>
            <w:r w:rsidR="00BD0E37">
              <w:rPr>
                <w:noProof/>
                <w:webHidden/>
              </w:rPr>
              <w:instrText xml:space="preserve"> PAGEREF _Toc175139314 \h </w:instrText>
            </w:r>
            <w:r w:rsidR="00BD0E37">
              <w:rPr>
                <w:noProof/>
                <w:webHidden/>
              </w:rPr>
            </w:r>
            <w:r w:rsidR="00BD0E37">
              <w:rPr>
                <w:noProof/>
                <w:webHidden/>
              </w:rPr>
              <w:fldChar w:fldCharType="separate"/>
            </w:r>
            <w:r w:rsidR="00BD0E37">
              <w:rPr>
                <w:noProof/>
                <w:webHidden/>
              </w:rPr>
              <w:t>24</w:t>
            </w:r>
            <w:r w:rsidR="00BD0E37">
              <w:rPr>
                <w:noProof/>
                <w:webHidden/>
              </w:rPr>
              <w:fldChar w:fldCharType="end"/>
            </w:r>
          </w:hyperlink>
        </w:p>
        <w:p w14:paraId="7BEAEFB6" w14:textId="5EEE9385"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315" w:history="1">
            <w:r w:rsidR="00BD0E37" w:rsidRPr="00292597">
              <w:rPr>
                <w:rStyle w:val="Hyperlink"/>
                <w:noProof/>
              </w:rPr>
              <w:t>5.1.1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Drawings</w:t>
            </w:r>
            <w:r w:rsidR="00BD0E37">
              <w:rPr>
                <w:noProof/>
                <w:webHidden/>
              </w:rPr>
              <w:tab/>
            </w:r>
            <w:r w:rsidR="00BD0E37">
              <w:rPr>
                <w:noProof/>
                <w:webHidden/>
              </w:rPr>
              <w:fldChar w:fldCharType="begin"/>
            </w:r>
            <w:r w:rsidR="00BD0E37">
              <w:rPr>
                <w:noProof/>
                <w:webHidden/>
              </w:rPr>
              <w:instrText xml:space="preserve"> PAGEREF _Toc175139315 \h </w:instrText>
            </w:r>
            <w:r w:rsidR="00BD0E37">
              <w:rPr>
                <w:noProof/>
                <w:webHidden/>
              </w:rPr>
            </w:r>
            <w:r w:rsidR="00BD0E37">
              <w:rPr>
                <w:noProof/>
                <w:webHidden/>
              </w:rPr>
              <w:fldChar w:fldCharType="separate"/>
            </w:r>
            <w:r w:rsidR="00BD0E37">
              <w:rPr>
                <w:noProof/>
                <w:webHidden/>
              </w:rPr>
              <w:t>24</w:t>
            </w:r>
            <w:r w:rsidR="00BD0E37">
              <w:rPr>
                <w:noProof/>
                <w:webHidden/>
              </w:rPr>
              <w:fldChar w:fldCharType="end"/>
            </w:r>
          </w:hyperlink>
        </w:p>
        <w:p w14:paraId="7EFB0190" w14:textId="2F05CD46"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316" w:history="1">
            <w:r w:rsidR="00BD0E37" w:rsidRPr="00292597">
              <w:rPr>
                <w:rStyle w:val="Hyperlink"/>
                <w:noProof/>
              </w:rPr>
              <w:t>5.1.2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Reports</w:t>
            </w:r>
            <w:r w:rsidR="00BD0E37">
              <w:rPr>
                <w:noProof/>
                <w:webHidden/>
              </w:rPr>
              <w:tab/>
            </w:r>
            <w:r w:rsidR="00BD0E37">
              <w:rPr>
                <w:noProof/>
                <w:webHidden/>
              </w:rPr>
              <w:fldChar w:fldCharType="begin"/>
            </w:r>
            <w:r w:rsidR="00BD0E37">
              <w:rPr>
                <w:noProof/>
                <w:webHidden/>
              </w:rPr>
              <w:instrText xml:space="preserve"> PAGEREF _Toc175139316 \h </w:instrText>
            </w:r>
            <w:r w:rsidR="00BD0E37">
              <w:rPr>
                <w:noProof/>
                <w:webHidden/>
              </w:rPr>
            </w:r>
            <w:r w:rsidR="00BD0E37">
              <w:rPr>
                <w:noProof/>
                <w:webHidden/>
              </w:rPr>
              <w:fldChar w:fldCharType="separate"/>
            </w:r>
            <w:r w:rsidR="00BD0E37">
              <w:rPr>
                <w:noProof/>
                <w:webHidden/>
              </w:rPr>
              <w:t>24</w:t>
            </w:r>
            <w:r w:rsidR="00BD0E37">
              <w:rPr>
                <w:noProof/>
                <w:webHidden/>
              </w:rPr>
              <w:fldChar w:fldCharType="end"/>
            </w:r>
          </w:hyperlink>
        </w:p>
        <w:p w14:paraId="7E77F99B" w14:textId="1CF14F22" w:rsidR="00BD0E37" w:rsidRDefault="0019359E">
          <w:pPr>
            <w:pStyle w:val="TOC3"/>
            <w:rPr>
              <w:rFonts w:asciiTheme="minorHAnsi" w:eastAsiaTheme="minorEastAsia" w:hAnsiTheme="minorHAnsi" w:cstheme="minorBidi"/>
              <w:noProof/>
              <w:kern w:val="2"/>
              <w:sz w:val="24"/>
              <w:szCs w:val="24"/>
              <w:lang w:eastAsia="en-AU"/>
              <w14:ligatures w14:val="standardContextual"/>
            </w:rPr>
          </w:pPr>
          <w:hyperlink w:anchor="_Toc175139317" w:history="1">
            <w:r w:rsidR="00BD0E37" w:rsidRPr="00292597">
              <w:rPr>
                <w:rStyle w:val="Hyperlink"/>
                <w:noProof/>
              </w:rPr>
              <w:t>5.1.3</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noProof/>
              </w:rPr>
              <w:t>Document Handover</w:t>
            </w:r>
            <w:r w:rsidR="00BD0E37">
              <w:rPr>
                <w:noProof/>
                <w:webHidden/>
              </w:rPr>
              <w:tab/>
            </w:r>
            <w:r w:rsidR="00BD0E37">
              <w:rPr>
                <w:noProof/>
                <w:webHidden/>
              </w:rPr>
              <w:fldChar w:fldCharType="begin"/>
            </w:r>
            <w:r w:rsidR="00BD0E37">
              <w:rPr>
                <w:noProof/>
                <w:webHidden/>
              </w:rPr>
              <w:instrText xml:space="preserve"> PAGEREF _Toc175139317 \h </w:instrText>
            </w:r>
            <w:r w:rsidR="00BD0E37">
              <w:rPr>
                <w:noProof/>
                <w:webHidden/>
              </w:rPr>
            </w:r>
            <w:r w:rsidR="00BD0E37">
              <w:rPr>
                <w:noProof/>
                <w:webHidden/>
              </w:rPr>
              <w:fldChar w:fldCharType="separate"/>
            </w:r>
            <w:r w:rsidR="00BD0E37">
              <w:rPr>
                <w:noProof/>
                <w:webHidden/>
              </w:rPr>
              <w:t>25</w:t>
            </w:r>
            <w:r w:rsidR="00BD0E37">
              <w:rPr>
                <w:noProof/>
                <w:webHidden/>
              </w:rPr>
              <w:fldChar w:fldCharType="end"/>
            </w:r>
          </w:hyperlink>
        </w:p>
        <w:p w14:paraId="5BAF98BB" w14:textId="7AF18FD5"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18" w:history="1">
            <w:r w:rsidR="00BD0E37" w:rsidRPr="00292597">
              <w:rPr>
                <w:rStyle w:val="Hyperlink"/>
                <w:noProof/>
              </w:rPr>
              <w:t>5.2</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project meetings</w:t>
            </w:r>
            <w:r w:rsidR="00BD0E37">
              <w:rPr>
                <w:noProof/>
                <w:webHidden/>
              </w:rPr>
              <w:tab/>
            </w:r>
            <w:r w:rsidR="00BD0E37">
              <w:rPr>
                <w:noProof/>
                <w:webHidden/>
              </w:rPr>
              <w:fldChar w:fldCharType="begin"/>
            </w:r>
            <w:r w:rsidR="00BD0E37">
              <w:rPr>
                <w:noProof/>
                <w:webHidden/>
              </w:rPr>
              <w:instrText xml:space="preserve"> PAGEREF _Toc175139318 \h </w:instrText>
            </w:r>
            <w:r w:rsidR="00BD0E37">
              <w:rPr>
                <w:noProof/>
                <w:webHidden/>
              </w:rPr>
            </w:r>
            <w:r w:rsidR="00BD0E37">
              <w:rPr>
                <w:noProof/>
                <w:webHidden/>
              </w:rPr>
              <w:fldChar w:fldCharType="separate"/>
            </w:r>
            <w:r w:rsidR="00BD0E37">
              <w:rPr>
                <w:noProof/>
                <w:webHidden/>
              </w:rPr>
              <w:t>25</w:t>
            </w:r>
            <w:r w:rsidR="00BD0E37">
              <w:rPr>
                <w:noProof/>
                <w:webHidden/>
              </w:rPr>
              <w:fldChar w:fldCharType="end"/>
            </w:r>
          </w:hyperlink>
        </w:p>
        <w:p w14:paraId="7A832DA6" w14:textId="12C3FF35"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19" w:history="1">
            <w:r w:rsidR="00BD0E37" w:rsidRPr="00292597">
              <w:rPr>
                <w:rStyle w:val="Hyperlink"/>
                <w:noProof/>
              </w:rPr>
              <w:t>5.3</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Coordination, Quality Assurance and Design Checking</w:t>
            </w:r>
            <w:r w:rsidR="00BD0E37">
              <w:rPr>
                <w:noProof/>
                <w:webHidden/>
              </w:rPr>
              <w:tab/>
            </w:r>
            <w:r w:rsidR="00BD0E37">
              <w:rPr>
                <w:noProof/>
                <w:webHidden/>
              </w:rPr>
              <w:fldChar w:fldCharType="begin"/>
            </w:r>
            <w:r w:rsidR="00BD0E37">
              <w:rPr>
                <w:noProof/>
                <w:webHidden/>
              </w:rPr>
              <w:instrText xml:space="preserve"> PAGEREF _Toc175139319 \h </w:instrText>
            </w:r>
            <w:r w:rsidR="00BD0E37">
              <w:rPr>
                <w:noProof/>
                <w:webHidden/>
              </w:rPr>
            </w:r>
            <w:r w:rsidR="00BD0E37">
              <w:rPr>
                <w:noProof/>
                <w:webHidden/>
              </w:rPr>
              <w:fldChar w:fldCharType="separate"/>
            </w:r>
            <w:r w:rsidR="00BD0E37">
              <w:rPr>
                <w:noProof/>
                <w:webHidden/>
              </w:rPr>
              <w:t>25</w:t>
            </w:r>
            <w:r w:rsidR="00BD0E37">
              <w:rPr>
                <w:noProof/>
                <w:webHidden/>
              </w:rPr>
              <w:fldChar w:fldCharType="end"/>
            </w:r>
          </w:hyperlink>
        </w:p>
        <w:p w14:paraId="157B32D7" w14:textId="736151BB" w:rsidR="00BD0E37" w:rsidRDefault="0019359E">
          <w:pPr>
            <w:pStyle w:val="TOC1"/>
            <w:rPr>
              <w:rFonts w:asciiTheme="minorHAnsi" w:eastAsiaTheme="minorEastAsia" w:hAnsiTheme="minorHAnsi" w:cstheme="minorBidi"/>
              <w:b w:val="0"/>
              <w:caps w:val="0"/>
              <w:noProof/>
              <w:kern w:val="2"/>
              <w:sz w:val="24"/>
              <w:szCs w:val="24"/>
              <w:lang w:eastAsia="en-AU"/>
              <w14:ligatures w14:val="standardContextual"/>
            </w:rPr>
          </w:pPr>
          <w:hyperlink w:anchor="_Toc175139320" w:history="1">
            <w:r w:rsidR="00BD0E37" w:rsidRPr="00292597">
              <w:rPr>
                <w:rStyle w:val="Hyperlink"/>
                <w:rFonts w:cs="Arial"/>
                <w:noProof/>
              </w:rPr>
              <w:t>6</w:t>
            </w:r>
            <w:r w:rsidR="00BD0E37">
              <w:rPr>
                <w:rFonts w:asciiTheme="minorHAnsi" w:eastAsiaTheme="minorEastAsia" w:hAnsiTheme="minorHAnsi" w:cstheme="minorBidi"/>
                <w:b w:val="0"/>
                <w:caps w:val="0"/>
                <w:noProof/>
                <w:kern w:val="2"/>
                <w:sz w:val="24"/>
                <w:szCs w:val="24"/>
                <w:lang w:eastAsia="en-AU"/>
                <w14:ligatures w14:val="standardContextual"/>
              </w:rPr>
              <w:tab/>
            </w:r>
            <w:r w:rsidR="00BD0E37" w:rsidRPr="00292597">
              <w:rPr>
                <w:rStyle w:val="Hyperlink"/>
                <w:rFonts w:cs="Arial"/>
                <w:noProof/>
              </w:rPr>
              <w:t>DELIVERY TIMEFRAME</w:t>
            </w:r>
            <w:r w:rsidR="00BD0E37">
              <w:rPr>
                <w:noProof/>
                <w:webHidden/>
              </w:rPr>
              <w:tab/>
            </w:r>
            <w:r w:rsidR="00BD0E37">
              <w:rPr>
                <w:noProof/>
                <w:webHidden/>
              </w:rPr>
              <w:fldChar w:fldCharType="begin"/>
            </w:r>
            <w:r w:rsidR="00BD0E37">
              <w:rPr>
                <w:noProof/>
                <w:webHidden/>
              </w:rPr>
              <w:instrText xml:space="preserve"> PAGEREF _Toc175139320 \h </w:instrText>
            </w:r>
            <w:r w:rsidR="00BD0E37">
              <w:rPr>
                <w:noProof/>
                <w:webHidden/>
              </w:rPr>
            </w:r>
            <w:r w:rsidR="00BD0E37">
              <w:rPr>
                <w:noProof/>
                <w:webHidden/>
              </w:rPr>
              <w:fldChar w:fldCharType="separate"/>
            </w:r>
            <w:r w:rsidR="00BD0E37">
              <w:rPr>
                <w:noProof/>
                <w:webHidden/>
              </w:rPr>
              <w:t>25</w:t>
            </w:r>
            <w:r w:rsidR="00BD0E37">
              <w:rPr>
                <w:noProof/>
                <w:webHidden/>
              </w:rPr>
              <w:fldChar w:fldCharType="end"/>
            </w:r>
          </w:hyperlink>
        </w:p>
        <w:p w14:paraId="325A2D8F" w14:textId="64379948" w:rsidR="00BD0E37" w:rsidRDefault="0019359E">
          <w:pPr>
            <w:pStyle w:val="TOC1"/>
            <w:rPr>
              <w:rFonts w:asciiTheme="minorHAnsi" w:eastAsiaTheme="minorEastAsia" w:hAnsiTheme="minorHAnsi" w:cstheme="minorBidi"/>
              <w:b w:val="0"/>
              <w:caps w:val="0"/>
              <w:noProof/>
              <w:kern w:val="2"/>
              <w:sz w:val="24"/>
              <w:szCs w:val="24"/>
              <w:lang w:eastAsia="en-AU"/>
              <w14:ligatures w14:val="standardContextual"/>
            </w:rPr>
          </w:pPr>
          <w:hyperlink w:anchor="_Toc175139321" w:history="1">
            <w:r w:rsidR="00BD0E37" w:rsidRPr="00292597">
              <w:rPr>
                <w:rStyle w:val="Hyperlink"/>
                <w:rFonts w:cs="Arial"/>
                <w:noProof/>
              </w:rPr>
              <w:t>7</w:t>
            </w:r>
            <w:r w:rsidR="00BD0E37">
              <w:rPr>
                <w:rFonts w:asciiTheme="minorHAnsi" w:eastAsiaTheme="minorEastAsia" w:hAnsiTheme="minorHAnsi" w:cstheme="minorBidi"/>
                <w:b w:val="0"/>
                <w:caps w:val="0"/>
                <w:noProof/>
                <w:kern w:val="2"/>
                <w:sz w:val="24"/>
                <w:szCs w:val="24"/>
                <w:lang w:eastAsia="en-AU"/>
                <w14:ligatures w14:val="standardContextual"/>
              </w:rPr>
              <w:tab/>
            </w:r>
            <w:r w:rsidR="00BD0E37" w:rsidRPr="00292597">
              <w:rPr>
                <w:rStyle w:val="Hyperlink"/>
                <w:rFonts w:cs="Arial"/>
                <w:noProof/>
              </w:rPr>
              <w:t>References</w:t>
            </w:r>
            <w:r w:rsidR="00BD0E37">
              <w:rPr>
                <w:noProof/>
                <w:webHidden/>
              </w:rPr>
              <w:tab/>
            </w:r>
            <w:r w:rsidR="00BD0E37">
              <w:rPr>
                <w:noProof/>
                <w:webHidden/>
              </w:rPr>
              <w:fldChar w:fldCharType="begin"/>
            </w:r>
            <w:r w:rsidR="00BD0E37">
              <w:rPr>
                <w:noProof/>
                <w:webHidden/>
              </w:rPr>
              <w:instrText xml:space="preserve"> PAGEREF _Toc175139321 \h </w:instrText>
            </w:r>
            <w:r w:rsidR="00BD0E37">
              <w:rPr>
                <w:noProof/>
                <w:webHidden/>
              </w:rPr>
            </w:r>
            <w:r w:rsidR="00BD0E37">
              <w:rPr>
                <w:noProof/>
                <w:webHidden/>
              </w:rPr>
              <w:fldChar w:fldCharType="separate"/>
            </w:r>
            <w:r w:rsidR="00BD0E37">
              <w:rPr>
                <w:noProof/>
                <w:webHidden/>
              </w:rPr>
              <w:t>27</w:t>
            </w:r>
            <w:r w:rsidR="00BD0E37">
              <w:rPr>
                <w:noProof/>
                <w:webHidden/>
              </w:rPr>
              <w:fldChar w:fldCharType="end"/>
            </w:r>
          </w:hyperlink>
        </w:p>
        <w:p w14:paraId="48929D6B" w14:textId="6CF22057" w:rsidR="00BD0E37" w:rsidRDefault="0019359E">
          <w:pPr>
            <w:pStyle w:val="TOC2"/>
            <w:rPr>
              <w:rFonts w:asciiTheme="minorHAnsi" w:eastAsiaTheme="minorEastAsia" w:hAnsiTheme="minorHAnsi" w:cstheme="minorBidi"/>
              <w:noProof/>
              <w:kern w:val="2"/>
              <w:sz w:val="24"/>
              <w:szCs w:val="24"/>
              <w:lang w:eastAsia="en-AU"/>
              <w14:ligatures w14:val="standardContextual"/>
            </w:rPr>
          </w:pPr>
          <w:hyperlink w:anchor="_Toc175139322" w:history="1">
            <w:r w:rsidR="00BD0E37" w:rsidRPr="00292597">
              <w:rPr>
                <w:rStyle w:val="Hyperlink"/>
                <w:noProof/>
              </w:rPr>
              <w:t>7.1</w:t>
            </w:r>
            <w:r w:rsidR="00BD0E37">
              <w:rPr>
                <w:rFonts w:asciiTheme="minorHAnsi" w:eastAsiaTheme="minorEastAsia" w:hAnsiTheme="minorHAnsi" w:cstheme="minorBidi"/>
                <w:noProof/>
                <w:kern w:val="2"/>
                <w:sz w:val="24"/>
                <w:szCs w:val="24"/>
                <w:lang w:eastAsia="en-AU"/>
                <w14:ligatures w14:val="standardContextual"/>
              </w:rPr>
              <w:tab/>
            </w:r>
            <w:r w:rsidR="00BD0E37" w:rsidRPr="00292597">
              <w:rPr>
                <w:rStyle w:val="Hyperlink"/>
                <w:rFonts w:cs="Arial"/>
                <w:noProof/>
              </w:rPr>
              <w:t>attachments</w:t>
            </w:r>
            <w:r w:rsidR="00BD0E37">
              <w:rPr>
                <w:noProof/>
                <w:webHidden/>
              </w:rPr>
              <w:tab/>
            </w:r>
            <w:r w:rsidR="00BD0E37">
              <w:rPr>
                <w:noProof/>
                <w:webHidden/>
              </w:rPr>
              <w:fldChar w:fldCharType="begin"/>
            </w:r>
            <w:r w:rsidR="00BD0E37">
              <w:rPr>
                <w:noProof/>
                <w:webHidden/>
              </w:rPr>
              <w:instrText xml:space="preserve"> PAGEREF _Toc175139322 \h </w:instrText>
            </w:r>
            <w:r w:rsidR="00BD0E37">
              <w:rPr>
                <w:noProof/>
                <w:webHidden/>
              </w:rPr>
            </w:r>
            <w:r w:rsidR="00BD0E37">
              <w:rPr>
                <w:noProof/>
                <w:webHidden/>
              </w:rPr>
              <w:fldChar w:fldCharType="separate"/>
            </w:r>
            <w:r w:rsidR="00BD0E37">
              <w:rPr>
                <w:noProof/>
                <w:webHidden/>
              </w:rPr>
              <w:t>28</w:t>
            </w:r>
            <w:r w:rsidR="00BD0E37">
              <w:rPr>
                <w:noProof/>
                <w:webHidden/>
              </w:rPr>
              <w:fldChar w:fldCharType="end"/>
            </w:r>
          </w:hyperlink>
        </w:p>
        <w:p w14:paraId="7E30FECD" w14:textId="3BADDCE0" w:rsidR="0094740F" w:rsidRDefault="0094740F">
          <w:r>
            <w:rPr>
              <w:b/>
              <w:bCs/>
              <w:noProof/>
            </w:rPr>
            <w:fldChar w:fldCharType="end"/>
          </w:r>
        </w:p>
      </w:sdtContent>
    </w:sdt>
    <w:p w14:paraId="72BC93C5" w14:textId="77777777" w:rsidR="00336A6D" w:rsidRDefault="00336A6D" w:rsidP="005312FC">
      <w:pPr>
        <w:rPr>
          <w:rFonts w:cs="Arial"/>
          <w:caps/>
        </w:rPr>
      </w:pPr>
    </w:p>
    <w:p w14:paraId="27A13BED" w14:textId="0F0FF87D" w:rsidR="005312FC" w:rsidRPr="00C4767E" w:rsidRDefault="005312FC" w:rsidP="005312FC">
      <w:pPr>
        <w:rPr>
          <w:rFonts w:cs="Arial"/>
        </w:rPr>
      </w:pPr>
      <w:r w:rsidRPr="0087724F">
        <w:rPr>
          <w:rFonts w:cs="Arial"/>
          <w:caps/>
        </w:rPr>
        <w:t>R</w:t>
      </w:r>
      <w:r w:rsidRPr="00C4767E">
        <w:rPr>
          <w:rFonts w:cs="Arial"/>
        </w:rPr>
        <w:t xml:space="preserve">esponse Schedules are provided separately from this Request for </w:t>
      </w:r>
      <w:r w:rsidR="00D37EBB" w:rsidRPr="00C4767E">
        <w:rPr>
          <w:rFonts w:cs="Arial"/>
        </w:rPr>
        <w:t>TENDER</w:t>
      </w:r>
      <w:r w:rsidRPr="00C4767E">
        <w:rPr>
          <w:rFonts w:cs="Arial"/>
        </w:rPr>
        <w:t xml:space="preserve"> document</w:t>
      </w:r>
      <w:r w:rsidR="00C4767E">
        <w:rPr>
          <w:rFonts w:cs="Arial"/>
        </w:rPr>
        <w:t>.</w:t>
      </w:r>
    </w:p>
    <w:p w14:paraId="51A0686C" w14:textId="77777777" w:rsidR="005312FC" w:rsidRPr="00BF5293" w:rsidRDefault="005312FC" w:rsidP="000E441C">
      <w:pPr>
        <w:rPr>
          <w:rFonts w:cs="Arial"/>
        </w:rPr>
      </w:pPr>
    </w:p>
    <w:p w14:paraId="11D2E575" w14:textId="77777777" w:rsidR="005312FC" w:rsidRPr="00BF5293" w:rsidRDefault="005312FC" w:rsidP="000E441C">
      <w:pPr>
        <w:rPr>
          <w:rFonts w:cs="Arial"/>
        </w:rPr>
        <w:sectPr w:rsidR="005312FC" w:rsidRPr="00BF5293" w:rsidSect="00090CBE">
          <w:pgSz w:w="11906" w:h="16838"/>
          <w:pgMar w:top="1134" w:right="1134" w:bottom="1134" w:left="1134" w:header="720" w:footer="720" w:gutter="306"/>
          <w:cols w:space="720"/>
        </w:sectPr>
      </w:pPr>
    </w:p>
    <w:p w14:paraId="62B97465" w14:textId="77777777" w:rsidR="00C45AA9" w:rsidRPr="00BF5293" w:rsidRDefault="00C45AA9" w:rsidP="0053183E">
      <w:pPr>
        <w:pStyle w:val="Heading1"/>
        <w:spacing w:before="120"/>
        <w:ind w:left="431" w:hanging="431"/>
        <w:rPr>
          <w:rFonts w:cs="Arial"/>
        </w:rPr>
      </w:pPr>
      <w:bookmarkStart w:id="4" w:name="_Toc389224876"/>
      <w:bookmarkStart w:id="5" w:name="_Toc18314678"/>
      <w:bookmarkStart w:id="6" w:name="_Toc172877003"/>
      <w:bookmarkStart w:id="7" w:name="_Toc175139249"/>
      <w:r w:rsidRPr="00BF5293">
        <w:rPr>
          <w:rFonts w:cs="Arial"/>
        </w:rPr>
        <w:lastRenderedPageBreak/>
        <w:t xml:space="preserve">CONDITIONS OF </w:t>
      </w:r>
      <w:bookmarkEnd w:id="4"/>
      <w:bookmarkEnd w:id="5"/>
      <w:r w:rsidR="00E20F4C" w:rsidRPr="00BF5293">
        <w:rPr>
          <w:rFonts w:cs="Arial"/>
        </w:rPr>
        <w:t>Tendering</w:t>
      </w:r>
      <w:bookmarkEnd w:id="6"/>
      <w:bookmarkEnd w:id="7"/>
    </w:p>
    <w:p w14:paraId="215FF92B" w14:textId="77777777" w:rsidR="00C307C8" w:rsidRPr="00D408C1" w:rsidRDefault="00C307C8" w:rsidP="00C307C8">
      <w:pPr>
        <w:pStyle w:val="Heading2"/>
      </w:pPr>
      <w:bookmarkStart w:id="8" w:name="_Toc175139250"/>
      <w:r w:rsidRPr="00D408C1">
        <w:t>Interpretation of terms</w:t>
      </w:r>
      <w:bookmarkEnd w:id="8"/>
    </w:p>
    <w:p w14:paraId="79E6A230" w14:textId="77777777" w:rsidR="00C307C8" w:rsidRPr="00D408C1" w:rsidRDefault="00C307C8" w:rsidP="00C307C8">
      <w:pPr>
        <w:rPr>
          <w:rFonts w:cs="Arial"/>
        </w:rPr>
      </w:pPr>
      <w:r w:rsidRPr="00D408C1">
        <w:rPr>
          <w:rFonts w:cs="Arial"/>
        </w:rPr>
        <w:t>Unless the contrary intention is indicated, these Conditions of Tendering are to be interpreted in the same manner and words have the same meaning as in the Contract.</w:t>
      </w:r>
    </w:p>
    <w:p w14:paraId="1FE8F4CA" w14:textId="77777777" w:rsidR="00C307C8" w:rsidRPr="00D408C1" w:rsidRDefault="00C307C8" w:rsidP="00C307C8">
      <w:pPr>
        <w:rPr>
          <w:rFonts w:cs="Arial"/>
        </w:rPr>
      </w:pPr>
      <w:r w:rsidRPr="00D408C1">
        <w:rPr>
          <w:rFonts w:cs="Arial"/>
        </w:rPr>
        <w:t xml:space="preserve">If a date stipulated for doing an act in relation to the </w:t>
      </w:r>
      <w:r>
        <w:rPr>
          <w:rFonts w:cs="Arial"/>
        </w:rPr>
        <w:t>Request for Tender (</w:t>
      </w:r>
      <w:r w:rsidRPr="00D408C1">
        <w:rPr>
          <w:rFonts w:cs="Arial"/>
        </w:rPr>
        <w:t>RFT</w:t>
      </w:r>
      <w:r>
        <w:rPr>
          <w:rFonts w:cs="Arial"/>
        </w:rPr>
        <w:t>)</w:t>
      </w:r>
      <w:r w:rsidRPr="00D408C1">
        <w:rPr>
          <w:rFonts w:cs="Arial"/>
        </w:rPr>
        <w:t xml:space="preserve"> is not a business day (being any day which is not a Saturday, Sunday or a public holiday in the Northern Territory, as specified in Schedule 2 of the </w:t>
      </w:r>
      <w:r w:rsidRPr="00D408C1">
        <w:rPr>
          <w:rFonts w:cs="Arial"/>
          <w:i/>
        </w:rPr>
        <w:t>Public Holidays Act (NT)</w:t>
      </w:r>
      <w:r w:rsidRPr="00D408C1">
        <w:rPr>
          <w:rFonts w:cs="Arial"/>
        </w:rPr>
        <w:t xml:space="preserve">), the act must be done on the next business day. </w:t>
      </w:r>
    </w:p>
    <w:p w14:paraId="4703ABD8" w14:textId="77777777" w:rsidR="00C307C8" w:rsidRPr="00D408C1" w:rsidRDefault="00C307C8" w:rsidP="00C307C8">
      <w:pPr>
        <w:rPr>
          <w:rFonts w:cs="Arial"/>
        </w:rPr>
      </w:pPr>
      <w:r w:rsidRPr="00D408C1">
        <w:rPr>
          <w:rFonts w:cs="Arial"/>
        </w:rPr>
        <w:t>In these Conditions of Tendering the following definitions apply:</w:t>
      </w:r>
    </w:p>
    <w:p w14:paraId="72E45BBA" w14:textId="77777777" w:rsidR="00C307C8" w:rsidRPr="00D408C1" w:rsidRDefault="00C307C8" w:rsidP="00C307C8">
      <w:pPr>
        <w:rPr>
          <w:rFonts w:cs="Arial"/>
        </w:rPr>
      </w:pPr>
      <w:r w:rsidRPr="00D408C1">
        <w:rPr>
          <w:rFonts w:cs="Arial"/>
          <w:b/>
        </w:rPr>
        <w:t>‘Addendum’</w:t>
      </w:r>
      <w:r w:rsidRPr="00D408C1">
        <w:rPr>
          <w:rFonts w:cs="Arial"/>
        </w:rPr>
        <w:t xml:space="preserve"> means any document expressly stated to be an Addendum, which is issued by the </w:t>
      </w:r>
      <w:proofErr w:type="gramStart"/>
      <w:r w:rsidRPr="00D408C1">
        <w:rPr>
          <w:rFonts w:cs="Arial"/>
        </w:rPr>
        <w:t>Principal</w:t>
      </w:r>
      <w:proofErr w:type="gramEnd"/>
      <w:r w:rsidRPr="00D408C1">
        <w:rPr>
          <w:rFonts w:cs="Arial"/>
        </w:rPr>
        <w:t xml:space="preserve"> varying, updating or clarifying the RFT prior to the stated time and date for closing of the RFT.</w:t>
      </w:r>
    </w:p>
    <w:p w14:paraId="3D9FDBBE" w14:textId="77777777" w:rsidR="00C307C8" w:rsidRPr="00D408C1" w:rsidRDefault="00C307C8" w:rsidP="00C307C8">
      <w:pPr>
        <w:rPr>
          <w:rFonts w:cs="Arial"/>
        </w:rPr>
      </w:pPr>
      <w:r w:rsidRPr="00D408C1">
        <w:rPr>
          <w:rFonts w:cs="Arial"/>
          <w:b/>
        </w:rPr>
        <w:t>‘Annexure’</w:t>
      </w:r>
      <w:r w:rsidRPr="00D408C1">
        <w:rPr>
          <w:rFonts w:cs="Arial"/>
        </w:rPr>
        <w:t xml:space="preserve"> means the document titled “Annexure to the Conditions of Contract” and contained in this RFT.</w:t>
      </w:r>
    </w:p>
    <w:p w14:paraId="38BDD487" w14:textId="77777777" w:rsidR="00C307C8" w:rsidRPr="00D408C1" w:rsidRDefault="00C307C8" w:rsidP="00C307C8">
      <w:pPr>
        <w:rPr>
          <w:rFonts w:cs="Arial"/>
        </w:rPr>
      </w:pPr>
      <w:r w:rsidRPr="00D408C1">
        <w:rPr>
          <w:rFonts w:cs="Arial"/>
          <w:b/>
        </w:rPr>
        <w:t>‘Contract’</w:t>
      </w:r>
      <w:r w:rsidRPr="00D408C1">
        <w:rPr>
          <w:rFonts w:cs="Arial"/>
        </w:rPr>
        <w:t xml:space="preserve"> means the document titled ‘Conditions of Contract’ and referenced or contained in this RFT.</w:t>
      </w:r>
    </w:p>
    <w:p w14:paraId="658F03FA" w14:textId="4FE37F3E" w:rsidR="00C307C8" w:rsidRPr="00D408C1" w:rsidRDefault="00C307C8" w:rsidP="00C307C8">
      <w:pPr>
        <w:rPr>
          <w:rFonts w:cs="Arial"/>
        </w:rPr>
      </w:pPr>
      <w:r w:rsidRPr="00D408C1">
        <w:rPr>
          <w:rFonts w:cs="Arial"/>
          <w:b/>
        </w:rPr>
        <w:t xml:space="preserve">‘Principal’ </w:t>
      </w:r>
      <w:r w:rsidRPr="00D408C1">
        <w:rPr>
          <w:rFonts w:cs="Arial"/>
        </w:rPr>
        <w:t xml:space="preserve">means the </w:t>
      </w:r>
      <w:r w:rsidR="0039705E">
        <w:rPr>
          <w:rFonts w:cs="Arial"/>
        </w:rPr>
        <w:t xml:space="preserve">Roper Gulf </w:t>
      </w:r>
      <w:r w:rsidR="00084699">
        <w:rPr>
          <w:rFonts w:cs="Arial"/>
        </w:rPr>
        <w:t>Regional Council</w:t>
      </w:r>
      <w:r w:rsidRPr="00D408C1">
        <w:rPr>
          <w:rFonts w:cs="Arial"/>
        </w:rPr>
        <w:t xml:space="preserve"> (</w:t>
      </w:r>
      <w:r w:rsidR="0039705E">
        <w:rPr>
          <w:rFonts w:cs="Arial"/>
        </w:rPr>
        <w:t>RG</w:t>
      </w:r>
      <w:r w:rsidR="007A5313">
        <w:rPr>
          <w:rFonts w:cs="Arial"/>
        </w:rPr>
        <w:t>RC</w:t>
      </w:r>
      <w:r w:rsidRPr="00D408C1">
        <w:rPr>
          <w:rFonts w:cs="Arial"/>
        </w:rPr>
        <w:t>)</w:t>
      </w:r>
      <w:r w:rsidR="00923D7C">
        <w:rPr>
          <w:rFonts w:cs="Arial"/>
        </w:rPr>
        <w:t xml:space="preserve"> or its representative</w:t>
      </w:r>
      <w:r w:rsidRPr="00D408C1">
        <w:rPr>
          <w:rFonts w:cs="Arial"/>
        </w:rPr>
        <w:t>.</w:t>
      </w:r>
    </w:p>
    <w:p w14:paraId="3A986BDB" w14:textId="77777777" w:rsidR="00C307C8" w:rsidRPr="00D408C1" w:rsidRDefault="00C307C8" w:rsidP="00C307C8">
      <w:pPr>
        <w:rPr>
          <w:rFonts w:cs="Arial"/>
        </w:rPr>
      </w:pPr>
      <w:r w:rsidRPr="00D408C1">
        <w:rPr>
          <w:rFonts w:cs="Arial"/>
          <w:b/>
        </w:rPr>
        <w:t>‘RFT’</w:t>
      </w:r>
      <w:r w:rsidRPr="00D408C1">
        <w:rPr>
          <w:rFonts w:cs="Arial"/>
        </w:rPr>
        <w:t xml:space="preserve"> means this request for tender inviting offers and includes all conditions, annexures, schedules, attachments and addenda.</w:t>
      </w:r>
    </w:p>
    <w:p w14:paraId="046E88D4" w14:textId="77777777" w:rsidR="00C307C8" w:rsidRPr="00D408C1" w:rsidRDefault="00C307C8" w:rsidP="00C307C8">
      <w:pPr>
        <w:rPr>
          <w:rFonts w:cs="Arial"/>
        </w:rPr>
      </w:pPr>
      <w:r w:rsidRPr="00D408C1">
        <w:rPr>
          <w:rFonts w:cs="Arial"/>
          <w:b/>
        </w:rPr>
        <w:t>‘Tender Response’</w:t>
      </w:r>
      <w:r w:rsidRPr="00D408C1">
        <w:rPr>
          <w:rFonts w:cs="Arial"/>
        </w:rPr>
        <w:t xml:space="preserve"> means all documents lodged by the Tenderer in response to the RFT.</w:t>
      </w:r>
    </w:p>
    <w:p w14:paraId="1F83DF72" w14:textId="51D83FBC" w:rsidR="00C307C8" w:rsidRPr="00D408C1" w:rsidRDefault="00C307C8" w:rsidP="00C307C8">
      <w:pPr>
        <w:rPr>
          <w:rFonts w:cs="Arial"/>
        </w:rPr>
      </w:pPr>
      <w:r w:rsidRPr="00D408C1">
        <w:rPr>
          <w:rFonts w:cs="Arial"/>
          <w:b/>
        </w:rPr>
        <w:t>‘Tenderer’</w:t>
      </w:r>
      <w:r w:rsidRPr="00D408C1">
        <w:rPr>
          <w:rFonts w:cs="Arial"/>
        </w:rPr>
        <w:t xml:space="preserve"> means the person or company lodging a Tender Response.</w:t>
      </w:r>
      <w:r>
        <w:rPr>
          <w:rFonts w:cs="Arial"/>
        </w:rPr>
        <w:t xml:space="preserve"> Also referred to as </w:t>
      </w:r>
      <w:r w:rsidR="0022103F">
        <w:rPr>
          <w:rFonts w:cs="Arial"/>
        </w:rPr>
        <w:t>‘Consultant’</w:t>
      </w:r>
      <w:r w:rsidR="001B1F65">
        <w:rPr>
          <w:rFonts w:cs="Arial"/>
        </w:rPr>
        <w:t xml:space="preserve"> or ‘Principal Design Consultant’</w:t>
      </w:r>
      <w:r w:rsidR="001C5A37">
        <w:rPr>
          <w:rFonts w:cs="Arial"/>
        </w:rPr>
        <w:t>.</w:t>
      </w:r>
    </w:p>
    <w:p w14:paraId="211FD542" w14:textId="77777777" w:rsidR="00C307C8" w:rsidRDefault="00C307C8" w:rsidP="00C307C8">
      <w:pPr>
        <w:rPr>
          <w:rFonts w:cs="Arial"/>
        </w:rPr>
      </w:pPr>
      <w:r w:rsidRPr="00D408C1">
        <w:rPr>
          <w:rFonts w:cs="Arial"/>
          <w:b/>
        </w:rPr>
        <w:t>‘Works’</w:t>
      </w:r>
      <w:r w:rsidRPr="00D408C1">
        <w:rPr>
          <w:rFonts w:cs="Arial"/>
        </w:rPr>
        <w:t xml:space="preserve"> means the works required by the </w:t>
      </w:r>
      <w:proofErr w:type="gramStart"/>
      <w:r w:rsidRPr="00D408C1">
        <w:rPr>
          <w:rFonts w:cs="Arial"/>
        </w:rPr>
        <w:t>Principal</w:t>
      </w:r>
      <w:proofErr w:type="gramEnd"/>
      <w:r w:rsidRPr="00D408C1">
        <w:rPr>
          <w:rFonts w:cs="Arial"/>
        </w:rPr>
        <w:t xml:space="preserve"> and described in this RFT.</w:t>
      </w:r>
    </w:p>
    <w:p w14:paraId="027A7B44" w14:textId="07F5CDC2" w:rsidR="009922F8" w:rsidRDefault="009922F8" w:rsidP="00C307C8">
      <w:pPr>
        <w:rPr>
          <w:rFonts w:cs="Arial"/>
          <w:bCs/>
        </w:rPr>
      </w:pPr>
      <w:r w:rsidRPr="009922F8">
        <w:rPr>
          <w:rFonts w:cs="Arial"/>
          <w:b/>
        </w:rPr>
        <w:t>‘Contractor</w:t>
      </w:r>
      <w:r>
        <w:rPr>
          <w:rFonts w:cs="Arial"/>
          <w:b/>
        </w:rPr>
        <w:t xml:space="preserve">’ </w:t>
      </w:r>
      <w:r w:rsidRPr="009922F8">
        <w:rPr>
          <w:rFonts w:cs="Arial"/>
          <w:bCs/>
        </w:rPr>
        <w:t>means person/s undertaking the construction works.</w:t>
      </w:r>
    </w:p>
    <w:p w14:paraId="5C0C0B26" w14:textId="77777777" w:rsidR="00892203" w:rsidRPr="00795F86" w:rsidRDefault="00892203" w:rsidP="00892203">
      <w:pPr>
        <w:pStyle w:val="paragraph"/>
        <w:spacing w:before="0" w:beforeAutospacing="0" w:after="0" w:afterAutospacing="0" w:line="360" w:lineRule="auto"/>
        <w:jc w:val="both"/>
        <w:textAlignment w:val="baseline"/>
        <w:rPr>
          <w:rFonts w:ascii="Arial" w:hAnsi="Arial" w:cs="Arial"/>
          <w:sz w:val="22"/>
          <w:szCs w:val="22"/>
        </w:rPr>
      </w:pPr>
      <w:r w:rsidRPr="00795F86">
        <w:rPr>
          <w:rFonts w:ascii="Arial" w:hAnsi="Arial" w:cs="Arial"/>
          <w:b/>
          <w:bCs/>
          <w:sz w:val="22"/>
          <w:szCs w:val="22"/>
        </w:rPr>
        <w:t>Attachments’</w:t>
      </w:r>
      <w:r w:rsidRPr="00795F86">
        <w:rPr>
          <w:rFonts w:ascii="Arial" w:hAnsi="Arial" w:cs="Arial"/>
          <w:sz w:val="22"/>
          <w:szCs w:val="22"/>
        </w:rPr>
        <w:t xml:space="preserve"> means the documents you attach as part of your tender.</w:t>
      </w:r>
    </w:p>
    <w:p w14:paraId="55149189" w14:textId="77777777" w:rsidR="00892203" w:rsidRPr="00795F86" w:rsidRDefault="00892203" w:rsidP="00892203">
      <w:pPr>
        <w:pStyle w:val="paragraph"/>
        <w:spacing w:before="0" w:beforeAutospacing="0" w:after="0" w:afterAutospacing="0" w:line="360" w:lineRule="auto"/>
        <w:jc w:val="both"/>
        <w:textAlignment w:val="baseline"/>
        <w:rPr>
          <w:rFonts w:ascii="Arial" w:hAnsi="Arial" w:cs="Arial"/>
          <w:sz w:val="22"/>
          <w:szCs w:val="22"/>
        </w:rPr>
      </w:pPr>
      <w:r w:rsidRPr="00795F86">
        <w:rPr>
          <w:rFonts w:ascii="Arial" w:hAnsi="Arial" w:cs="Arial"/>
          <w:b/>
          <w:bCs/>
          <w:sz w:val="22"/>
          <w:szCs w:val="22"/>
        </w:rPr>
        <w:t>‘Awarded Contract’</w:t>
      </w:r>
      <w:r w:rsidRPr="00795F86">
        <w:rPr>
          <w:rFonts w:ascii="Arial" w:hAnsi="Arial" w:cs="Arial"/>
          <w:sz w:val="22"/>
          <w:szCs w:val="22"/>
        </w:rPr>
        <w:t xml:space="preserve"> means the fully executed contract between Council and the successful tenderer.</w:t>
      </w:r>
    </w:p>
    <w:p w14:paraId="112021B8" w14:textId="77777777" w:rsidR="00892203" w:rsidRDefault="00892203" w:rsidP="00892203">
      <w:pPr>
        <w:pStyle w:val="paragraph"/>
        <w:spacing w:before="0" w:beforeAutospacing="0" w:after="0" w:afterAutospacing="0" w:line="360" w:lineRule="auto"/>
        <w:jc w:val="both"/>
        <w:textAlignment w:val="baseline"/>
        <w:rPr>
          <w:rFonts w:ascii="Arial" w:hAnsi="Arial" w:cs="Arial"/>
          <w:sz w:val="22"/>
          <w:szCs w:val="22"/>
        </w:rPr>
      </w:pPr>
      <w:r w:rsidRPr="00795F86">
        <w:rPr>
          <w:rFonts w:ascii="Arial" w:hAnsi="Arial" w:cs="Arial"/>
          <w:b/>
          <w:bCs/>
          <w:sz w:val="22"/>
          <w:szCs w:val="22"/>
        </w:rPr>
        <w:t xml:space="preserve">‘Closing Date' </w:t>
      </w:r>
      <w:r w:rsidRPr="00795F86">
        <w:rPr>
          <w:rFonts w:ascii="Arial" w:hAnsi="Arial" w:cs="Arial"/>
          <w:sz w:val="22"/>
          <w:szCs w:val="22"/>
        </w:rPr>
        <w:t>means the time and date specified in Clause 3.3 or such later time and date as may be notified in writing to Tenderers by Council.</w:t>
      </w:r>
    </w:p>
    <w:p w14:paraId="2037D98C" w14:textId="77777777" w:rsidR="00892203" w:rsidRPr="00795F86" w:rsidRDefault="00892203" w:rsidP="00892203">
      <w:pPr>
        <w:pStyle w:val="paragraph"/>
        <w:spacing w:before="0" w:beforeAutospacing="0" w:after="0" w:afterAutospacing="0" w:line="360" w:lineRule="auto"/>
        <w:jc w:val="both"/>
        <w:textAlignment w:val="baseline"/>
        <w:rPr>
          <w:rFonts w:ascii="Arial" w:hAnsi="Arial" w:cs="Arial"/>
          <w:sz w:val="22"/>
          <w:szCs w:val="22"/>
        </w:rPr>
      </w:pPr>
      <w:r w:rsidRPr="00795F86">
        <w:rPr>
          <w:rFonts w:ascii="Arial" w:hAnsi="Arial" w:cs="Arial"/>
          <w:b/>
          <w:bCs/>
          <w:sz w:val="22"/>
          <w:szCs w:val="22"/>
        </w:rPr>
        <w:t>Notice of Acceptance or Award’</w:t>
      </w:r>
      <w:r w:rsidRPr="00795F86">
        <w:rPr>
          <w:rFonts w:ascii="Arial" w:hAnsi="Arial" w:cs="Arial"/>
          <w:sz w:val="22"/>
          <w:szCs w:val="22"/>
        </w:rPr>
        <w:t xml:space="preserve"> means written notification signed by an authorised representative of Council to the Tenderer that its tender response has been accepted subject to any modification.</w:t>
      </w:r>
    </w:p>
    <w:p w14:paraId="19A1A608" w14:textId="77777777" w:rsidR="00892203" w:rsidRPr="00795F86" w:rsidRDefault="00892203" w:rsidP="00892203">
      <w:pPr>
        <w:pStyle w:val="paragraph"/>
        <w:spacing w:before="0" w:beforeAutospacing="0" w:after="0" w:afterAutospacing="0" w:line="360" w:lineRule="auto"/>
        <w:jc w:val="both"/>
        <w:textAlignment w:val="baseline"/>
        <w:rPr>
          <w:rFonts w:ascii="Arial" w:hAnsi="Arial" w:cs="Arial"/>
          <w:sz w:val="22"/>
          <w:szCs w:val="22"/>
        </w:rPr>
      </w:pPr>
      <w:r w:rsidRPr="00795F86">
        <w:rPr>
          <w:rFonts w:ascii="Arial" w:hAnsi="Arial" w:cs="Arial"/>
          <w:b/>
          <w:bCs/>
          <w:sz w:val="22"/>
          <w:szCs w:val="22"/>
        </w:rPr>
        <w:t>‘Offer’</w:t>
      </w:r>
      <w:r w:rsidRPr="00795F86">
        <w:rPr>
          <w:rFonts w:ascii="Arial" w:hAnsi="Arial" w:cs="Arial"/>
          <w:sz w:val="22"/>
          <w:szCs w:val="22"/>
        </w:rPr>
        <w:t xml:space="preserve"> means your offer to be selected to supply the requirements.</w:t>
      </w:r>
    </w:p>
    <w:p w14:paraId="696B3009" w14:textId="77777777" w:rsidR="00892203" w:rsidRPr="00795F86" w:rsidRDefault="00892203" w:rsidP="00892203">
      <w:pPr>
        <w:pStyle w:val="paragraph"/>
        <w:spacing w:before="0" w:beforeAutospacing="0" w:after="0" w:afterAutospacing="0" w:line="360" w:lineRule="auto"/>
        <w:jc w:val="both"/>
        <w:textAlignment w:val="baseline"/>
        <w:rPr>
          <w:rFonts w:ascii="Arial" w:hAnsi="Arial" w:cs="Arial"/>
          <w:sz w:val="22"/>
          <w:szCs w:val="22"/>
        </w:rPr>
      </w:pPr>
      <w:r w:rsidRPr="00795F86">
        <w:rPr>
          <w:rFonts w:ascii="Arial" w:hAnsi="Arial" w:cs="Arial"/>
          <w:b/>
          <w:bCs/>
          <w:sz w:val="22"/>
          <w:szCs w:val="22"/>
        </w:rPr>
        <w:t xml:space="preserve">‘Response Schedules’ </w:t>
      </w:r>
      <w:r w:rsidRPr="00795F86">
        <w:rPr>
          <w:rFonts w:ascii="Arial" w:hAnsi="Arial" w:cs="Arial"/>
          <w:sz w:val="22"/>
          <w:szCs w:val="22"/>
        </w:rPr>
        <w:t>means any Schedule marked “Response Schedules” which must be completed by the Tenderer/Respondent and submitted with its Offer.</w:t>
      </w:r>
    </w:p>
    <w:p w14:paraId="501EACC6" w14:textId="77777777" w:rsidR="00892203" w:rsidRPr="00795F86" w:rsidRDefault="00892203" w:rsidP="00892203">
      <w:pPr>
        <w:pStyle w:val="paragraph"/>
        <w:spacing w:before="0" w:beforeAutospacing="0" w:after="0" w:afterAutospacing="0" w:line="360" w:lineRule="auto"/>
        <w:jc w:val="both"/>
        <w:textAlignment w:val="baseline"/>
        <w:rPr>
          <w:rFonts w:ascii="Arial" w:hAnsi="Arial" w:cs="Arial"/>
          <w:sz w:val="22"/>
          <w:szCs w:val="22"/>
        </w:rPr>
      </w:pPr>
      <w:r w:rsidRPr="00795F86">
        <w:rPr>
          <w:rFonts w:ascii="Arial" w:hAnsi="Arial" w:cs="Arial"/>
          <w:b/>
          <w:bCs/>
          <w:sz w:val="22"/>
          <w:szCs w:val="22"/>
        </w:rPr>
        <w:t>‘Selection Criteria’</w:t>
      </w:r>
      <w:r w:rsidRPr="00795F86">
        <w:rPr>
          <w:rFonts w:ascii="Arial" w:hAnsi="Arial" w:cs="Arial"/>
          <w:sz w:val="22"/>
          <w:szCs w:val="22"/>
        </w:rPr>
        <w:t xml:space="preserve"> means the criteria used by Council in evaluating the tender.</w:t>
      </w:r>
    </w:p>
    <w:p w14:paraId="43D70A29" w14:textId="77777777" w:rsidR="00892203" w:rsidRPr="00795F86" w:rsidRDefault="00892203" w:rsidP="00892203">
      <w:pPr>
        <w:pStyle w:val="paragraph"/>
        <w:spacing w:before="0" w:beforeAutospacing="0" w:after="0" w:afterAutospacing="0" w:line="360" w:lineRule="auto"/>
        <w:jc w:val="both"/>
        <w:textAlignment w:val="baseline"/>
        <w:rPr>
          <w:rFonts w:ascii="Arial" w:hAnsi="Arial" w:cs="Arial"/>
          <w:sz w:val="22"/>
          <w:szCs w:val="22"/>
        </w:rPr>
      </w:pPr>
      <w:r w:rsidRPr="00795F86">
        <w:rPr>
          <w:rFonts w:ascii="Arial" w:hAnsi="Arial" w:cs="Arial"/>
          <w:b/>
          <w:bCs/>
          <w:sz w:val="22"/>
          <w:szCs w:val="22"/>
        </w:rPr>
        <w:t>‘Special Conditions’</w:t>
      </w:r>
      <w:r w:rsidRPr="00795F86">
        <w:rPr>
          <w:rFonts w:ascii="Arial" w:hAnsi="Arial" w:cs="Arial"/>
          <w:sz w:val="22"/>
          <w:szCs w:val="22"/>
        </w:rPr>
        <w:t xml:space="preserve"> means the additional contractual terms.</w:t>
      </w:r>
    </w:p>
    <w:p w14:paraId="2BADA5C1" w14:textId="77777777" w:rsidR="00892203" w:rsidRPr="00795F86" w:rsidRDefault="00892203" w:rsidP="00892203">
      <w:pPr>
        <w:pStyle w:val="paragraph"/>
        <w:spacing w:before="0" w:beforeAutospacing="0" w:after="0" w:afterAutospacing="0" w:line="360" w:lineRule="auto"/>
        <w:jc w:val="both"/>
        <w:textAlignment w:val="baseline"/>
        <w:rPr>
          <w:rFonts w:ascii="Arial" w:hAnsi="Arial" w:cs="Arial"/>
          <w:sz w:val="22"/>
          <w:szCs w:val="22"/>
        </w:rPr>
      </w:pPr>
      <w:r w:rsidRPr="00795F86">
        <w:rPr>
          <w:rFonts w:ascii="Arial" w:hAnsi="Arial" w:cs="Arial"/>
          <w:b/>
          <w:bCs/>
          <w:sz w:val="22"/>
          <w:szCs w:val="22"/>
        </w:rPr>
        <w:lastRenderedPageBreak/>
        <w:t>‘Specifications’</w:t>
      </w:r>
      <w:r w:rsidRPr="00795F86">
        <w:rPr>
          <w:rFonts w:ascii="Arial" w:hAnsi="Arial" w:cs="Arial"/>
          <w:sz w:val="22"/>
          <w:szCs w:val="22"/>
        </w:rPr>
        <w:t xml:space="preserve"> means the statement of requirements that the Council requests you to provide if selected.</w:t>
      </w:r>
    </w:p>
    <w:p w14:paraId="3FBCB54E" w14:textId="77777777" w:rsidR="00892203" w:rsidRPr="00795F86" w:rsidRDefault="00892203" w:rsidP="00892203">
      <w:pPr>
        <w:pStyle w:val="paragraph"/>
        <w:spacing w:before="0" w:beforeAutospacing="0" w:after="0" w:afterAutospacing="0" w:line="360" w:lineRule="auto"/>
        <w:jc w:val="both"/>
        <w:textAlignment w:val="baseline"/>
        <w:rPr>
          <w:rFonts w:ascii="Arial" w:hAnsi="Arial" w:cs="Arial"/>
          <w:sz w:val="22"/>
          <w:szCs w:val="22"/>
        </w:rPr>
      </w:pPr>
      <w:r w:rsidRPr="00795F86">
        <w:rPr>
          <w:rFonts w:ascii="Arial" w:hAnsi="Arial" w:cs="Arial"/>
          <w:b/>
          <w:bCs/>
          <w:sz w:val="22"/>
          <w:szCs w:val="22"/>
        </w:rPr>
        <w:t>‘Tenderer Representative’</w:t>
      </w:r>
      <w:r w:rsidRPr="00795F86">
        <w:rPr>
          <w:rFonts w:ascii="Arial" w:hAnsi="Arial" w:cs="Arial"/>
          <w:sz w:val="22"/>
          <w:szCs w:val="22"/>
        </w:rPr>
        <w:t xml:space="preserve"> means the Tenderer’s nominated single point of contact within the Tenderer’s organisation for all communications in relation to the invitation to tender.</w:t>
      </w:r>
    </w:p>
    <w:p w14:paraId="33B03EC7" w14:textId="77777777" w:rsidR="00892203" w:rsidRPr="009922F8" w:rsidRDefault="00892203" w:rsidP="00C307C8">
      <w:pPr>
        <w:rPr>
          <w:rFonts w:cs="Arial"/>
          <w:bCs/>
        </w:rPr>
      </w:pPr>
    </w:p>
    <w:p w14:paraId="5D450B55" w14:textId="77777777" w:rsidR="00C307C8" w:rsidRPr="00D408C1" w:rsidRDefault="00C307C8" w:rsidP="00C307C8">
      <w:pPr>
        <w:pStyle w:val="Heading2"/>
      </w:pPr>
      <w:bookmarkStart w:id="9" w:name="_Toc175139251"/>
      <w:r w:rsidRPr="00D408C1">
        <w:t>Preparing a Tender Response</w:t>
      </w:r>
      <w:bookmarkEnd w:id="9"/>
    </w:p>
    <w:p w14:paraId="3CD0AB39" w14:textId="77777777" w:rsidR="00C307C8" w:rsidRPr="00C307C8" w:rsidRDefault="00C307C8" w:rsidP="00C307C8">
      <w:pPr>
        <w:pStyle w:val="Heading3"/>
      </w:pPr>
      <w:bookmarkStart w:id="10" w:name="_Toc175139252"/>
      <w:r w:rsidRPr="00C307C8">
        <w:t>General Requirements</w:t>
      </w:r>
      <w:bookmarkEnd w:id="10"/>
    </w:p>
    <w:p w14:paraId="2C458067" w14:textId="77777777" w:rsidR="00C307C8" w:rsidRPr="00D408C1" w:rsidRDefault="00C307C8" w:rsidP="00C307C8">
      <w:pPr>
        <w:rPr>
          <w:rFonts w:cs="Arial"/>
        </w:rPr>
      </w:pPr>
      <w:r w:rsidRPr="00D408C1">
        <w:rPr>
          <w:rFonts w:cs="Arial"/>
        </w:rPr>
        <w:t xml:space="preserve">Each Tender Response is required to contain one copy of the documents listed in the clause titled “Documents to be Lodged” in these Conditions of Tendering. </w:t>
      </w:r>
    </w:p>
    <w:p w14:paraId="015BA8F8" w14:textId="77777777" w:rsidR="00C307C8" w:rsidRPr="00D408C1" w:rsidRDefault="00C307C8" w:rsidP="00C307C8">
      <w:pPr>
        <w:rPr>
          <w:rFonts w:cs="Arial"/>
        </w:rPr>
      </w:pPr>
      <w:r w:rsidRPr="00D408C1">
        <w:rPr>
          <w:rFonts w:cs="Arial"/>
        </w:rPr>
        <w:t>Each Tender Response (excluding attachments or supplementary information provided by the Tenderer) must be in English. A Tender Response that does not comply with this requirement will be declared inadmissible for assessment.</w:t>
      </w:r>
    </w:p>
    <w:p w14:paraId="346DD264" w14:textId="77777777" w:rsidR="00C307C8" w:rsidRPr="00C307C8" w:rsidRDefault="00C307C8" w:rsidP="00C307C8">
      <w:pPr>
        <w:pStyle w:val="Heading3"/>
      </w:pPr>
      <w:bookmarkStart w:id="11" w:name="_Toc175139253"/>
      <w:r w:rsidRPr="00C307C8">
        <w:t>Tenderers to Inform Themselves</w:t>
      </w:r>
      <w:bookmarkEnd w:id="11"/>
    </w:p>
    <w:p w14:paraId="742D04D1" w14:textId="77777777" w:rsidR="00C307C8" w:rsidRDefault="00C307C8" w:rsidP="00C307C8">
      <w:pPr>
        <w:rPr>
          <w:rFonts w:cs="Arial"/>
        </w:rPr>
      </w:pPr>
      <w:r w:rsidRPr="00D408C1">
        <w:rPr>
          <w:rFonts w:cs="Arial"/>
        </w:rPr>
        <w:t>Tenderers must, at their own expense, inform themselves of all circumstances and conditions relating to submitting a Tender Response and carrying out the Works. This includes compliance with all legislation, an inspection of the relevant site(s) and satisfying themselves as to the correctness and sufficiency of the RFT documentation.</w:t>
      </w:r>
    </w:p>
    <w:p w14:paraId="7E1EBDFF" w14:textId="77777777" w:rsidR="00C307C8" w:rsidRPr="00C307C8" w:rsidRDefault="00C307C8" w:rsidP="00C307C8">
      <w:pPr>
        <w:pStyle w:val="Heading3"/>
      </w:pPr>
      <w:bookmarkStart w:id="12" w:name="_Toc175139254"/>
      <w:r w:rsidRPr="00C307C8">
        <w:t>Tender Costs</w:t>
      </w:r>
      <w:bookmarkEnd w:id="12"/>
    </w:p>
    <w:p w14:paraId="7C6BCFCD" w14:textId="77777777" w:rsidR="00C307C8" w:rsidRPr="00D408C1" w:rsidRDefault="00C307C8" w:rsidP="00C307C8">
      <w:pPr>
        <w:rPr>
          <w:rFonts w:cs="Arial"/>
        </w:rPr>
      </w:pPr>
      <w:r w:rsidRPr="00D408C1">
        <w:rPr>
          <w:rFonts w:cs="Arial"/>
        </w:rPr>
        <w:t>The Tenderer is responsible for all costs associated with preparing a Tender Response.</w:t>
      </w:r>
    </w:p>
    <w:p w14:paraId="4F0FE887" w14:textId="77777777" w:rsidR="00C307C8" w:rsidRPr="00D408C1" w:rsidRDefault="00C307C8" w:rsidP="00C307C8">
      <w:pPr>
        <w:rPr>
          <w:rFonts w:cs="Arial"/>
        </w:rPr>
      </w:pPr>
      <w:r w:rsidRPr="00D408C1">
        <w:rPr>
          <w:rFonts w:cs="Arial"/>
        </w:rPr>
        <w:t xml:space="preserve">The </w:t>
      </w:r>
      <w:proofErr w:type="gramStart"/>
      <w:r w:rsidRPr="00D408C1">
        <w:rPr>
          <w:rFonts w:cs="Arial"/>
        </w:rPr>
        <w:t>Principal</w:t>
      </w:r>
      <w:proofErr w:type="gramEnd"/>
      <w:r w:rsidRPr="00D408C1">
        <w:rPr>
          <w:rFonts w:cs="Arial"/>
        </w:rPr>
        <w:t xml:space="preserve"> will not be liable for any expense or loss, which may be incurred by any Tenderer in the preparation or submission of its Tender Response. </w:t>
      </w:r>
    </w:p>
    <w:p w14:paraId="30586307" w14:textId="77777777" w:rsidR="00C307C8" w:rsidRPr="00C307C8" w:rsidRDefault="00C307C8" w:rsidP="00C307C8">
      <w:pPr>
        <w:pStyle w:val="Heading3"/>
      </w:pPr>
      <w:bookmarkStart w:id="13" w:name="_Toc175139255"/>
      <w:r w:rsidRPr="00C307C8">
        <w:t>Enquiries</w:t>
      </w:r>
      <w:bookmarkEnd w:id="13"/>
    </w:p>
    <w:p w14:paraId="49DBD12B" w14:textId="77777777" w:rsidR="00C307C8" w:rsidRPr="00D408C1" w:rsidRDefault="00C307C8" w:rsidP="00C307C8">
      <w:pPr>
        <w:rPr>
          <w:rFonts w:cs="Arial"/>
        </w:rPr>
      </w:pPr>
      <w:r w:rsidRPr="00D408C1">
        <w:rPr>
          <w:rFonts w:cs="Arial"/>
        </w:rPr>
        <w:t>Should the Tenderer:</w:t>
      </w:r>
    </w:p>
    <w:p w14:paraId="10F43F5B" w14:textId="77777777" w:rsidR="00C307C8" w:rsidRPr="00D408C1" w:rsidRDefault="00C307C8" w:rsidP="00D767D1">
      <w:pPr>
        <w:widowControl/>
        <w:numPr>
          <w:ilvl w:val="0"/>
          <w:numId w:val="27"/>
        </w:numPr>
        <w:spacing w:after="0"/>
        <w:rPr>
          <w:rFonts w:cs="Arial"/>
        </w:rPr>
      </w:pPr>
      <w:r w:rsidRPr="00D408C1">
        <w:rPr>
          <w:rFonts w:cs="Arial"/>
        </w:rPr>
        <w:t>have any doubts as to the meaning of any part of the RFT; or</w:t>
      </w:r>
    </w:p>
    <w:p w14:paraId="052F4CA5" w14:textId="77777777" w:rsidR="00C307C8" w:rsidRPr="00D408C1" w:rsidRDefault="00C307C8" w:rsidP="00D767D1">
      <w:pPr>
        <w:widowControl/>
        <w:numPr>
          <w:ilvl w:val="0"/>
          <w:numId w:val="27"/>
        </w:numPr>
        <w:rPr>
          <w:rFonts w:cs="Arial"/>
        </w:rPr>
      </w:pPr>
      <w:r w:rsidRPr="00D408C1">
        <w:rPr>
          <w:rFonts w:cs="Arial"/>
        </w:rPr>
        <w:t>find any discrepancy, error or omission in the RFT,</w:t>
      </w:r>
    </w:p>
    <w:p w14:paraId="029C0D78" w14:textId="77777777" w:rsidR="00C307C8" w:rsidRPr="00D408C1" w:rsidRDefault="00C307C8" w:rsidP="00C307C8">
      <w:pPr>
        <w:rPr>
          <w:rFonts w:cs="Arial"/>
        </w:rPr>
      </w:pPr>
      <w:r w:rsidRPr="00D408C1">
        <w:rPr>
          <w:rFonts w:cs="Arial"/>
        </w:rPr>
        <w:t>the Tenderer should seek clarification from the person listed below, as early as possible but in any event before the stated time and date for closing of the RFT.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25"/>
        <w:gridCol w:w="1458"/>
        <w:gridCol w:w="3786"/>
      </w:tblGrid>
      <w:tr w:rsidR="00372132" w:rsidRPr="00372132" w14:paraId="5DC1F259" w14:textId="77777777" w:rsidTr="00166083">
        <w:trPr>
          <w:cantSplit/>
        </w:trPr>
        <w:tc>
          <w:tcPr>
            <w:tcW w:w="2231"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BFBFBF" w:themeColor="background1" w:themeShade="BF" w:fill="F2F2F2"/>
            <w:vAlign w:val="center"/>
          </w:tcPr>
          <w:p w14:paraId="37BD588F" w14:textId="77777777" w:rsidR="00C307C8" w:rsidRPr="00D408C1" w:rsidRDefault="00C307C8" w:rsidP="00166083">
            <w:pPr>
              <w:spacing w:before="40" w:after="40"/>
              <w:rPr>
                <w:rFonts w:cs="Arial"/>
                <w:lang w:eastAsia="en-US"/>
              </w:rPr>
            </w:pPr>
            <w:r w:rsidRPr="00D408C1">
              <w:rPr>
                <w:rFonts w:cs="Arial"/>
                <w:lang w:eastAsia="en-US"/>
              </w:rPr>
              <w:t>For enquiries about the Works contact:</w:t>
            </w:r>
          </w:p>
        </w:tc>
        <w:tc>
          <w:tcPr>
            <w:tcW w:w="770"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clear" w:color="BFBFBF" w:themeColor="background1" w:themeShade="BF" w:fill="F2F2F2"/>
            <w:vAlign w:val="center"/>
          </w:tcPr>
          <w:p w14:paraId="75FB46FB" w14:textId="77777777" w:rsidR="00C307C8" w:rsidRPr="00D408C1" w:rsidRDefault="00C307C8" w:rsidP="00166083">
            <w:pPr>
              <w:spacing w:before="40" w:after="40"/>
              <w:rPr>
                <w:rFonts w:cs="Arial"/>
                <w:lang w:eastAsia="en-US"/>
              </w:rPr>
            </w:pPr>
            <w:r w:rsidRPr="00D408C1">
              <w:rPr>
                <w:rFonts w:cs="Arial"/>
                <w:lang w:eastAsia="en-US"/>
              </w:rPr>
              <w:t>Name</w:t>
            </w:r>
          </w:p>
        </w:tc>
        <w:tc>
          <w:tcPr>
            <w:tcW w:w="1999"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43DF04A4" w14:textId="1B10F109" w:rsidR="00C307C8" w:rsidRPr="00372132" w:rsidRDefault="00377765" w:rsidP="00166083">
            <w:pPr>
              <w:spacing w:before="40" w:after="40"/>
              <w:jc w:val="right"/>
              <w:rPr>
                <w:rFonts w:cs="Arial"/>
                <w:lang w:eastAsia="en-US"/>
              </w:rPr>
            </w:pPr>
            <w:r>
              <w:rPr>
                <w:rFonts w:cs="Arial"/>
                <w:lang w:eastAsia="en-US"/>
              </w:rPr>
              <w:t>Luke Haddow</w:t>
            </w:r>
          </w:p>
        </w:tc>
      </w:tr>
      <w:tr w:rsidR="00C307C8" w:rsidRPr="00D408C1" w14:paraId="4CE581B9" w14:textId="77777777" w:rsidTr="00166083">
        <w:trPr>
          <w:cantSplit/>
        </w:trPr>
        <w:tc>
          <w:tcPr>
            <w:tcW w:w="2231" w:type="pct"/>
            <w:tcBorders>
              <w:top w:val="nil"/>
              <w:left w:val="nil"/>
              <w:bottom w:val="nil"/>
              <w:right w:val="single" w:sz="2" w:space="0" w:color="BFBFBF" w:themeColor="background1" w:themeShade="BF"/>
            </w:tcBorders>
            <w:vAlign w:val="center"/>
          </w:tcPr>
          <w:p w14:paraId="671DEEE1" w14:textId="77777777" w:rsidR="00C307C8" w:rsidRPr="00D408C1" w:rsidRDefault="00C307C8" w:rsidP="00166083">
            <w:pPr>
              <w:spacing w:before="40" w:after="40"/>
              <w:rPr>
                <w:rFonts w:cs="Arial"/>
                <w:lang w:eastAsia="en-US"/>
              </w:rPr>
            </w:pPr>
          </w:p>
        </w:tc>
        <w:tc>
          <w:tcPr>
            <w:tcW w:w="770"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shd w:val="pct5" w:color="000000" w:fill="FFFFFF"/>
            <w:vAlign w:val="center"/>
          </w:tcPr>
          <w:p w14:paraId="0262100C" w14:textId="77777777" w:rsidR="00C307C8" w:rsidRPr="00D408C1" w:rsidRDefault="00C307C8" w:rsidP="00166083">
            <w:pPr>
              <w:spacing w:before="40" w:after="40"/>
              <w:rPr>
                <w:rFonts w:cs="Arial"/>
                <w:lang w:eastAsia="en-US"/>
              </w:rPr>
            </w:pPr>
            <w:r w:rsidRPr="00D408C1">
              <w:rPr>
                <w:rFonts w:cs="Arial"/>
                <w:lang w:eastAsia="en-US"/>
              </w:rPr>
              <w:t>Email</w:t>
            </w:r>
          </w:p>
        </w:tc>
        <w:tc>
          <w:tcPr>
            <w:tcW w:w="1999" w:type="pct"/>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tcBorders>
            <w:vAlign w:val="center"/>
          </w:tcPr>
          <w:p w14:paraId="070E5BD4" w14:textId="50068421" w:rsidR="001741BF" w:rsidRPr="001741BF" w:rsidRDefault="00827FCB" w:rsidP="001741BF">
            <w:pPr>
              <w:spacing w:before="40" w:after="40"/>
              <w:jc w:val="right"/>
            </w:pPr>
            <w:r>
              <w:rPr>
                <w:rStyle w:val="Hyperlink"/>
                <w:color w:val="auto"/>
              </w:rPr>
              <w:t>L</w:t>
            </w:r>
            <w:r w:rsidR="00377765" w:rsidRPr="00827FCB">
              <w:rPr>
                <w:rStyle w:val="Hyperlink"/>
                <w:color w:val="auto"/>
              </w:rPr>
              <w:t>uke.haddow</w:t>
            </w:r>
            <w:r w:rsidR="00377765" w:rsidRPr="00827FCB">
              <w:rPr>
                <w:rStyle w:val="Hyperlink"/>
              </w:rPr>
              <w:t>@ropergulf.nt.gov.au</w:t>
            </w:r>
          </w:p>
        </w:tc>
      </w:tr>
    </w:tbl>
    <w:p w14:paraId="3D523D4E" w14:textId="77777777" w:rsidR="00827FCB" w:rsidRDefault="00827FCB" w:rsidP="00827FCB">
      <w:pPr>
        <w:spacing w:line="276" w:lineRule="auto"/>
        <w:jc w:val="both"/>
        <w:rPr>
          <w:b/>
          <w:bCs/>
        </w:rPr>
      </w:pPr>
    </w:p>
    <w:p w14:paraId="106130FD" w14:textId="60F8A156" w:rsidR="00827FCB" w:rsidRPr="00795F86" w:rsidRDefault="00827FCB" w:rsidP="00827FCB">
      <w:pPr>
        <w:spacing w:line="276" w:lineRule="auto"/>
        <w:jc w:val="both"/>
        <w:rPr>
          <w:b/>
          <w:bCs/>
        </w:rPr>
      </w:pPr>
      <w:r w:rsidRPr="00795F86">
        <w:rPr>
          <w:b/>
          <w:bCs/>
        </w:rPr>
        <w:t>Enquiries or Request for Information or Clarification</w:t>
      </w:r>
    </w:p>
    <w:p w14:paraId="7BA12044" w14:textId="77777777" w:rsidR="00827FCB" w:rsidRPr="00795F86" w:rsidRDefault="00827FCB" w:rsidP="00827FCB">
      <w:pPr>
        <w:spacing w:line="276" w:lineRule="auto"/>
        <w:jc w:val="both"/>
      </w:pPr>
      <w:r w:rsidRPr="00795F86">
        <w:t>Tenderers may submit a written request for clarification on any part of the RFT documents, prior to lodgement of their Tender.  Written clarifications must be submitted by email to the Nominated Contact Person(s)</w:t>
      </w:r>
    </w:p>
    <w:p w14:paraId="6F5FC00B" w14:textId="77777777" w:rsidR="00827FCB" w:rsidRPr="00795F86" w:rsidRDefault="00827FCB" w:rsidP="00827FCB">
      <w:pPr>
        <w:spacing w:line="276" w:lineRule="auto"/>
        <w:jc w:val="both"/>
        <w:rPr>
          <w:rFonts w:cs="Arial"/>
          <w:szCs w:val="22"/>
        </w:rPr>
      </w:pPr>
      <w:r w:rsidRPr="00795F86">
        <w:rPr>
          <w:rFonts w:cs="Arial"/>
          <w:szCs w:val="22"/>
        </w:rPr>
        <w:t xml:space="preserve">It is the Tenderer’s responsibility to allow enough time for transmittal of all submitted tender documents to ensure they are received before the deadline. </w:t>
      </w:r>
    </w:p>
    <w:p w14:paraId="47576333" w14:textId="2926509E" w:rsidR="00827FCB" w:rsidRPr="00795F86" w:rsidRDefault="00827FCB" w:rsidP="00827FCB">
      <w:pPr>
        <w:spacing w:line="276" w:lineRule="auto"/>
        <w:jc w:val="both"/>
        <w:rPr>
          <w:rFonts w:cs="Arial"/>
          <w:szCs w:val="22"/>
        </w:rPr>
      </w:pPr>
      <w:r w:rsidRPr="00795F86">
        <w:rPr>
          <w:rFonts w:cs="Arial"/>
          <w:szCs w:val="22"/>
        </w:rPr>
        <w:t xml:space="preserve">We recommend that Tenderers contact the </w:t>
      </w:r>
      <w:proofErr w:type="gramStart"/>
      <w:r w:rsidRPr="00795F86">
        <w:rPr>
          <w:rFonts w:cs="Arial"/>
          <w:szCs w:val="22"/>
        </w:rPr>
        <w:t>Principal</w:t>
      </w:r>
      <w:proofErr w:type="gramEnd"/>
      <w:r w:rsidRPr="00795F86">
        <w:rPr>
          <w:rFonts w:cs="Arial"/>
          <w:szCs w:val="22"/>
        </w:rPr>
        <w:t xml:space="preserve"> to confirm receipt of their email or if successfully lodged in e-lodgement portals of </w:t>
      </w:r>
      <w:proofErr w:type="spellStart"/>
      <w:r w:rsidRPr="00795F86">
        <w:rPr>
          <w:rFonts w:cs="Arial"/>
          <w:szCs w:val="22"/>
        </w:rPr>
        <w:t>Tenderlink</w:t>
      </w:r>
      <w:proofErr w:type="spellEnd"/>
      <w:r w:rsidR="00336A6D">
        <w:rPr>
          <w:rFonts w:cs="Arial"/>
          <w:szCs w:val="22"/>
        </w:rPr>
        <w:t>.</w:t>
      </w:r>
    </w:p>
    <w:p w14:paraId="70104CB1" w14:textId="77777777" w:rsidR="00C307C8" w:rsidRPr="00C307C8" w:rsidRDefault="00C307C8" w:rsidP="00C307C8">
      <w:pPr>
        <w:pStyle w:val="Heading3"/>
      </w:pPr>
      <w:bookmarkStart w:id="14" w:name="_Toc175139256"/>
      <w:r w:rsidRPr="00C307C8">
        <w:lastRenderedPageBreak/>
        <w:t>Addendum</w:t>
      </w:r>
      <w:bookmarkEnd w:id="14"/>
    </w:p>
    <w:p w14:paraId="3C5B13AB" w14:textId="77777777" w:rsidR="00C307C8" w:rsidRPr="00D408C1" w:rsidRDefault="00C307C8" w:rsidP="00C307C8">
      <w:pPr>
        <w:rPr>
          <w:rFonts w:cs="Arial"/>
        </w:rPr>
      </w:pPr>
      <w:r w:rsidRPr="00D408C1">
        <w:rPr>
          <w:rFonts w:cs="Arial"/>
        </w:rPr>
        <w:t xml:space="preserve">The </w:t>
      </w:r>
      <w:proofErr w:type="gramStart"/>
      <w:r w:rsidRPr="00D408C1">
        <w:rPr>
          <w:rFonts w:cs="Arial"/>
        </w:rPr>
        <w:t>Principal</w:t>
      </w:r>
      <w:proofErr w:type="gramEnd"/>
      <w:r w:rsidRPr="00D408C1">
        <w:rPr>
          <w:rFonts w:cs="Arial"/>
        </w:rPr>
        <w:t xml:space="preserve"> may vary, update or clarify the RFT at any time before the stated time and date for closing of the RFT through the issue of an Addendum.</w:t>
      </w:r>
    </w:p>
    <w:p w14:paraId="0D0E5A38" w14:textId="77777777" w:rsidR="00C307C8" w:rsidRPr="00D408C1" w:rsidRDefault="00C307C8" w:rsidP="00C307C8">
      <w:pPr>
        <w:rPr>
          <w:rFonts w:cs="Arial"/>
        </w:rPr>
      </w:pPr>
      <w:r w:rsidRPr="00D408C1">
        <w:rPr>
          <w:rFonts w:cs="Arial"/>
        </w:rPr>
        <w:t>No explanation or amendment to the RFT will be binding unless in the form of an Addendum. Any Addendum issued under this clause will become part of this RFT.</w:t>
      </w:r>
    </w:p>
    <w:p w14:paraId="147D11DE" w14:textId="77777777" w:rsidR="00C307C8" w:rsidRPr="00C7779D" w:rsidRDefault="00C307C8" w:rsidP="00C307C8">
      <w:pPr>
        <w:pStyle w:val="Heading3"/>
      </w:pPr>
      <w:bookmarkStart w:id="15" w:name="_Toc175139257"/>
      <w:r w:rsidRPr="00C7779D">
        <w:t>Best Offer</w:t>
      </w:r>
      <w:bookmarkEnd w:id="15"/>
    </w:p>
    <w:p w14:paraId="1D231E3C" w14:textId="77777777" w:rsidR="00C307C8" w:rsidRDefault="00C307C8" w:rsidP="00C307C8">
      <w:pPr>
        <w:rPr>
          <w:rFonts w:cs="Arial"/>
        </w:rPr>
      </w:pPr>
      <w:r w:rsidRPr="00D408C1">
        <w:rPr>
          <w:rFonts w:cs="Arial"/>
        </w:rPr>
        <w:t xml:space="preserve">Notwithstanding anything which may be done pursuant to the assessment process, the </w:t>
      </w:r>
      <w:proofErr w:type="gramStart"/>
      <w:r w:rsidRPr="00D408C1">
        <w:rPr>
          <w:rFonts w:cs="Arial"/>
        </w:rPr>
        <w:t>Principal</w:t>
      </w:r>
      <w:proofErr w:type="gramEnd"/>
      <w:r w:rsidRPr="00D408C1">
        <w:rPr>
          <w:rFonts w:cs="Arial"/>
        </w:rPr>
        <w:t xml:space="preserve"> intends to select the successful Tenderer primarily on the basis of the Tender Responses lodged but will also take into consideration any other information publicly available or known to the Principal. Accordingly, Tenderers should provide their best offer in their Tender Response. </w:t>
      </w:r>
    </w:p>
    <w:p w14:paraId="068AA980" w14:textId="77777777" w:rsidR="00646F51" w:rsidRPr="00D408C1" w:rsidRDefault="00646F51" w:rsidP="00C307C8">
      <w:pPr>
        <w:rPr>
          <w:rFonts w:cs="Arial"/>
        </w:rPr>
      </w:pPr>
    </w:p>
    <w:p w14:paraId="674B9A31" w14:textId="77777777" w:rsidR="00C307C8" w:rsidRPr="00D408C1" w:rsidRDefault="00C307C8" w:rsidP="00C307C8">
      <w:pPr>
        <w:pStyle w:val="Heading2"/>
      </w:pPr>
      <w:bookmarkStart w:id="16" w:name="_Toc175139258"/>
      <w:r w:rsidRPr="00D408C1">
        <w:t>Tender Response Validity</w:t>
      </w:r>
      <w:bookmarkEnd w:id="16"/>
    </w:p>
    <w:p w14:paraId="5A67450E" w14:textId="72D605EC" w:rsidR="00C307C8" w:rsidRPr="00372132" w:rsidRDefault="00C307C8" w:rsidP="00C307C8">
      <w:pPr>
        <w:rPr>
          <w:rFonts w:cs="Arial"/>
        </w:rPr>
      </w:pPr>
      <w:r w:rsidRPr="00D408C1">
        <w:rPr>
          <w:rFonts w:cs="Arial"/>
        </w:rPr>
        <w:t xml:space="preserve">Tender Responses must remain valid and open for acceptance by the </w:t>
      </w:r>
      <w:proofErr w:type="gramStart"/>
      <w:r w:rsidRPr="00D408C1">
        <w:rPr>
          <w:rFonts w:cs="Arial"/>
        </w:rPr>
        <w:t>Principal</w:t>
      </w:r>
      <w:proofErr w:type="gramEnd"/>
      <w:r w:rsidRPr="00D408C1">
        <w:rPr>
          <w:rFonts w:cs="Arial"/>
        </w:rPr>
        <w:t xml:space="preserve"> for a period of </w:t>
      </w:r>
      <w:r w:rsidR="00646F51" w:rsidRPr="00372132">
        <w:rPr>
          <w:rFonts w:cs="Arial"/>
        </w:rPr>
        <w:t>forty-five (45)</w:t>
      </w:r>
      <w:r w:rsidRPr="00372132">
        <w:rPr>
          <w:rFonts w:cs="Arial"/>
        </w:rPr>
        <w:t xml:space="preserve"> days.</w:t>
      </w:r>
    </w:p>
    <w:p w14:paraId="46D12292" w14:textId="77777777" w:rsidR="00C307C8" w:rsidRPr="00D408C1" w:rsidRDefault="00C307C8" w:rsidP="00C307C8">
      <w:pPr>
        <w:rPr>
          <w:rFonts w:cs="Arial"/>
        </w:rPr>
      </w:pPr>
      <w:r w:rsidRPr="00D408C1">
        <w:rPr>
          <w:rFonts w:cs="Arial"/>
        </w:rPr>
        <w:t>Upon the expiry of the validity period:</w:t>
      </w:r>
    </w:p>
    <w:p w14:paraId="602817E0" w14:textId="77777777" w:rsidR="00C307C8" w:rsidRPr="00D408C1" w:rsidRDefault="00C307C8" w:rsidP="00D767D1">
      <w:pPr>
        <w:widowControl/>
        <w:numPr>
          <w:ilvl w:val="0"/>
          <w:numId w:val="25"/>
        </w:numPr>
        <w:spacing w:after="240"/>
        <w:rPr>
          <w:rFonts w:cs="Arial"/>
        </w:rPr>
      </w:pPr>
      <w:r w:rsidRPr="00D408C1">
        <w:rPr>
          <w:rFonts w:cs="Arial"/>
        </w:rPr>
        <w:t xml:space="preserve">a Tenderer may withdraw their Tender Response by written notice to the </w:t>
      </w:r>
      <w:proofErr w:type="gramStart"/>
      <w:r w:rsidRPr="00D408C1">
        <w:rPr>
          <w:rFonts w:cs="Arial"/>
        </w:rPr>
        <w:t>Principal</w:t>
      </w:r>
      <w:proofErr w:type="gramEnd"/>
      <w:r w:rsidRPr="00D408C1">
        <w:rPr>
          <w:rFonts w:cs="Arial"/>
        </w:rPr>
        <w:t xml:space="preserve">; or </w:t>
      </w:r>
    </w:p>
    <w:p w14:paraId="7D28C83C" w14:textId="77777777" w:rsidR="00C307C8" w:rsidRPr="00D408C1" w:rsidRDefault="00C307C8" w:rsidP="00D767D1">
      <w:pPr>
        <w:pStyle w:val="ListParagraph"/>
        <w:widowControl/>
        <w:numPr>
          <w:ilvl w:val="0"/>
          <w:numId w:val="25"/>
        </w:numPr>
        <w:rPr>
          <w:rFonts w:cs="Arial"/>
        </w:rPr>
      </w:pPr>
      <w:r w:rsidRPr="00D408C1">
        <w:rPr>
          <w:rFonts w:cs="Arial"/>
        </w:rPr>
        <w:t xml:space="preserve">the </w:t>
      </w:r>
      <w:proofErr w:type="gramStart"/>
      <w:r w:rsidRPr="00D408C1">
        <w:rPr>
          <w:rFonts w:cs="Arial"/>
        </w:rPr>
        <w:t>Principal</w:t>
      </w:r>
      <w:proofErr w:type="gramEnd"/>
      <w:r w:rsidRPr="00D408C1">
        <w:rPr>
          <w:rFonts w:cs="Arial"/>
        </w:rPr>
        <w:t xml:space="preserve"> may, by close of business on the date of expiry, request an extension to the validity period.</w:t>
      </w:r>
    </w:p>
    <w:p w14:paraId="2335DC91" w14:textId="77777777" w:rsidR="007F752F" w:rsidRPr="0039705E" w:rsidRDefault="007F752F" w:rsidP="007F752F">
      <w:pPr>
        <w:pStyle w:val="ListParagraph"/>
        <w:widowControl/>
        <w:spacing w:after="160" w:line="259" w:lineRule="auto"/>
        <w:ind w:left="709"/>
        <w:rPr>
          <w:rFonts w:cs="Arial"/>
          <w:color w:val="FF0000"/>
        </w:rPr>
      </w:pPr>
    </w:p>
    <w:p w14:paraId="150BB4CA" w14:textId="77777777" w:rsidR="00C307C8" w:rsidRDefault="00C307C8" w:rsidP="00C307C8">
      <w:pPr>
        <w:pStyle w:val="Heading2"/>
      </w:pPr>
      <w:bookmarkStart w:id="17" w:name="_Toc175139259"/>
      <w:r w:rsidRPr="00D408C1">
        <w:t>Part Offer and Part Acceptance</w:t>
      </w:r>
      <w:bookmarkEnd w:id="17"/>
    </w:p>
    <w:p w14:paraId="45D59042" w14:textId="77777777" w:rsidR="007F752F" w:rsidRPr="007F752F" w:rsidRDefault="007F752F" w:rsidP="007F752F">
      <w:pPr>
        <w:rPr>
          <w:lang w:val="en-US"/>
        </w:rPr>
      </w:pPr>
    </w:p>
    <w:p w14:paraId="7D235F41" w14:textId="77777777" w:rsidR="00C307C8" w:rsidRDefault="00C307C8" w:rsidP="00C307C8">
      <w:pPr>
        <w:rPr>
          <w:rFonts w:cs="Arial"/>
        </w:rPr>
      </w:pPr>
      <w:r w:rsidRPr="00D408C1">
        <w:rPr>
          <w:rFonts w:cs="Arial"/>
        </w:rPr>
        <w:t>Tenders are required to be submitted for the whole of the Works. Part offers will not be accepted.</w:t>
      </w:r>
    </w:p>
    <w:p w14:paraId="4224A07A" w14:textId="77777777" w:rsidR="007F752F" w:rsidRPr="00D408C1" w:rsidRDefault="007F752F" w:rsidP="00C307C8">
      <w:pPr>
        <w:rPr>
          <w:rFonts w:cs="Arial"/>
        </w:rPr>
      </w:pPr>
    </w:p>
    <w:p w14:paraId="510A3174" w14:textId="77777777" w:rsidR="00C307C8" w:rsidRPr="00D408C1" w:rsidRDefault="00C307C8" w:rsidP="00C307C8">
      <w:pPr>
        <w:pStyle w:val="Heading2"/>
      </w:pPr>
      <w:bookmarkStart w:id="18" w:name="_Toc175139260"/>
      <w:r w:rsidRPr="00D408C1">
        <w:t>Pricing</w:t>
      </w:r>
      <w:bookmarkEnd w:id="18"/>
    </w:p>
    <w:p w14:paraId="0F181E43" w14:textId="77777777" w:rsidR="00C307C8" w:rsidRPr="00C307C8" w:rsidRDefault="00C307C8" w:rsidP="00817F05">
      <w:pPr>
        <w:pStyle w:val="Heading3"/>
        <w:numPr>
          <w:ilvl w:val="0"/>
          <w:numId w:val="48"/>
        </w:numPr>
      </w:pPr>
      <w:bookmarkStart w:id="19" w:name="_Toc175139261"/>
      <w:r w:rsidRPr="00C307C8">
        <w:t>General Requirements</w:t>
      </w:r>
      <w:bookmarkEnd w:id="19"/>
    </w:p>
    <w:p w14:paraId="2B4DB221" w14:textId="77777777" w:rsidR="00C307C8" w:rsidRPr="00D408C1" w:rsidRDefault="00C307C8" w:rsidP="00C307C8">
      <w:pPr>
        <w:rPr>
          <w:rFonts w:cs="Arial"/>
        </w:rPr>
      </w:pPr>
      <w:r w:rsidRPr="00D408C1">
        <w:rPr>
          <w:rFonts w:cs="Arial"/>
        </w:rPr>
        <w:t xml:space="preserve">Unless otherwise specified, prices must: </w:t>
      </w:r>
    </w:p>
    <w:p w14:paraId="5EB761E5" w14:textId="77777777" w:rsidR="00C307C8" w:rsidRPr="00D408C1" w:rsidRDefault="00C307C8" w:rsidP="00D767D1">
      <w:pPr>
        <w:widowControl/>
        <w:numPr>
          <w:ilvl w:val="0"/>
          <w:numId w:val="26"/>
        </w:numPr>
        <w:spacing w:after="0"/>
        <w:rPr>
          <w:rFonts w:cs="Arial"/>
        </w:rPr>
      </w:pPr>
      <w:r w:rsidRPr="00D408C1">
        <w:rPr>
          <w:rFonts w:cs="Arial"/>
        </w:rPr>
        <w:t xml:space="preserve">be stated in Australian </w:t>
      </w:r>
      <w:proofErr w:type="gramStart"/>
      <w:r w:rsidRPr="00D408C1">
        <w:rPr>
          <w:rFonts w:cs="Arial"/>
        </w:rPr>
        <w:t>dollars;</w:t>
      </w:r>
      <w:proofErr w:type="gramEnd"/>
    </w:p>
    <w:p w14:paraId="3C337A17" w14:textId="77777777" w:rsidR="00C307C8" w:rsidRPr="00D408C1" w:rsidRDefault="00C307C8" w:rsidP="00D767D1">
      <w:pPr>
        <w:widowControl/>
        <w:numPr>
          <w:ilvl w:val="0"/>
          <w:numId w:val="26"/>
        </w:numPr>
        <w:spacing w:after="0"/>
        <w:rPr>
          <w:rFonts w:cs="Arial"/>
        </w:rPr>
      </w:pPr>
      <w:r w:rsidRPr="00372132">
        <w:rPr>
          <w:rFonts w:cs="Arial"/>
        </w:rPr>
        <w:t>be inclusive of</w:t>
      </w:r>
      <w:r w:rsidRPr="00D408C1">
        <w:rPr>
          <w:rFonts w:cs="Arial"/>
        </w:rPr>
        <w:t xml:space="preserve">: </w:t>
      </w:r>
    </w:p>
    <w:p w14:paraId="1DDF8D6A" w14:textId="77777777" w:rsidR="00C307C8" w:rsidRPr="00D408C1" w:rsidRDefault="00C307C8" w:rsidP="00D767D1">
      <w:pPr>
        <w:widowControl/>
        <w:numPr>
          <w:ilvl w:val="0"/>
          <w:numId w:val="28"/>
        </w:numPr>
        <w:spacing w:after="0"/>
        <w:rPr>
          <w:rFonts w:cs="Arial"/>
        </w:rPr>
      </w:pPr>
      <w:r w:rsidRPr="00D408C1">
        <w:rPr>
          <w:rFonts w:cs="Arial"/>
        </w:rPr>
        <w:t>GST (where applicable</w:t>
      </w:r>
      <w:proofErr w:type="gramStart"/>
      <w:r w:rsidRPr="00D408C1">
        <w:rPr>
          <w:rFonts w:cs="Arial"/>
        </w:rPr>
        <w:t>);</w:t>
      </w:r>
      <w:proofErr w:type="gramEnd"/>
    </w:p>
    <w:p w14:paraId="2440D2CF" w14:textId="77777777" w:rsidR="00C307C8" w:rsidRPr="00D408C1" w:rsidRDefault="00C307C8" w:rsidP="00D767D1">
      <w:pPr>
        <w:widowControl/>
        <w:numPr>
          <w:ilvl w:val="0"/>
          <w:numId w:val="28"/>
        </w:numPr>
        <w:spacing w:after="0"/>
        <w:rPr>
          <w:rFonts w:cs="Arial"/>
        </w:rPr>
      </w:pPr>
      <w:r w:rsidRPr="00D408C1">
        <w:rPr>
          <w:rFonts w:cs="Arial"/>
        </w:rPr>
        <w:t>all costs required to carrying out the Works, including labour, materials, transport, freight, overheads, profits and charges; and</w:t>
      </w:r>
    </w:p>
    <w:p w14:paraId="65E4049F" w14:textId="77777777" w:rsidR="00C307C8" w:rsidRPr="00D408C1" w:rsidRDefault="00C307C8" w:rsidP="00D767D1">
      <w:pPr>
        <w:widowControl/>
        <w:numPr>
          <w:ilvl w:val="0"/>
          <w:numId w:val="28"/>
        </w:numPr>
        <w:rPr>
          <w:rFonts w:cs="Arial"/>
        </w:rPr>
      </w:pPr>
      <w:r w:rsidRPr="00D408C1">
        <w:rPr>
          <w:rFonts w:cs="Arial"/>
        </w:rPr>
        <w:t>all taxes, fees, duties, royalties, premiums, costs, charges and the like which will be due and payable to any person or authority under the Contract.</w:t>
      </w:r>
    </w:p>
    <w:p w14:paraId="77923527" w14:textId="77777777" w:rsidR="00C307C8" w:rsidRPr="00D408C1" w:rsidRDefault="00C307C8" w:rsidP="00C307C8">
      <w:pPr>
        <w:rPr>
          <w:rFonts w:cs="Arial"/>
        </w:rPr>
      </w:pPr>
      <w:r w:rsidRPr="00D408C1">
        <w:rPr>
          <w:rFonts w:cs="Arial"/>
        </w:rPr>
        <w:t>Unless otherwise required, pricing must be submitted for each item in the schedule and failure to price all items may result in the Tender Response being declared inadmissible for assessment.</w:t>
      </w:r>
    </w:p>
    <w:p w14:paraId="3F0E20DD" w14:textId="77777777" w:rsidR="00C307C8" w:rsidRPr="00C307C8" w:rsidRDefault="00C307C8" w:rsidP="00817F05">
      <w:pPr>
        <w:pStyle w:val="Heading3"/>
        <w:numPr>
          <w:ilvl w:val="0"/>
          <w:numId w:val="48"/>
        </w:numPr>
      </w:pPr>
      <w:bookmarkStart w:id="20" w:name="_Toc175139262"/>
      <w:r w:rsidRPr="00C307C8">
        <w:t>Treatment of Low or Aberrant Prices</w:t>
      </w:r>
      <w:bookmarkEnd w:id="20"/>
    </w:p>
    <w:p w14:paraId="1C0F9654" w14:textId="77777777" w:rsidR="00C307C8" w:rsidRPr="00D408C1" w:rsidRDefault="00C307C8" w:rsidP="00C307C8">
      <w:pPr>
        <w:rPr>
          <w:rFonts w:cs="Arial"/>
        </w:rPr>
      </w:pPr>
      <w:r w:rsidRPr="00D408C1">
        <w:rPr>
          <w:rFonts w:cs="Arial"/>
        </w:rPr>
        <w:t xml:space="preserve">Where a price (or a key element of a Tender Response price) is considered well below or above the median price or the </w:t>
      </w:r>
      <w:proofErr w:type="gramStart"/>
      <w:r w:rsidRPr="00D408C1">
        <w:rPr>
          <w:rFonts w:cs="Arial"/>
        </w:rPr>
        <w:t>Principal’s</w:t>
      </w:r>
      <w:proofErr w:type="gramEnd"/>
      <w:r w:rsidRPr="00D408C1">
        <w:rPr>
          <w:rFonts w:cs="Arial"/>
        </w:rPr>
        <w:t xml:space="preserve"> estimated value, the Tenderer may be requested to confirm the tendered price or respond to questions regarding particular aspects of the Tender Response. </w:t>
      </w:r>
      <w:r w:rsidRPr="00D408C1">
        <w:rPr>
          <w:rFonts w:cs="Arial"/>
        </w:rPr>
        <w:lastRenderedPageBreak/>
        <w:t xml:space="preserve">The Tenderer may also be requested to provide written confirmation that the requirement and contractual obligations relevant to the Works are fully understood. </w:t>
      </w:r>
    </w:p>
    <w:p w14:paraId="1D06D867" w14:textId="77777777" w:rsidR="00C307C8" w:rsidRPr="00D408C1" w:rsidRDefault="00C307C8" w:rsidP="00C307C8">
      <w:pPr>
        <w:rPr>
          <w:rFonts w:cs="Arial"/>
        </w:rPr>
      </w:pPr>
      <w:r w:rsidRPr="00D408C1">
        <w:rPr>
          <w:rFonts w:cs="Arial"/>
        </w:rPr>
        <w:t xml:space="preserve">The </w:t>
      </w:r>
      <w:proofErr w:type="gramStart"/>
      <w:r w:rsidRPr="00D408C1">
        <w:rPr>
          <w:rFonts w:cs="Arial"/>
        </w:rPr>
        <w:t>Principal</w:t>
      </w:r>
      <w:proofErr w:type="gramEnd"/>
      <w:r w:rsidRPr="00D408C1">
        <w:rPr>
          <w:rFonts w:cs="Arial"/>
        </w:rPr>
        <w:t xml:space="preserve"> may, at its discretion, either:</w:t>
      </w:r>
    </w:p>
    <w:p w14:paraId="2AA8B0A0" w14:textId="77777777" w:rsidR="00C307C8" w:rsidRPr="00D408C1" w:rsidRDefault="00C307C8" w:rsidP="00D767D1">
      <w:pPr>
        <w:widowControl/>
        <w:numPr>
          <w:ilvl w:val="0"/>
          <w:numId w:val="29"/>
        </w:numPr>
        <w:spacing w:after="0"/>
        <w:rPr>
          <w:rFonts w:cs="Arial"/>
        </w:rPr>
      </w:pPr>
      <w:r w:rsidRPr="00D408C1">
        <w:rPr>
          <w:rFonts w:cs="Arial"/>
        </w:rPr>
        <w:t>proceed with the evaluation of the Tender Response; or</w:t>
      </w:r>
    </w:p>
    <w:p w14:paraId="248CAF5C" w14:textId="77777777" w:rsidR="00C307C8" w:rsidRPr="00D408C1" w:rsidRDefault="00C307C8" w:rsidP="00D767D1">
      <w:pPr>
        <w:widowControl/>
        <w:numPr>
          <w:ilvl w:val="0"/>
          <w:numId w:val="29"/>
        </w:numPr>
        <w:spacing w:after="0"/>
        <w:rPr>
          <w:rFonts w:cs="Arial"/>
        </w:rPr>
      </w:pPr>
      <w:r w:rsidRPr="00D408C1">
        <w:rPr>
          <w:rFonts w:cs="Arial"/>
        </w:rPr>
        <w:t>where there is evidence that acceptance of the Tender Response may result in an unacceptable contract outcome or pose a substantial risk to the completion of the Works or the sustainability of the Tenderer, set the Tender Response aside from further assessment.</w:t>
      </w:r>
    </w:p>
    <w:p w14:paraId="44302FF8" w14:textId="77777777" w:rsidR="00C307C8" w:rsidRPr="003D497F" w:rsidRDefault="00C307C8" w:rsidP="00C307C8">
      <w:pPr>
        <w:pStyle w:val="Heading2"/>
      </w:pPr>
      <w:bookmarkStart w:id="21" w:name="_Toc175139263"/>
      <w:r w:rsidRPr="003D497F">
        <w:t>Conflict of Interest</w:t>
      </w:r>
      <w:bookmarkEnd w:id="21"/>
    </w:p>
    <w:p w14:paraId="07AD04E1" w14:textId="77777777" w:rsidR="00C307C8" w:rsidRPr="003D497F" w:rsidRDefault="00C307C8" w:rsidP="00C307C8">
      <w:pPr>
        <w:rPr>
          <w:rFonts w:cs="Arial"/>
        </w:rPr>
      </w:pPr>
      <w:proofErr w:type="gramStart"/>
      <w:r w:rsidRPr="003D497F">
        <w:rPr>
          <w:rFonts w:cs="Arial"/>
        </w:rPr>
        <w:t>For the purpose of</w:t>
      </w:r>
      <w:proofErr w:type="gramEnd"/>
      <w:r w:rsidRPr="003D497F">
        <w:rPr>
          <w:rFonts w:cs="Arial"/>
        </w:rPr>
        <w:t xml:space="preserve"> this clause a “Conflict” means any matter, circumstance, interest, or activity affecting the Tenderer (including the officers, employees, agents and sub-contractors of the Tenderer) which may or may appear to impair the ability of the Tenderer to perform the Contract diligently and independently. </w:t>
      </w:r>
    </w:p>
    <w:p w14:paraId="13A0DFAB" w14:textId="77777777" w:rsidR="00C307C8" w:rsidRPr="003D497F" w:rsidRDefault="00C307C8" w:rsidP="00C307C8">
      <w:pPr>
        <w:rPr>
          <w:rFonts w:cs="Arial"/>
        </w:rPr>
      </w:pPr>
      <w:r w:rsidRPr="003D497F">
        <w:rPr>
          <w:rFonts w:cs="Arial"/>
        </w:rPr>
        <w:t>Tenderers must declare any Conflict in their Tender Response.</w:t>
      </w:r>
    </w:p>
    <w:p w14:paraId="1DB151E1" w14:textId="77777777" w:rsidR="00C307C8" w:rsidRPr="003D497F" w:rsidRDefault="00C307C8" w:rsidP="00C307C8">
      <w:pPr>
        <w:rPr>
          <w:rFonts w:cs="Arial"/>
        </w:rPr>
      </w:pPr>
      <w:r w:rsidRPr="003D497F">
        <w:rPr>
          <w:rFonts w:cs="Arial"/>
        </w:rPr>
        <w:t>Tenderers must not place themselves in a position that may, or does, give rise to a Conflict during the RFT process.</w:t>
      </w:r>
    </w:p>
    <w:p w14:paraId="369EE567" w14:textId="77777777" w:rsidR="00C307C8" w:rsidRPr="003D497F" w:rsidRDefault="00C307C8" w:rsidP="00C307C8">
      <w:pPr>
        <w:rPr>
          <w:rFonts w:cs="Arial"/>
        </w:rPr>
      </w:pPr>
      <w:r w:rsidRPr="003D497F">
        <w:rPr>
          <w:rFonts w:cs="Arial"/>
        </w:rPr>
        <w:t xml:space="preserve">If at any time during the RFT process, a Tenderer is aware that an actual, potential or perceived Conflict exists or may arise, that Tenderer must immediately notify the </w:t>
      </w:r>
      <w:proofErr w:type="gramStart"/>
      <w:r w:rsidRPr="003D497F">
        <w:rPr>
          <w:rFonts w:cs="Arial"/>
        </w:rPr>
        <w:t>Principal</w:t>
      </w:r>
      <w:proofErr w:type="gramEnd"/>
      <w:r w:rsidRPr="003D497F">
        <w:rPr>
          <w:rFonts w:cs="Arial"/>
        </w:rPr>
        <w:t>.</w:t>
      </w:r>
    </w:p>
    <w:p w14:paraId="08D370E5" w14:textId="77777777" w:rsidR="00C307C8" w:rsidRPr="003D497F" w:rsidRDefault="00C307C8" w:rsidP="00C307C8">
      <w:pPr>
        <w:rPr>
          <w:rFonts w:cs="Arial"/>
        </w:rPr>
      </w:pPr>
      <w:r w:rsidRPr="003D497F">
        <w:rPr>
          <w:rFonts w:cs="Arial"/>
        </w:rPr>
        <w:t>If a Conflict exists or arises during the RFT, the Principal may:</w:t>
      </w:r>
    </w:p>
    <w:p w14:paraId="329EB7D1" w14:textId="436DF7D6" w:rsidR="00C307C8" w:rsidRPr="003D497F" w:rsidRDefault="00C307C8" w:rsidP="00D767D1">
      <w:pPr>
        <w:widowControl/>
        <w:numPr>
          <w:ilvl w:val="0"/>
          <w:numId w:val="30"/>
        </w:numPr>
        <w:spacing w:after="0"/>
        <w:rPr>
          <w:rFonts w:cs="Arial"/>
        </w:rPr>
      </w:pPr>
      <w:r w:rsidRPr="003D497F">
        <w:rPr>
          <w:rFonts w:cs="Arial"/>
        </w:rPr>
        <w:t xml:space="preserve">declare the Tender Response inadmissible for </w:t>
      </w:r>
      <w:r w:rsidR="00C974F7" w:rsidRPr="003D497F">
        <w:rPr>
          <w:rFonts w:cs="Arial"/>
        </w:rPr>
        <w:t>assessment.</w:t>
      </w:r>
    </w:p>
    <w:p w14:paraId="0DFE905D" w14:textId="77777777" w:rsidR="00C307C8" w:rsidRPr="003D497F" w:rsidRDefault="00C307C8" w:rsidP="00D767D1">
      <w:pPr>
        <w:widowControl/>
        <w:numPr>
          <w:ilvl w:val="0"/>
          <w:numId w:val="30"/>
        </w:numPr>
        <w:spacing w:after="0"/>
        <w:rPr>
          <w:rFonts w:cs="Arial"/>
        </w:rPr>
      </w:pPr>
      <w:proofErr w:type="gramStart"/>
      <w:r w:rsidRPr="003D497F">
        <w:rPr>
          <w:rFonts w:cs="Arial"/>
        </w:rPr>
        <w:t>enter into</w:t>
      </w:r>
      <w:proofErr w:type="gramEnd"/>
      <w:r w:rsidRPr="003D497F">
        <w:rPr>
          <w:rFonts w:cs="Arial"/>
        </w:rPr>
        <w:t xml:space="preserve"> discussions to seek to resolve the Conflict; or</w:t>
      </w:r>
    </w:p>
    <w:p w14:paraId="79F5058A" w14:textId="77777777" w:rsidR="00C307C8" w:rsidRDefault="00C307C8" w:rsidP="00D767D1">
      <w:pPr>
        <w:widowControl/>
        <w:numPr>
          <w:ilvl w:val="0"/>
          <w:numId w:val="30"/>
        </w:numPr>
        <w:spacing w:after="0"/>
        <w:rPr>
          <w:rFonts w:cs="Arial"/>
        </w:rPr>
      </w:pPr>
      <w:r w:rsidRPr="003D497F">
        <w:rPr>
          <w:rFonts w:cs="Arial"/>
        </w:rPr>
        <w:t>take any other action it considers appropriate.</w:t>
      </w:r>
    </w:p>
    <w:p w14:paraId="6E866299" w14:textId="77777777" w:rsidR="007F752F" w:rsidRPr="003D497F" w:rsidRDefault="007F752F" w:rsidP="007F752F">
      <w:pPr>
        <w:widowControl/>
        <w:spacing w:after="0"/>
        <w:ind w:left="720"/>
        <w:rPr>
          <w:rFonts w:cs="Arial"/>
        </w:rPr>
      </w:pPr>
    </w:p>
    <w:p w14:paraId="0A60C39D" w14:textId="77777777" w:rsidR="00C307C8" w:rsidRPr="003D497F" w:rsidRDefault="00C307C8" w:rsidP="00C307C8">
      <w:pPr>
        <w:pStyle w:val="Heading2"/>
      </w:pPr>
      <w:bookmarkStart w:id="22" w:name="_Toc489952664"/>
      <w:bookmarkStart w:id="23" w:name="_Toc175139264"/>
      <w:bookmarkEnd w:id="22"/>
      <w:r w:rsidRPr="003D497F">
        <w:t>Local Content</w:t>
      </w:r>
      <w:bookmarkEnd w:id="23"/>
    </w:p>
    <w:p w14:paraId="3D3D0E37" w14:textId="17D337D6" w:rsidR="00C307C8" w:rsidRDefault="007F752F" w:rsidP="00C307C8">
      <w:pPr>
        <w:rPr>
          <w:rFonts w:cs="Arial"/>
        </w:rPr>
      </w:pPr>
      <w:r>
        <w:rPr>
          <w:rFonts w:cs="Arial"/>
        </w:rPr>
        <w:t>RG</w:t>
      </w:r>
      <w:r w:rsidR="00293F62">
        <w:rPr>
          <w:rFonts w:cs="Arial"/>
        </w:rPr>
        <w:t>RC</w:t>
      </w:r>
      <w:r w:rsidR="00C307C8" w:rsidRPr="003D497F">
        <w:rPr>
          <w:rFonts w:cs="Arial"/>
        </w:rPr>
        <w:t xml:space="preserve"> is committed to supporting businesses that use local contractors and suppliers </w:t>
      </w:r>
      <w:r w:rsidR="00001A00">
        <w:rPr>
          <w:rFonts w:cs="Arial"/>
        </w:rPr>
        <w:t>who</w:t>
      </w:r>
      <w:r w:rsidR="00C307C8" w:rsidRPr="003D497F">
        <w:rPr>
          <w:rFonts w:cs="Arial"/>
        </w:rPr>
        <w:t xml:space="preserve"> hire and train Territorians. Assessment will take into consideration businesses that demonstrate a commitment to supporting and employing Territorians including Indigenous Territorians, accredited training for its employees and sourcing goods and services from local businesses.</w:t>
      </w:r>
    </w:p>
    <w:p w14:paraId="55B255C7" w14:textId="77777777" w:rsidR="007F752F" w:rsidRPr="003D497F" w:rsidRDefault="007F752F" w:rsidP="00C307C8">
      <w:pPr>
        <w:rPr>
          <w:rFonts w:cs="Arial"/>
        </w:rPr>
      </w:pPr>
    </w:p>
    <w:p w14:paraId="6A5725F3" w14:textId="47C1C707" w:rsidR="00C307C8" w:rsidRPr="003D497F" w:rsidRDefault="00C307C8" w:rsidP="00C307C8">
      <w:pPr>
        <w:pStyle w:val="Heading2"/>
      </w:pPr>
      <w:bookmarkStart w:id="24" w:name="_Toc175139265"/>
      <w:r w:rsidRPr="003D497F">
        <w:t>Industry Participation</w:t>
      </w:r>
      <w:bookmarkEnd w:id="24"/>
      <w:r w:rsidRPr="003D497F">
        <w:t xml:space="preserve"> </w:t>
      </w:r>
    </w:p>
    <w:p w14:paraId="2C57D08B" w14:textId="77777777" w:rsidR="00C307C8" w:rsidRPr="003D497F" w:rsidRDefault="00C307C8" w:rsidP="00C307C8">
      <w:pPr>
        <w:rPr>
          <w:rFonts w:cs="Arial"/>
        </w:rPr>
      </w:pPr>
      <w:r w:rsidRPr="003D497F">
        <w:rPr>
          <w:rFonts w:cs="Arial"/>
        </w:rPr>
        <w:t>Tenderers are required to demonstrate their commitment to local participation, in relation to the Works to be completed, in their Tender Response. Failure to demonstrate a commitment to local participation in the Tender Response may result in the Tender Response being declared inadmissible.</w:t>
      </w:r>
    </w:p>
    <w:p w14:paraId="3FE8223D" w14:textId="77777777" w:rsidR="00C307C8" w:rsidRPr="003D497F" w:rsidRDefault="00C307C8" w:rsidP="00C307C8">
      <w:pPr>
        <w:pStyle w:val="Heading2"/>
      </w:pPr>
      <w:bookmarkStart w:id="25" w:name="_Toc175139266"/>
      <w:r w:rsidRPr="003D497F">
        <w:t>Lodgement of Tender Response</w:t>
      </w:r>
      <w:bookmarkEnd w:id="25"/>
      <w:r w:rsidRPr="003D497F">
        <w:t xml:space="preserve"> </w:t>
      </w:r>
    </w:p>
    <w:p w14:paraId="47764B69" w14:textId="67ED7212" w:rsidR="00C307C8" w:rsidRPr="00D74379" w:rsidRDefault="004F74D3" w:rsidP="00D74379">
      <w:pPr>
        <w:pStyle w:val="Heading3"/>
      </w:pPr>
      <w:bookmarkStart w:id="26" w:name="_Toc175139267"/>
      <w:r w:rsidRPr="00D74379">
        <w:t>Lodgment</w:t>
      </w:r>
      <w:bookmarkEnd w:id="26"/>
    </w:p>
    <w:p w14:paraId="2037DF67" w14:textId="2F3440A7" w:rsidR="00C307C8" w:rsidRPr="003D497F" w:rsidRDefault="00C307C8" w:rsidP="00C307C8">
      <w:pPr>
        <w:rPr>
          <w:rFonts w:cs="Arial"/>
        </w:rPr>
      </w:pPr>
      <w:r w:rsidRPr="003D497F">
        <w:rPr>
          <w:rFonts w:cs="Arial"/>
        </w:rPr>
        <w:t>Unless otherwise directed by the Principal, Tender Responses must be lodged using the following method:</w:t>
      </w:r>
    </w:p>
    <w:p w14:paraId="0E28518A" w14:textId="0B70CE8C" w:rsidR="00C307C8" w:rsidRPr="00682D0A" w:rsidRDefault="00C307C8" w:rsidP="00D767D1">
      <w:pPr>
        <w:widowControl/>
        <w:numPr>
          <w:ilvl w:val="0"/>
          <w:numId w:val="32"/>
        </w:numPr>
        <w:ind w:left="370"/>
        <w:rPr>
          <w:rFonts w:cs="Arial"/>
        </w:rPr>
      </w:pPr>
      <w:r w:rsidRPr="00682D0A">
        <w:rPr>
          <w:rFonts w:cs="Arial"/>
        </w:rPr>
        <w:t xml:space="preserve">Electronically through the email address stated on the cover to the RFT. Tenderers shall note that the maximum email size is limited to </w:t>
      </w:r>
      <w:r w:rsidR="004B09F7" w:rsidRPr="00682D0A">
        <w:rPr>
          <w:rFonts w:cs="Arial"/>
        </w:rPr>
        <w:t>2</w:t>
      </w:r>
      <w:r w:rsidRPr="00682D0A">
        <w:rPr>
          <w:rFonts w:cs="Arial"/>
        </w:rPr>
        <w:t xml:space="preserve">0MB. As such, any submissions which are larger </w:t>
      </w:r>
      <w:r w:rsidRPr="00682D0A">
        <w:rPr>
          <w:rFonts w:cs="Arial"/>
        </w:rPr>
        <w:lastRenderedPageBreak/>
        <w:t>than this will be required to be sent in multiple emails to ensure receipt by the nominated closing date and time.</w:t>
      </w:r>
    </w:p>
    <w:p w14:paraId="3BCCD0B5" w14:textId="77777777" w:rsidR="00C307C8" w:rsidRPr="003D497F" w:rsidRDefault="00C307C8" w:rsidP="00C307C8">
      <w:pPr>
        <w:rPr>
          <w:rFonts w:cs="Arial"/>
        </w:rPr>
      </w:pPr>
      <w:r w:rsidRPr="003D497F">
        <w:rPr>
          <w:rFonts w:cs="Arial"/>
        </w:rPr>
        <w:t xml:space="preserve">Failure to comply with the above requirements may result in the Tender Response being declared inadmissible for assessment. </w:t>
      </w:r>
    </w:p>
    <w:p w14:paraId="3B6F84B9" w14:textId="77777777" w:rsidR="00C307C8" w:rsidRPr="003D497F" w:rsidRDefault="00C307C8" w:rsidP="00C307C8">
      <w:pPr>
        <w:rPr>
          <w:rFonts w:cs="Arial"/>
        </w:rPr>
      </w:pPr>
      <w:r w:rsidRPr="003D497F">
        <w:rPr>
          <w:rFonts w:cs="Arial"/>
        </w:rPr>
        <w:t xml:space="preserve">If, for any reason, a part of a Tender Response (excluding the pricing schedule(s)) becomes corrupt, illegible, inadequate or incomplete as a result of transmission or storage, the </w:t>
      </w:r>
      <w:proofErr w:type="gramStart"/>
      <w:r w:rsidRPr="003D497F">
        <w:rPr>
          <w:rFonts w:cs="Arial"/>
        </w:rPr>
        <w:t>Principal</w:t>
      </w:r>
      <w:proofErr w:type="gramEnd"/>
      <w:r w:rsidRPr="003D497F">
        <w:rPr>
          <w:rFonts w:cs="Arial"/>
        </w:rPr>
        <w:t xml:space="preserve"> may request an additional copy of the Tender Response.</w:t>
      </w:r>
    </w:p>
    <w:p w14:paraId="4043864C" w14:textId="77777777" w:rsidR="00C307C8" w:rsidRPr="003D497F" w:rsidRDefault="00C307C8" w:rsidP="00C307C8">
      <w:pPr>
        <w:rPr>
          <w:rFonts w:cs="Arial"/>
        </w:rPr>
      </w:pPr>
      <w:r w:rsidRPr="003D497F">
        <w:rPr>
          <w:rFonts w:cs="Arial"/>
        </w:rPr>
        <w:t xml:space="preserve">If, for any reason, the pricing schedule(s) contained in a Tender Response becomes corrupt, illegible, inadequate or incomplete </w:t>
      </w:r>
      <w:proofErr w:type="gramStart"/>
      <w:r w:rsidRPr="003D497F">
        <w:rPr>
          <w:rFonts w:cs="Arial"/>
        </w:rPr>
        <w:t>as a result of</w:t>
      </w:r>
      <w:proofErr w:type="gramEnd"/>
      <w:r w:rsidRPr="003D497F">
        <w:rPr>
          <w:rFonts w:cs="Arial"/>
        </w:rPr>
        <w:t xml:space="preserve"> transmission or storage the Tender Response may be declared inadmissible for assessment.</w:t>
      </w: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479"/>
        <w:gridCol w:w="1415"/>
        <w:gridCol w:w="3575"/>
      </w:tblGrid>
      <w:tr w:rsidR="00377765" w:rsidRPr="00377765" w14:paraId="0805D9AE" w14:textId="77777777" w:rsidTr="00166083">
        <w:trPr>
          <w:cantSplit/>
        </w:trPr>
        <w:tc>
          <w:tcPr>
            <w:tcW w:w="2365" w:type="pct"/>
            <w:tcBorders>
              <w:bottom w:val="single" w:sz="2" w:space="0" w:color="BFBFBF" w:themeColor="background1" w:themeShade="BF"/>
            </w:tcBorders>
            <w:shd w:val="clear" w:color="auto" w:fill="F2F2F2"/>
            <w:vAlign w:val="center"/>
          </w:tcPr>
          <w:p w14:paraId="7983EA52" w14:textId="77777777" w:rsidR="00C307C8" w:rsidRPr="00D95BA6" w:rsidRDefault="00C307C8" w:rsidP="00166083">
            <w:pPr>
              <w:spacing w:before="40" w:after="40"/>
              <w:rPr>
                <w:rFonts w:cs="Arial"/>
                <w:lang w:eastAsia="en-US"/>
              </w:rPr>
            </w:pPr>
            <w:r w:rsidRPr="00D95BA6">
              <w:rPr>
                <w:rFonts w:cs="Arial"/>
                <w:lang w:eastAsia="en-US"/>
              </w:rPr>
              <w:t>For enquiries about lodgement contact</w:t>
            </w:r>
          </w:p>
        </w:tc>
        <w:tc>
          <w:tcPr>
            <w:tcW w:w="747" w:type="pct"/>
            <w:shd w:val="clear" w:color="auto" w:fill="F2F2F2"/>
            <w:vAlign w:val="center"/>
          </w:tcPr>
          <w:p w14:paraId="54C14E63" w14:textId="77777777" w:rsidR="00C307C8" w:rsidRPr="00D95BA6" w:rsidRDefault="00C307C8" w:rsidP="00166083">
            <w:pPr>
              <w:spacing w:before="40" w:after="40"/>
              <w:rPr>
                <w:rFonts w:cs="Arial"/>
                <w:lang w:eastAsia="en-US"/>
              </w:rPr>
            </w:pPr>
            <w:r w:rsidRPr="00D95BA6">
              <w:rPr>
                <w:rFonts w:cs="Arial"/>
                <w:lang w:eastAsia="en-US"/>
              </w:rPr>
              <w:t>Name</w:t>
            </w:r>
          </w:p>
        </w:tc>
        <w:tc>
          <w:tcPr>
            <w:tcW w:w="1888" w:type="pct"/>
            <w:vAlign w:val="center"/>
          </w:tcPr>
          <w:p w14:paraId="16E91CE2" w14:textId="2B4239B4" w:rsidR="00C307C8" w:rsidRPr="00377765" w:rsidRDefault="00C7779D" w:rsidP="00166083">
            <w:pPr>
              <w:spacing w:before="40" w:after="40"/>
              <w:jc w:val="right"/>
              <w:rPr>
                <w:rFonts w:cs="Arial"/>
                <w:lang w:eastAsia="en-US"/>
              </w:rPr>
            </w:pPr>
            <w:r w:rsidRPr="00C7779D">
              <w:rPr>
                <w:rFonts w:cs="Arial"/>
                <w:lang w:eastAsia="en-US"/>
              </w:rPr>
              <w:t>Procurement Compliance Coordinator</w:t>
            </w:r>
          </w:p>
        </w:tc>
      </w:tr>
      <w:tr w:rsidR="001741BF" w:rsidRPr="00D95BA6" w14:paraId="33116377" w14:textId="77777777" w:rsidTr="00166083">
        <w:trPr>
          <w:cantSplit/>
        </w:trPr>
        <w:tc>
          <w:tcPr>
            <w:tcW w:w="2365" w:type="pct"/>
            <w:tcBorders>
              <w:top w:val="nil"/>
              <w:left w:val="nil"/>
              <w:bottom w:val="nil"/>
            </w:tcBorders>
            <w:shd w:val="clear" w:color="auto" w:fill="auto"/>
            <w:vAlign w:val="center"/>
          </w:tcPr>
          <w:p w14:paraId="57B453FD" w14:textId="77777777" w:rsidR="001741BF" w:rsidRPr="00D95BA6" w:rsidRDefault="001741BF" w:rsidP="001741BF">
            <w:pPr>
              <w:spacing w:before="40" w:after="40"/>
              <w:rPr>
                <w:rFonts w:cs="Arial"/>
                <w:lang w:eastAsia="en-US"/>
              </w:rPr>
            </w:pPr>
          </w:p>
        </w:tc>
        <w:tc>
          <w:tcPr>
            <w:tcW w:w="747" w:type="pct"/>
            <w:tcBorders>
              <w:bottom w:val="single" w:sz="2" w:space="0" w:color="BFBFBF" w:themeColor="background1" w:themeShade="BF"/>
            </w:tcBorders>
            <w:shd w:val="clear" w:color="auto" w:fill="F2F2F2"/>
            <w:vAlign w:val="center"/>
          </w:tcPr>
          <w:p w14:paraId="3C06E402" w14:textId="77777777" w:rsidR="001741BF" w:rsidRPr="00D95BA6" w:rsidRDefault="001741BF" w:rsidP="001741BF">
            <w:pPr>
              <w:spacing w:before="40" w:after="40"/>
              <w:rPr>
                <w:rFonts w:cs="Arial"/>
                <w:lang w:eastAsia="en-US"/>
              </w:rPr>
            </w:pPr>
            <w:r w:rsidRPr="00D95BA6">
              <w:rPr>
                <w:rFonts w:cs="Arial"/>
                <w:lang w:eastAsia="en-US"/>
              </w:rPr>
              <w:t>Email</w:t>
            </w:r>
          </w:p>
        </w:tc>
        <w:tc>
          <w:tcPr>
            <w:tcW w:w="1888" w:type="pct"/>
            <w:tcBorders>
              <w:bottom w:val="single" w:sz="2" w:space="0" w:color="BFBFBF" w:themeColor="background1" w:themeShade="BF"/>
            </w:tcBorders>
            <w:vAlign w:val="center"/>
          </w:tcPr>
          <w:p w14:paraId="6F65E50F" w14:textId="4F694EA5" w:rsidR="001741BF" w:rsidRPr="004B06C1" w:rsidRDefault="00C7779D" w:rsidP="001741BF">
            <w:pPr>
              <w:spacing w:before="40" w:after="40"/>
              <w:jc w:val="right"/>
            </w:pPr>
            <w:r w:rsidRPr="00C7779D">
              <w:rPr>
                <w:rStyle w:val="Hyperlink"/>
              </w:rPr>
              <w:t>Procurement@ropergulf.nt.gov.au</w:t>
            </w:r>
          </w:p>
        </w:tc>
      </w:tr>
    </w:tbl>
    <w:p w14:paraId="3D219F2D" w14:textId="77777777" w:rsidR="00C307C8" w:rsidRPr="00D74379" w:rsidRDefault="00C307C8" w:rsidP="00D74379">
      <w:pPr>
        <w:pStyle w:val="Heading3"/>
      </w:pPr>
      <w:bookmarkStart w:id="27" w:name="_Toc175139268"/>
      <w:r w:rsidRPr="00D74379">
        <w:t>Documents to be Lodged</w:t>
      </w:r>
      <w:bookmarkEnd w:id="27"/>
    </w:p>
    <w:p w14:paraId="4DE45E1C" w14:textId="0D6A866D" w:rsidR="00C307C8" w:rsidRPr="003D497F" w:rsidRDefault="00C307C8" w:rsidP="00C307C8">
      <w:pPr>
        <w:rPr>
          <w:rFonts w:cs="Arial"/>
        </w:rPr>
      </w:pPr>
      <w:r w:rsidRPr="003D497F">
        <w:rPr>
          <w:rFonts w:cs="Arial"/>
        </w:rPr>
        <w:t xml:space="preserve">The Tenderer will complete in </w:t>
      </w:r>
      <w:r w:rsidR="00C974F7" w:rsidRPr="003D497F">
        <w:rPr>
          <w:rFonts w:cs="Arial"/>
        </w:rPr>
        <w:t>full and</w:t>
      </w:r>
      <w:r w:rsidRPr="003D497F">
        <w:rPr>
          <w:rFonts w:cs="Arial"/>
        </w:rPr>
        <w:t xml:space="preserve"> submit one copy of the documents listed below.</w:t>
      </w:r>
    </w:p>
    <w:p w14:paraId="4CFB2D11" w14:textId="77777777" w:rsidR="00C307C8" w:rsidRPr="003D497F" w:rsidRDefault="00C307C8" w:rsidP="00C307C8">
      <w:pPr>
        <w:rPr>
          <w:rFonts w:cs="Arial"/>
        </w:rPr>
      </w:pPr>
      <w:r w:rsidRPr="003D497F">
        <w:rPr>
          <w:rFonts w:cs="Arial"/>
        </w:rPr>
        <w:t>Failure to provide all documents may result in the Tender Response being declared inadmissible for assessment.</w:t>
      </w:r>
    </w:p>
    <w:tbl>
      <w:tblPr>
        <w:tblW w:w="4621" w:type="pct"/>
        <w:tblInd w:w="-4"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8751"/>
      </w:tblGrid>
      <w:tr w:rsidR="00C307C8" w:rsidRPr="00C27901" w14:paraId="2C10BB72" w14:textId="77777777" w:rsidTr="00166083">
        <w:tc>
          <w:tcPr>
            <w:tcW w:w="5000" w:type="pct"/>
            <w:shd w:val="clear" w:color="000000" w:fill="F2F2F2"/>
          </w:tcPr>
          <w:p w14:paraId="5AFCB74C" w14:textId="77777777" w:rsidR="00C307C8" w:rsidRPr="00C27901" w:rsidRDefault="00C307C8" w:rsidP="00166083">
            <w:pPr>
              <w:spacing w:before="40" w:after="40"/>
              <w:rPr>
                <w:rFonts w:cs="Arial"/>
                <w:highlight w:val="yellow"/>
                <w:lang w:eastAsia="en-US"/>
              </w:rPr>
            </w:pPr>
            <w:r w:rsidRPr="00A110FE">
              <w:rPr>
                <w:rFonts w:cs="Arial"/>
                <w:lang w:eastAsia="en-US"/>
              </w:rPr>
              <w:t>Documents to be Lodged</w:t>
            </w:r>
          </w:p>
        </w:tc>
      </w:tr>
      <w:tr w:rsidR="00C307C8" w:rsidRPr="00C27901" w14:paraId="315035F5" w14:textId="77777777" w:rsidTr="00166083">
        <w:tc>
          <w:tcPr>
            <w:tcW w:w="5000" w:type="pct"/>
          </w:tcPr>
          <w:p w14:paraId="60F3F478" w14:textId="0F915667" w:rsidR="00D74379" w:rsidRPr="00372132" w:rsidRDefault="00C307C8" w:rsidP="00962A40">
            <w:pPr>
              <w:spacing w:after="0"/>
            </w:pPr>
            <w:r w:rsidRPr="00372132">
              <w:t>T</w:t>
            </w:r>
            <w:r w:rsidR="00372132">
              <w:t xml:space="preserve">enderer </w:t>
            </w:r>
            <w:r w:rsidRPr="00372132">
              <w:t>D</w:t>
            </w:r>
            <w:r w:rsidR="00372132">
              <w:t>etails</w:t>
            </w:r>
          </w:p>
          <w:p w14:paraId="3416EE6B" w14:textId="7A1BB907" w:rsidR="00D74379" w:rsidRPr="00D74379" w:rsidRDefault="00C307C8" w:rsidP="00962A40">
            <w:pPr>
              <w:spacing w:after="0"/>
            </w:pPr>
            <w:r w:rsidRPr="00D74379">
              <w:t>D</w:t>
            </w:r>
            <w:r w:rsidR="00372132">
              <w:t>eclaration</w:t>
            </w:r>
            <w:r w:rsidRPr="00D74379">
              <w:t xml:space="preserve"> </w:t>
            </w:r>
            <w:r w:rsidR="00372132">
              <w:t>by</w:t>
            </w:r>
            <w:r w:rsidRPr="00D74379">
              <w:t xml:space="preserve"> T</w:t>
            </w:r>
            <w:r w:rsidR="00372132">
              <w:t>enderer</w:t>
            </w:r>
          </w:p>
          <w:p w14:paraId="1E3C71D2" w14:textId="2B3D1B3E" w:rsidR="00166083" w:rsidRDefault="00C307C8" w:rsidP="00962A40">
            <w:pPr>
              <w:spacing w:after="0"/>
            </w:pPr>
            <w:r w:rsidRPr="00D74379">
              <w:t>R</w:t>
            </w:r>
            <w:r w:rsidR="00372132">
              <w:t>esponses</w:t>
            </w:r>
            <w:r w:rsidRPr="00D74379">
              <w:t xml:space="preserve"> </w:t>
            </w:r>
            <w:r w:rsidR="00372132">
              <w:t>to</w:t>
            </w:r>
            <w:r w:rsidRPr="00D74379">
              <w:t xml:space="preserve"> A</w:t>
            </w:r>
            <w:r w:rsidR="00372132">
              <w:t>ssessment</w:t>
            </w:r>
            <w:r w:rsidRPr="00D74379">
              <w:t xml:space="preserve"> C</w:t>
            </w:r>
            <w:r w:rsidR="00372132">
              <w:t>riteria</w:t>
            </w:r>
            <w:r w:rsidR="00166083">
              <w:t xml:space="preserve"> </w:t>
            </w:r>
            <w:r w:rsidR="00AA3F90">
              <w:t>Including</w:t>
            </w:r>
            <w:r w:rsidR="00166083">
              <w:t>:</w:t>
            </w:r>
          </w:p>
          <w:p w14:paraId="11159C95" w14:textId="59F0EF74" w:rsidR="00166083" w:rsidRDefault="00166083" w:rsidP="00817F05">
            <w:pPr>
              <w:pStyle w:val="ListParagraph"/>
              <w:numPr>
                <w:ilvl w:val="0"/>
                <w:numId w:val="59"/>
              </w:numPr>
            </w:pPr>
            <w:r w:rsidRPr="00D74379">
              <w:t>L</w:t>
            </w:r>
            <w:r w:rsidR="00372132">
              <w:t>ump</w:t>
            </w:r>
            <w:r w:rsidRPr="00D74379">
              <w:t xml:space="preserve"> S</w:t>
            </w:r>
            <w:r w:rsidR="00372132">
              <w:t>um</w:t>
            </w:r>
            <w:r w:rsidRPr="00D74379">
              <w:t xml:space="preserve"> P</w:t>
            </w:r>
            <w:r w:rsidR="00372132">
              <w:t>rice</w:t>
            </w:r>
            <w:r w:rsidRPr="00D74379">
              <w:t xml:space="preserve"> </w:t>
            </w:r>
            <w:r w:rsidR="00372132">
              <w:t>and</w:t>
            </w:r>
            <w:r w:rsidRPr="00D74379">
              <w:t xml:space="preserve"> B</w:t>
            </w:r>
            <w:r w:rsidR="00372132">
              <w:t>reak</w:t>
            </w:r>
            <w:r w:rsidRPr="00D74379">
              <w:t>-D</w:t>
            </w:r>
            <w:r w:rsidR="00372132">
              <w:t>own</w:t>
            </w:r>
            <w:r w:rsidRPr="00D74379">
              <w:t xml:space="preserve"> </w:t>
            </w:r>
            <w:r>
              <w:t>(</w:t>
            </w:r>
            <w:r w:rsidR="00372132">
              <w:t>within RS document</w:t>
            </w:r>
            <w:r>
              <w:t>)</w:t>
            </w:r>
          </w:p>
          <w:p w14:paraId="0744601B" w14:textId="25F2EBCA" w:rsidR="00962A40" w:rsidRDefault="00166083" w:rsidP="00817F05">
            <w:pPr>
              <w:pStyle w:val="ListParagraph"/>
              <w:numPr>
                <w:ilvl w:val="0"/>
                <w:numId w:val="59"/>
              </w:numPr>
              <w:spacing w:after="0"/>
              <w:ind w:left="714" w:hanging="357"/>
            </w:pPr>
            <w:r w:rsidRPr="00D74379">
              <w:t>S</w:t>
            </w:r>
            <w:r w:rsidR="00372132">
              <w:t>chedule</w:t>
            </w:r>
            <w:r w:rsidRPr="00D74379">
              <w:t xml:space="preserve"> </w:t>
            </w:r>
            <w:r w:rsidR="00372132">
              <w:t>of</w:t>
            </w:r>
            <w:r w:rsidRPr="00D74379">
              <w:t xml:space="preserve"> A</w:t>
            </w:r>
            <w:r w:rsidR="00372132">
              <w:t>ssumptions and</w:t>
            </w:r>
            <w:r w:rsidRPr="00D74379">
              <w:t xml:space="preserve"> Q</w:t>
            </w:r>
            <w:r w:rsidR="00372132">
              <w:t>ualifications</w:t>
            </w:r>
            <w:r>
              <w:t xml:space="preserve"> (</w:t>
            </w:r>
            <w:r w:rsidR="00372132" w:rsidRPr="00372132">
              <w:t>within RS document</w:t>
            </w:r>
            <w:r>
              <w:t>)</w:t>
            </w:r>
          </w:p>
          <w:p w14:paraId="5EEFD1CB" w14:textId="2FE2E0A3" w:rsidR="00B267E2" w:rsidRPr="00D74379" w:rsidRDefault="00B267E2" w:rsidP="003A34B0">
            <w:pPr>
              <w:spacing w:after="0"/>
            </w:pPr>
          </w:p>
        </w:tc>
      </w:tr>
    </w:tbl>
    <w:p w14:paraId="6D32D058" w14:textId="77777777" w:rsidR="00C307C8" w:rsidRPr="00D74379" w:rsidRDefault="00C307C8" w:rsidP="00D74379">
      <w:pPr>
        <w:pStyle w:val="Heading3"/>
      </w:pPr>
      <w:bookmarkStart w:id="28" w:name="_Toc175139269"/>
      <w:r w:rsidRPr="00D74379">
        <w:t>Closing Time and Date</w:t>
      </w:r>
      <w:bookmarkEnd w:id="28"/>
    </w:p>
    <w:p w14:paraId="516F9FBA" w14:textId="28E2BA5C" w:rsidR="00C307C8" w:rsidRDefault="00C307C8" w:rsidP="00C307C8">
      <w:pPr>
        <w:rPr>
          <w:rFonts w:cs="Arial"/>
        </w:rPr>
      </w:pPr>
      <w:r w:rsidRPr="003D497F">
        <w:rPr>
          <w:rFonts w:cs="Arial"/>
        </w:rPr>
        <w:t>The RFT will close at the time and date stated on the front cover.</w:t>
      </w:r>
    </w:p>
    <w:p w14:paraId="48ECC9C9" w14:textId="77777777" w:rsidR="002C3FBC" w:rsidRPr="003D497F" w:rsidRDefault="002C3FBC" w:rsidP="00C307C8">
      <w:pPr>
        <w:rPr>
          <w:rFonts w:cs="Arial"/>
        </w:rPr>
      </w:pPr>
    </w:p>
    <w:p w14:paraId="424F81CE" w14:textId="77777777" w:rsidR="00C307C8" w:rsidRPr="003D497F" w:rsidRDefault="00C307C8" w:rsidP="00D74379">
      <w:pPr>
        <w:pStyle w:val="Heading3"/>
      </w:pPr>
      <w:bookmarkStart w:id="29" w:name="_Toc175139270"/>
      <w:r w:rsidRPr="003D497F">
        <w:t xml:space="preserve">Late </w:t>
      </w:r>
      <w:r w:rsidRPr="00D74379">
        <w:t>Tenders</w:t>
      </w:r>
      <w:bookmarkEnd w:id="29"/>
    </w:p>
    <w:p w14:paraId="7F339080" w14:textId="77777777" w:rsidR="00C307C8" w:rsidRPr="003D497F" w:rsidRDefault="00C307C8" w:rsidP="00C307C8">
      <w:pPr>
        <w:rPr>
          <w:rFonts w:cs="Arial"/>
        </w:rPr>
      </w:pPr>
      <w:r w:rsidRPr="003D497F">
        <w:rPr>
          <w:rFonts w:cs="Arial"/>
        </w:rPr>
        <w:t>Tender Responses are to be received, in full, by the time and date for closing of the RFT.</w:t>
      </w:r>
    </w:p>
    <w:p w14:paraId="783B8871" w14:textId="77777777" w:rsidR="00C307C8" w:rsidRPr="003D497F" w:rsidRDefault="00C307C8" w:rsidP="00C307C8">
      <w:pPr>
        <w:rPr>
          <w:rFonts w:cs="Arial"/>
        </w:rPr>
      </w:pPr>
      <w:r w:rsidRPr="003D497F">
        <w:rPr>
          <w:rFonts w:cs="Arial"/>
        </w:rPr>
        <w:t>Failure to lodge a Tender Response, or part thereof, before the time and date for closing of the RFT may result in the Tender Response being declared inadmissible for assessment.</w:t>
      </w:r>
    </w:p>
    <w:p w14:paraId="1EEE4054" w14:textId="4D3AC6AF" w:rsidR="00C307C8" w:rsidRPr="001B099F" w:rsidRDefault="00EB327B" w:rsidP="00C307C8">
      <w:pPr>
        <w:pStyle w:val="Heading2"/>
      </w:pPr>
      <w:r>
        <w:t xml:space="preserve"> </w:t>
      </w:r>
      <w:bookmarkStart w:id="30" w:name="_Toc175139271"/>
      <w:r w:rsidR="00C307C8" w:rsidRPr="001B099F">
        <w:t>Admissibility</w:t>
      </w:r>
      <w:bookmarkEnd w:id="30"/>
    </w:p>
    <w:p w14:paraId="352691EF" w14:textId="77777777" w:rsidR="00C307C8" w:rsidRPr="001B099F" w:rsidRDefault="00C307C8" w:rsidP="00D74379">
      <w:pPr>
        <w:pStyle w:val="Heading3"/>
      </w:pPr>
      <w:bookmarkStart w:id="31" w:name="_Toc175139272"/>
      <w:r w:rsidRPr="00D74379">
        <w:t>General</w:t>
      </w:r>
      <w:bookmarkEnd w:id="31"/>
    </w:p>
    <w:p w14:paraId="23B9593D" w14:textId="77777777" w:rsidR="00C307C8" w:rsidRPr="001B099F" w:rsidRDefault="00C307C8" w:rsidP="00C307C8">
      <w:pPr>
        <w:rPr>
          <w:rFonts w:cs="Arial"/>
        </w:rPr>
      </w:pPr>
      <w:r w:rsidRPr="001B099F">
        <w:rPr>
          <w:rFonts w:cs="Arial"/>
        </w:rPr>
        <w:t>Unless otherwise specified, if a Tenderer fails to comply with a requirement as set out in these Conditions of Tendering, their Tender Response may be declared inadmissible for assessment.</w:t>
      </w:r>
    </w:p>
    <w:p w14:paraId="18A143B7" w14:textId="77777777" w:rsidR="00C307C8" w:rsidRPr="001B099F" w:rsidRDefault="00C307C8" w:rsidP="00C307C8">
      <w:pPr>
        <w:rPr>
          <w:rFonts w:cs="Arial"/>
        </w:rPr>
      </w:pPr>
      <w:r w:rsidRPr="001B099F">
        <w:rPr>
          <w:rFonts w:cs="Arial"/>
        </w:rPr>
        <w:t xml:space="preserve">In determining whether a Tender Response is admissible for assessment the </w:t>
      </w:r>
      <w:proofErr w:type="gramStart"/>
      <w:r w:rsidRPr="001B099F">
        <w:rPr>
          <w:rFonts w:cs="Arial"/>
        </w:rPr>
        <w:t>Principal</w:t>
      </w:r>
      <w:proofErr w:type="gramEnd"/>
      <w:r w:rsidRPr="001B099F">
        <w:rPr>
          <w:rFonts w:cs="Arial"/>
        </w:rPr>
        <w:t xml:space="preserve"> will consider:</w:t>
      </w:r>
    </w:p>
    <w:p w14:paraId="7DAF930D" w14:textId="77777777" w:rsidR="00C307C8" w:rsidRPr="001B099F" w:rsidRDefault="00C307C8" w:rsidP="00D767D1">
      <w:pPr>
        <w:widowControl/>
        <w:numPr>
          <w:ilvl w:val="0"/>
          <w:numId w:val="33"/>
        </w:numPr>
        <w:spacing w:after="0"/>
        <w:rPr>
          <w:rFonts w:cs="Arial"/>
        </w:rPr>
      </w:pPr>
      <w:r w:rsidRPr="001B099F">
        <w:rPr>
          <w:rFonts w:cs="Arial"/>
        </w:rPr>
        <w:t xml:space="preserve">whether admitting the Tender Response will compromise the integrity of the tender </w:t>
      </w:r>
      <w:proofErr w:type="gramStart"/>
      <w:r w:rsidRPr="001B099F">
        <w:rPr>
          <w:rFonts w:cs="Arial"/>
        </w:rPr>
        <w:t>process;</w:t>
      </w:r>
      <w:proofErr w:type="gramEnd"/>
    </w:p>
    <w:p w14:paraId="53A9562D" w14:textId="77777777" w:rsidR="00C307C8" w:rsidRPr="001B099F" w:rsidRDefault="00C307C8" w:rsidP="00D767D1">
      <w:pPr>
        <w:widowControl/>
        <w:numPr>
          <w:ilvl w:val="0"/>
          <w:numId w:val="33"/>
        </w:numPr>
        <w:spacing w:after="0"/>
        <w:rPr>
          <w:rFonts w:cs="Arial"/>
        </w:rPr>
      </w:pPr>
      <w:r w:rsidRPr="001B099F">
        <w:rPr>
          <w:rFonts w:cs="Arial"/>
        </w:rPr>
        <w:t xml:space="preserve">whether the Tenderer has or is likely to gain an unfair </w:t>
      </w:r>
      <w:proofErr w:type="gramStart"/>
      <w:r w:rsidRPr="001B099F">
        <w:rPr>
          <w:rFonts w:cs="Arial"/>
        </w:rPr>
        <w:t>advantage;</w:t>
      </w:r>
      <w:proofErr w:type="gramEnd"/>
    </w:p>
    <w:p w14:paraId="225BF150" w14:textId="77777777" w:rsidR="00C307C8" w:rsidRPr="001B099F" w:rsidRDefault="00C307C8" w:rsidP="00D767D1">
      <w:pPr>
        <w:widowControl/>
        <w:numPr>
          <w:ilvl w:val="0"/>
          <w:numId w:val="33"/>
        </w:numPr>
        <w:spacing w:after="0"/>
        <w:rPr>
          <w:rFonts w:cs="Arial"/>
        </w:rPr>
      </w:pPr>
      <w:r w:rsidRPr="001B099F">
        <w:rPr>
          <w:rFonts w:cs="Arial"/>
        </w:rPr>
        <w:lastRenderedPageBreak/>
        <w:t xml:space="preserve">reasons for the Tenderer’s failure to comply with a </w:t>
      </w:r>
      <w:proofErr w:type="gramStart"/>
      <w:r w:rsidRPr="001B099F">
        <w:rPr>
          <w:rFonts w:cs="Arial"/>
        </w:rPr>
        <w:t>requirement;</w:t>
      </w:r>
      <w:proofErr w:type="gramEnd"/>
    </w:p>
    <w:p w14:paraId="3C45524B" w14:textId="77777777" w:rsidR="00C307C8" w:rsidRPr="001B099F" w:rsidRDefault="00C307C8" w:rsidP="00D767D1">
      <w:pPr>
        <w:widowControl/>
        <w:numPr>
          <w:ilvl w:val="0"/>
          <w:numId w:val="33"/>
        </w:numPr>
        <w:spacing w:after="0"/>
        <w:rPr>
          <w:rFonts w:cs="Arial"/>
        </w:rPr>
      </w:pPr>
      <w:r w:rsidRPr="001B099F">
        <w:rPr>
          <w:rFonts w:cs="Arial"/>
        </w:rPr>
        <w:t xml:space="preserve">whether the Tender Response is capable of </w:t>
      </w:r>
      <w:proofErr w:type="gramStart"/>
      <w:r w:rsidRPr="001B099F">
        <w:rPr>
          <w:rFonts w:cs="Arial"/>
        </w:rPr>
        <w:t>assessment;</w:t>
      </w:r>
      <w:proofErr w:type="gramEnd"/>
    </w:p>
    <w:p w14:paraId="4A72E4FB" w14:textId="77777777" w:rsidR="00C307C8" w:rsidRPr="001B099F" w:rsidRDefault="00C307C8" w:rsidP="00D767D1">
      <w:pPr>
        <w:widowControl/>
        <w:numPr>
          <w:ilvl w:val="0"/>
          <w:numId w:val="33"/>
        </w:numPr>
        <w:spacing w:after="0"/>
        <w:rPr>
          <w:rFonts w:cs="Arial"/>
        </w:rPr>
      </w:pPr>
      <w:r w:rsidRPr="001B099F">
        <w:rPr>
          <w:rFonts w:cs="Arial"/>
        </w:rPr>
        <w:t xml:space="preserve">whether the Tender Response was mishandled by the </w:t>
      </w:r>
      <w:proofErr w:type="gramStart"/>
      <w:r w:rsidRPr="001B099F">
        <w:rPr>
          <w:rFonts w:cs="Arial"/>
        </w:rPr>
        <w:t>Principal</w:t>
      </w:r>
      <w:proofErr w:type="gramEnd"/>
      <w:r w:rsidRPr="001B099F">
        <w:rPr>
          <w:rFonts w:cs="Arial"/>
        </w:rPr>
        <w:t xml:space="preserve"> or a third party; and</w:t>
      </w:r>
    </w:p>
    <w:p w14:paraId="34C753F1" w14:textId="77777777" w:rsidR="00C307C8" w:rsidRPr="001B099F" w:rsidRDefault="00C307C8" w:rsidP="00D767D1">
      <w:pPr>
        <w:widowControl/>
        <w:numPr>
          <w:ilvl w:val="0"/>
          <w:numId w:val="33"/>
        </w:numPr>
        <w:spacing w:after="0"/>
        <w:rPr>
          <w:rFonts w:cs="Arial"/>
        </w:rPr>
      </w:pPr>
      <w:r w:rsidRPr="001B099F">
        <w:rPr>
          <w:rFonts w:cs="Arial"/>
        </w:rPr>
        <w:t>evidence of unfair practices.</w:t>
      </w:r>
    </w:p>
    <w:p w14:paraId="5DEC0776" w14:textId="77777777" w:rsidR="00C307C8" w:rsidRPr="00D74379" w:rsidRDefault="00C307C8" w:rsidP="00D74379">
      <w:pPr>
        <w:pStyle w:val="Heading3"/>
      </w:pPr>
      <w:bookmarkStart w:id="32" w:name="_Toc175139273"/>
      <w:r w:rsidRPr="00D74379">
        <w:t>Bankruptcy/Insolvency</w:t>
      </w:r>
      <w:bookmarkEnd w:id="32"/>
    </w:p>
    <w:p w14:paraId="42E71B93" w14:textId="77777777" w:rsidR="00C307C8" w:rsidRPr="001B099F" w:rsidRDefault="00C307C8" w:rsidP="00C307C8">
      <w:pPr>
        <w:rPr>
          <w:rFonts w:cs="Arial"/>
        </w:rPr>
      </w:pPr>
      <w:r w:rsidRPr="001B099F">
        <w:rPr>
          <w:rFonts w:cs="Arial"/>
        </w:rPr>
        <w:t xml:space="preserve">The </w:t>
      </w:r>
      <w:proofErr w:type="gramStart"/>
      <w:r w:rsidRPr="001B099F">
        <w:rPr>
          <w:rFonts w:cs="Arial"/>
        </w:rPr>
        <w:t>Principal</w:t>
      </w:r>
      <w:proofErr w:type="gramEnd"/>
      <w:r w:rsidRPr="001B099F">
        <w:rPr>
          <w:rFonts w:cs="Arial"/>
        </w:rPr>
        <w:t xml:space="preserve"> may, in its absolute discretion, declare a Tender Response inadmissible for assessment in circumstances where the Tenderer is bankrupt or in liquidation.</w:t>
      </w:r>
    </w:p>
    <w:p w14:paraId="3719AAD9" w14:textId="77777777" w:rsidR="00C307C8" w:rsidRPr="001B099F" w:rsidRDefault="00C307C8" w:rsidP="00D74379">
      <w:pPr>
        <w:pStyle w:val="Heading3"/>
      </w:pPr>
      <w:bookmarkStart w:id="33" w:name="_Toc1112507"/>
      <w:bookmarkStart w:id="34" w:name="_Toc2091530"/>
      <w:bookmarkStart w:id="35" w:name="_Toc175139274"/>
      <w:r w:rsidRPr="001B099F">
        <w:t>Improper Conduct</w:t>
      </w:r>
      <w:bookmarkEnd w:id="33"/>
      <w:bookmarkEnd w:id="34"/>
      <w:bookmarkEnd w:id="35"/>
    </w:p>
    <w:p w14:paraId="6EBC1581" w14:textId="77777777" w:rsidR="00C307C8" w:rsidRDefault="00C307C8" w:rsidP="00C307C8">
      <w:pPr>
        <w:ind w:left="57"/>
        <w:rPr>
          <w:rFonts w:cs="Arial"/>
        </w:rPr>
      </w:pPr>
      <w:r w:rsidRPr="001B099F">
        <w:rPr>
          <w:rFonts w:cs="Arial"/>
        </w:rPr>
        <w:t xml:space="preserve">The </w:t>
      </w:r>
      <w:proofErr w:type="gramStart"/>
      <w:r w:rsidRPr="001B099F">
        <w:rPr>
          <w:rFonts w:cs="Arial"/>
        </w:rPr>
        <w:t>Principal</w:t>
      </w:r>
      <w:proofErr w:type="gramEnd"/>
      <w:r w:rsidRPr="001B099F">
        <w:rPr>
          <w:rFonts w:cs="Arial"/>
        </w:rPr>
        <w:t xml:space="preserve"> may, in its absolute discretion, declare a Tender Response inadmissible for assessment where, in the reasonable opinion of the Principal (being based on fact or a reasonable belief), the Tenderer has engaged in “improper conduct” as that term is defined in the Independent Commissioner Against Corruption Act 2017 (NT).</w:t>
      </w:r>
    </w:p>
    <w:p w14:paraId="5B2716FB" w14:textId="77777777" w:rsidR="00001A00" w:rsidRPr="001B099F" w:rsidRDefault="00001A00" w:rsidP="00C307C8">
      <w:pPr>
        <w:ind w:left="57"/>
        <w:rPr>
          <w:rFonts w:cs="Arial"/>
        </w:rPr>
      </w:pPr>
    </w:p>
    <w:p w14:paraId="4091EB6D" w14:textId="17EBD443" w:rsidR="00C307C8" w:rsidRPr="001B099F" w:rsidRDefault="00EB327B" w:rsidP="00C307C8">
      <w:pPr>
        <w:pStyle w:val="Heading2"/>
      </w:pPr>
      <w:r>
        <w:t xml:space="preserve"> </w:t>
      </w:r>
      <w:bookmarkStart w:id="36" w:name="_Toc175139275"/>
      <w:r w:rsidR="00C307C8" w:rsidRPr="001B099F">
        <w:t>Ownership of Documents</w:t>
      </w:r>
      <w:bookmarkEnd w:id="36"/>
    </w:p>
    <w:p w14:paraId="39018E4A" w14:textId="5CC8BDFE" w:rsidR="00C307C8" w:rsidRPr="001B099F" w:rsidRDefault="00C307C8" w:rsidP="00D74379">
      <w:pPr>
        <w:rPr>
          <w:rFonts w:cs="Arial"/>
        </w:rPr>
      </w:pPr>
      <w:r w:rsidRPr="001B099F">
        <w:rPr>
          <w:rFonts w:cs="Arial"/>
        </w:rPr>
        <w:t xml:space="preserve">All Tender Responses </w:t>
      </w:r>
      <w:r w:rsidR="00073565">
        <w:rPr>
          <w:rFonts w:cs="Arial"/>
        </w:rPr>
        <w:t xml:space="preserve">will </w:t>
      </w:r>
      <w:r w:rsidRPr="001B099F">
        <w:rPr>
          <w:rFonts w:cs="Arial"/>
        </w:rPr>
        <w:t xml:space="preserve">become the property of the </w:t>
      </w:r>
      <w:proofErr w:type="gramStart"/>
      <w:r w:rsidRPr="001B099F">
        <w:rPr>
          <w:rFonts w:cs="Arial"/>
        </w:rPr>
        <w:t>Principal</w:t>
      </w:r>
      <w:proofErr w:type="gramEnd"/>
      <w:r w:rsidRPr="001B099F">
        <w:rPr>
          <w:rFonts w:cs="Arial"/>
        </w:rPr>
        <w:t xml:space="preserve"> upon submission and will not be returned to Tenderers. </w:t>
      </w:r>
    </w:p>
    <w:p w14:paraId="0BBC709F" w14:textId="77777777" w:rsidR="00C307C8" w:rsidRPr="001B099F" w:rsidRDefault="00C307C8" w:rsidP="00D74379">
      <w:pPr>
        <w:rPr>
          <w:rFonts w:cs="Arial"/>
        </w:rPr>
      </w:pPr>
      <w:r w:rsidRPr="001B099F">
        <w:rPr>
          <w:rFonts w:cs="Arial"/>
        </w:rPr>
        <w:t xml:space="preserve">By lodging a Tender Response, a Tenderer licenses the </w:t>
      </w:r>
      <w:proofErr w:type="gramStart"/>
      <w:r w:rsidRPr="001B099F">
        <w:rPr>
          <w:rFonts w:cs="Arial"/>
        </w:rPr>
        <w:t>Principal</w:t>
      </w:r>
      <w:proofErr w:type="gramEnd"/>
      <w:r w:rsidRPr="001B099F">
        <w:rPr>
          <w:rFonts w:cs="Arial"/>
        </w:rPr>
        <w:t xml:space="preserve"> to reproduce the whole or any portion of the Tender Response for the purposes of the conduct of the RFT, including assessment, clarifications, resultant contract negotiation, contract management, and anything else in relation to these purposes.</w:t>
      </w:r>
    </w:p>
    <w:p w14:paraId="57393F07" w14:textId="77777777" w:rsidR="00C307C8" w:rsidRDefault="00C307C8" w:rsidP="00D74379">
      <w:pPr>
        <w:rPr>
          <w:rFonts w:cs="Arial"/>
        </w:rPr>
      </w:pPr>
      <w:r w:rsidRPr="001B099F">
        <w:rPr>
          <w:rFonts w:cs="Arial"/>
        </w:rPr>
        <w:t>Nothing in this clause changes or affects the ownership of copyright or other intellectual property rights that may subsist in the Tender Response.</w:t>
      </w:r>
    </w:p>
    <w:p w14:paraId="5076FECD" w14:textId="77777777" w:rsidR="00001A00" w:rsidRPr="001B099F" w:rsidRDefault="00001A00" w:rsidP="00D74379">
      <w:pPr>
        <w:rPr>
          <w:rFonts w:cs="Arial"/>
        </w:rPr>
      </w:pPr>
    </w:p>
    <w:p w14:paraId="4A33E362" w14:textId="2F20C9D6" w:rsidR="00C307C8" w:rsidRPr="001B099F" w:rsidRDefault="00EB327B" w:rsidP="00C307C8">
      <w:pPr>
        <w:pStyle w:val="Heading2"/>
      </w:pPr>
      <w:r>
        <w:t xml:space="preserve"> </w:t>
      </w:r>
      <w:bookmarkStart w:id="37" w:name="_Toc175139276"/>
      <w:r w:rsidR="00C307C8" w:rsidRPr="001B099F">
        <w:t>Changes to the Conditions</w:t>
      </w:r>
      <w:bookmarkEnd w:id="37"/>
      <w:r w:rsidR="00C307C8" w:rsidRPr="001B099F">
        <w:t xml:space="preserve"> </w:t>
      </w:r>
    </w:p>
    <w:p w14:paraId="43A6F966" w14:textId="77777777" w:rsidR="00C307C8" w:rsidRPr="00D74379" w:rsidRDefault="00C307C8" w:rsidP="00D74379">
      <w:pPr>
        <w:pStyle w:val="Heading3"/>
      </w:pPr>
      <w:bookmarkStart w:id="38" w:name="_Toc175139277"/>
      <w:r w:rsidRPr="00D74379">
        <w:t>Conditions of Tendering</w:t>
      </w:r>
      <w:bookmarkEnd w:id="38"/>
    </w:p>
    <w:p w14:paraId="77BA8CE0" w14:textId="77777777" w:rsidR="00C307C8" w:rsidRDefault="00C307C8" w:rsidP="00D74379">
      <w:pPr>
        <w:rPr>
          <w:rFonts w:cs="Arial"/>
        </w:rPr>
      </w:pPr>
      <w:r w:rsidRPr="001B099F">
        <w:rPr>
          <w:rFonts w:cs="Arial"/>
        </w:rPr>
        <w:t>Tenderers are not permitted to request changes or propose alternatives to these Conditions of Tendering.</w:t>
      </w:r>
    </w:p>
    <w:p w14:paraId="4ABB70E0" w14:textId="77777777" w:rsidR="00C307C8" w:rsidRPr="001B099F" w:rsidRDefault="00C307C8" w:rsidP="00D74379">
      <w:pPr>
        <w:rPr>
          <w:rFonts w:cs="Arial"/>
        </w:rPr>
      </w:pPr>
      <w:r w:rsidRPr="001B099F">
        <w:rPr>
          <w:rFonts w:cs="Arial"/>
        </w:rPr>
        <w:t xml:space="preserve">Any Tenderer who proposes a change will be requested to withdraw the change </w:t>
      </w:r>
      <w:proofErr w:type="gramStart"/>
      <w:r w:rsidRPr="001B099F">
        <w:rPr>
          <w:rFonts w:cs="Arial"/>
        </w:rPr>
        <w:t>in order to</w:t>
      </w:r>
      <w:proofErr w:type="gramEnd"/>
      <w:r w:rsidRPr="001B099F">
        <w:rPr>
          <w:rFonts w:cs="Arial"/>
        </w:rPr>
        <w:t xml:space="preserve"> comply with the Conditions of Tendering.</w:t>
      </w:r>
    </w:p>
    <w:p w14:paraId="13E612D3" w14:textId="77777777" w:rsidR="00C307C8" w:rsidRPr="001B099F" w:rsidRDefault="00C307C8" w:rsidP="00D74379">
      <w:pPr>
        <w:rPr>
          <w:rFonts w:cs="Arial"/>
        </w:rPr>
      </w:pPr>
      <w:r w:rsidRPr="001B099F">
        <w:rPr>
          <w:rFonts w:cs="Arial"/>
        </w:rPr>
        <w:t>If the changes are not withdrawn the Tender Response will be declared inadmissible for assessment.</w:t>
      </w:r>
    </w:p>
    <w:p w14:paraId="7C6CED22" w14:textId="77777777" w:rsidR="00C307C8" w:rsidRPr="00D74379" w:rsidRDefault="00C307C8" w:rsidP="00D74379">
      <w:pPr>
        <w:pStyle w:val="Heading3"/>
      </w:pPr>
      <w:bookmarkStart w:id="39" w:name="_Toc175139278"/>
      <w:r w:rsidRPr="00D74379">
        <w:t>Conditions of Contract</w:t>
      </w:r>
      <w:bookmarkEnd w:id="39"/>
    </w:p>
    <w:p w14:paraId="79D2324D" w14:textId="7A24CB63" w:rsidR="00C307C8" w:rsidRDefault="00C307C8" w:rsidP="00D74379">
      <w:pPr>
        <w:rPr>
          <w:rFonts w:cs="Arial"/>
        </w:rPr>
      </w:pPr>
      <w:r w:rsidRPr="001B099F">
        <w:rPr>
          <w:rFonts w:cs="Arial"/>
        </w:rPr>
        <w:t xml:space="preserve">Tenderers are permitted to request </w:t>
      </w:r>
      <w:r w:rsidR="00001A00" w:rsidRPr="001B099F">
        <w:rPr>
          <w:rFonts w:cs="Arial"/>
        </w:rPr>
        <w:t>changes or</w:t>
      </w:r>
      <w:r w:rsidRPr="001B099F">
        <w:rPr>
          <w:rFonts w:cs="Arial"/>
        </w:rPr>
        <w:t xml:space="preserve"> propose alternatives to the Conditions of Contract applicable to the RFT</w:t>
      </w:r>
      <w:r>
        <w:rPr>
          <w:rFonts w:cs="Arial"/>
        </w:rPr>
        <w:t xml:space="preserve"> however the acceptance or rejection of these changes is at the sole discretion of the </w:t>
      </w:r>
      <w:proofErr w:type="gramStart"/>
      <w:r>
        <w:rPr>
          <w:rFonts w:cs="Arial"/>
        </w:rPr>
        <w:t>Principal</w:t>
      </w:r>
      <w:proofErr w:type="gramEnd"/>
      <w:r>
        <w:rPr>
          <w:rFonts w:cs="Arial"/>
        </w:rPr>
        <w:t>.</w:t>
      </w:r>
    </w:p>
    <w:p w14:paraId="0FE0A50B" w14:textId="77777777" w:rsidR="00C307C8" w:rsidRDefault="00C307C8" w:rsidP="00D74379">
      <w:pPr>
        <w:rPr>
          <w:rFonts w:cs="Arial"/>
        </w:rPr>
      </w:pPr>
      <w:r>
        <w:rPr>
          <w:rFonts w:cs="Arial"/>
        </w:rPr>
        <w:t xml:space="preserve">Where the Principal determines the proposed changes are not acceptable or are acceptable with additional amendments, the Tenderer will be requested to either withdraw the proposed change or accept the additional amendment. </w:t>
      </w:r>
    </w:p>
    <w:p w14:paraId="38284E38" w14:textId="77777777" w:rsidR="00C307C8" w:rsidRDefault="00C307C8" w:rsidP="00D74379">
      <w:pPr>
        <w:rPr>
          <w:rFonts w:cs="Arial"/>
        </w:rPr>
      </w:pPr>
      <w:r>
        <w:rPr>
          <w:rFonts w:cs="Arial"/>
        </w:rPr>
        <w:t>If the changes are not withdrawn or the additional amendments accepted, the Tender Response will be declared inadmissible for assessment.</w:t>
      </w:r>
    </w:p>
    <w:p w14:paraId="1AE1BB94" w14:textId="77777777" w:rsidR="00001A00" w:rsidRPr="001B099F" w:rsidRDefault="00001A00" w:rsidP="00D74379">
      <w:pPr>
        <w:rPr>
          <w:rFonts w:cs="Arial"/>
        </w:rPr>
      </w:pPr>
    </w:p>
    <w:p w14:paraId="7D4D8F29" w14:textId="7326B5FE" w:rsidR="00C307C8" w:rsidRPr="001B099F" w:rsidRDefault="00EB327B" w:rsidP="00C307C8">
      <w:pPr>
        <w:pStyle w:val="Heading2"/>
      </w:pPr>
      <w:r>
        <w:t xml:space="preserve"> </w:t>
      </w:r>
      <w:bookmarkStart w:id="40" w:name="_Toc175139279"/>
      <w:r w:rsidR="00C307C8" w:rsidRPr="001B099F">
        <w:t>Tender Assessment Criteria</w:t>
      </w:r>
      <w:bookmarkEnd w:id="40"/>
    </w:p>
    <w:p w14:paraId="237A096A" w14:textId="4A92E17F" w:rsidR="00C307C8" w:rsidRPr="001B099F" w:rsidRDefault="00C307C8" w:rsidP="00D74379">
      <w:pPr>
        <w:rPr>
          <w:rFonts w:cs="Arial"/>
        </w:rPr>
      </w:pPr>
      <w:r w:rsidRPr="001B099F">
        <w:rPr>
          <w:rFonts w:cs="Arial"/>
        </w:rPr>
        <w:t xml:space="preserve">Selection of the successful Tenderer will be based on a best value for the </w:t>
      </w:r>
      <w:r w:rsidR="00001A00">
        <w:rPr>
          <w:rFonts w:cs="Arial"/>
        </w:rPr>
        <w:t>RG</w:t>
      </w:r>
      <w:r w:rsidR="007A5313">
        <w:rPr>
          <w:rFonts w:cs="Arial"/>
        </w:rPr>
        <w:t>RC</w:t>
      </w:r>
      <w:r w:rsidRPr="001B099F">
        <w:rPr>
          <w:rFonts w:cs="Arial"/>
        </w:rPr>
        <w:t xml:space="preserve"> in accordance with the nominated assessment criteria.</w:t>
      </w:r>
    </w:p>
    <w:p w14:paraId="1BC7E22E" w14:textId="77777777" w:rsidR="00C307C8" w:rsidRPr="001B099F" w:rsidRDefault="00C307C8" w:rsidP="00D74379">
      <w:pPr>
        <w:rPr>
          <w:rFonts w:cs="Arial"/>
        </w:rPr>
      </w:pPr>
      <w:r w:rsidRPr="001B099F">
        <w:rPr>
          <w:rFonts w:cs="Arial"/>
        </w:rPr>
        <w:t>An example of the types of considerations that may form part of each criterion are set out below, these elements are not to be considered exclusive to any specific RFT.</w:t>
      </w:r>
    </w:p>
    <w:p w14:paraId="5E3CBACD" w14:textId="77777777" w:rsidR="00C307C8" w:rsidRPr="001B099F" w:rsidRDefault="00C307C8" w:rsidP="00D767D1">
      <w:pPr>
        <w:widowControl/>
        <w:numPr>
          <w:ilvl w:val="0"/>
          <w:numId w:val="34"/>
        </w:numPr>
        <w:spacing w:after="0"/>
        <w:ind w:left="1080"/>
        <w:rPr>
          <w:rFonts w:cs="Arial"/>
        </w:rPr>
      </w:pPr>
      <w:r w:rsidRPr="001B099F">
        <w:rPr>
          <w:rFonts w:cs="Arial"/>
        </w:rPr>
        <w:t>Past Performance:</w:t>
      </w:r>
    </w:p>
    <w:p w14:paraId="5AD73E3C" w14:textId="77777777" w:rsidR="00C307C8" w:rsidRPr="001B099F" w:rsidRDefault="00C307C8" w:rsidP="00D767D1">
      <w:pPr>
        <w:widowControl/>
        <w:numPr>
          <w:ilvl w:val="0"/>
          <w:numId w:val="35"/>
        </w:numPr>
        <w:spacing w:after="0"/>
        <w:ind w:left="1800"/>
        <w:rPr>
          <w:rFonts w:cs="Arial"/>
        </w:rPr>
      </w:pPr>
      <w:r w:rsidRPr="001B099F">
        <w:rPr>
          <w:rFonts w:cs="Arial"/>
        </w:rPr>
        <w:t>Performance history including experience in completing similar Works and the extent to which previous undertakings were achieved.</w:t>
      </w:r>
    </w:p>
    <w:p w14:paraId="0E7B75FE" w14:textId="77777777" w:rsidR="00C307C8" w:rsidRPr="001B099F" w:rsidRDefault="00C307C8" w:rsidP="00D767D1">
      <w:pPr>
        <w:widowControl/>
        <w:numPr>
          <w:ilvl w:val="0"/>
          <w:numId w:val="35"/>
        </w:numPr>
        <w:spacing w:after="0"/>
        <w:ind w:left="1800"/>
        <w:rPr>
          <w:rFonts w:cs="Arial"/>
        </w:rPr>
      </w:pPr>
      <w:r w:rsidRPr="001B099F">
        <w:rPr>
          <w:rFonts w:cs="Arial"/>
        </w:rPr>
        <w:t>Standard and quality of Works previously completed.</w:t>
      </w:r>
    </w:p>
    <w:p w14:paraId="316A3DDB" w14:textId="77777777" w:rsidR="00C307C8" w:rsidRPr="001B099F" w:rsidRDefault="00C307C8" w:rsidP="00D767D1">
      <w:pPr>
        <w:widowControl/>
        <w:numPr>
          <w:ilvl w:val="0"/>
          <w:numId w:val="35"/>
        </w:numPr>
        <w:spacing w:after="0"/>
        <w:ind w:left="1800"/>
        <w:rPr>
          <w:rFonts w:cs="Arial"/>
        </w:rPr>
      </w:pPr>
      <w:r w:rsidRPr="001B099F">
        <w:rPr>
          <w:rFonts w:cs="Arial"/>
        </w:rPr>
        <w:t>Extent of supervision previously required.</w:t>
      </w:r>
    </w:p>
    <w:p w14:paraId="00F839B0" w14:textId="23F93507" w:rsidR="00C307C8" w:rsidRDefault="00C307C8" w:rsidP="00D767D1">
      <w:pPr>
        <w:widowControl/>
        <w:numPr>
          <w:ilvl w:val="0"/>
          <w:numId w:val="35"/>
        </w:numPr>
        <w:spacing w:after="0"/>
        <w:ind w:left="1800"/>
        <w:rPr>
          <w:rFonts w:cs="Arial"/>
        </w:rPr>
      </w:pPr>
      <w:r w:rsidRPr="001B099F">
        <w:rPr>
          <w:rFonts w:cs="Arial"/>
        </w:rPr>
        <w:t>Refere</w:t>
      </w:r>
      <w:r w:rsidR="005A03F7">
        <w:rPr>
          <w:rFonts w:cs="Arial"/>
        </w:rPr>
        <w:t>es.</w:t>
      </w:r>
    </w:p>
    <w:p w14:paraId="35E72D60" w14:textId="77777777" w:rsidR="00EB327B" w:rsidRPr="001B099F" w:rsidRDefault="00EB327B" w:rsidP="00EB327B">
      <w:pPr>
        <w:widowControl/>
        <w:spacing w:after="0"/>
        <w:ind w:left="1800"/>
        <w:rPr>
          <w:rFonts w:cs="Arial"/>
        </w:rPr>
      </w:pPr>
    </w:p>
    <w:p w14:paraId="4FF24980" w14:textId="77777777" w:rsidR="00C307C8" w:rsidRPr="001B099F" w:rsidRDefault="00C307C8" w:rsidP="00D767D1">
      <w:pPr>
        <w:widowControl/>
        <w:numPr>
          <w:ilvl w:val="0"/>
          <w:numId w:val="34"/>
        </w:numPr>
        <w:spacing w:after="0"/>
        <w:ind w:left="1080"/>
        <w:rPr>
          <w:rFonts w:cs="Arial"/>
        </w:rPr>
      </w:pPr>
      <w:r w:rsidRPr="001B099F">
        <w:rPr>
          <w:rFonts w:cs="Arial"/>
        </w:rPr>
        <w:t>Timeliness:</w:t>
      </w:r>
    </w:p>
    <w:p w14:paraId="1CFA9AD4" w14:textId="77777777" w:rsidR="00C307C8" w:rsidRPr="001B099F" w:rsidRDefault="00C307C8" w:rsidP="00D767D1">
      <w:pPr>
        <w:widowControl/>
        <w:numPr>
          <w:ilvl w:val="0"/>
          <w:numId w:val="36"/>
        </w:numPr>
        <w:spacing w:after="0"/>
        <w:ind w:left="1800"/>
        <w:rPr>
          <w:rFonts w:cs="Arial"/>
        </w:rPr>
      </w:pPr>
      <w:r w:rsidRPr="001B099F">
        <w:rPr>
          <w:rFonts w:cs="Arial"/>
        </w:rPr>
        <w:t>Ability to manage the completion of the Works within timeframes specified.</w:t>
      </w:r>
    </w:p>
    <w:p w14:paraId="55127CFF" w14:textId="77777777" w:rsidR="00C307C8" w:rsidRDefault="00C307C8" w:rsidP="00D767D1">
      <w:pPr>
        <w:widowControl/>
        <w:numPr>
          <w:ilvl w:val="0"/>
          <w:numId w:val="36"/>
        </w:numPr>
        <w:spacing w:after="0"/>
        <w:ind w:left="1800"/>
        <w:rPr>
          <w:rFonts w:cs="Arial"/>
        </w:rPr>
      </w:pPr>
      <w:r w:rsidRPr="001B099F">
        <w:rPr>
          <w:rFonts w:cs="Arial"/>
        </w:rPr>
        <w:t>Vulnerabilities to the completion timeframe.</w:t>
      </w:r>
    </w:p>
    <w:p w14:paraId="110C5B04" w14:textId="77777777" w:rsidR="00EB327B" w:rsidRPr="001B099F" w:rsidRDefault="00EB327B" w:rsidP="00EB327B">
      <w:pPr>
        <w:widowControl/>
        <w:spacing w:after="0"/>
        <w:ind w:left="1800"/>
        <w:rPr>
          <w:rFonts w:cs="Arial"/>
        </w:rPr>
      </w:pPr>
    </w:p>
    <w:p w14:paraId="41523581" w14:textId="77777777" w:rsidR="00C307C8" w:rsidRPr="001B099F" w:rsidRDefault="00C307C8" w:rsidP="00D767D1">
      <w:pPr>
        <w:widowControl/>
        <w:numPr>
          <w:ilvl w:val="0"/>
          <w:numId w:val="34"/>
        </w:numPr>
        <w:spacing w:after="0"/>
        <w:ind w:left="1080"/>
        <w:rPr>
          <w:rFonts w:cs="Arial"/>
        </w:rPr>
      </w:pPr>
      <w:r w:rsidRPr="001B099F">
        <w:rPr>
          <w:rFonts w:cs="Arial"/>
        </w:rPr>
        <w:t>Capacity:</w:t>
      </w:r>
    </w:p>
    <w:p w14:paraId="09DB5ACD" w14:textId="77777777" w:rsidR="00C307C8" w:rsidRPr="001B099F" w:rsidRDefault="00C307C8" w:rsidP="00D767D1">
      <w:pPr>
        <w:widowControl/>
        <w:numPr>
          <w:ilvl w:val="0"/>
          <w:numId w:val="37"/>
        </w:numPr>
        <w:spacing w:after="0"/>
        <w:ind w:left="1800"/>
        <w:rPr>
          <w:rFonts w:cs="Arial"/>
        </w:rPr>
      </w:pPr>
      <w:r w:rsidRPr="001B099F">
        <w:rPr>
          <w:rFonts w:cs="Arial"/>
        </w:rPr>
        <w:t>Ability to complete the Works including the experience and capacity of nominated personnel or sub-contractors.</w:t>
      </w:r>
    </w:p>
    <w:p w14:paraId="3F372225" w14:textId="77777777" w:rsidR="00C307C8" w:rsidRPr="001B099F" w:rsidRDefault="00C307C8" w:rsidP="00D767D1">
      <w:pPr>
        <w:widowControl/>
        <w:numPr>
          <w:ilvl w:val="0"/>
          <w:numId w:val="37"/>
        </w:numPr>
        <w:spacing w:after="0"/>
        <w:ind w:left="1800"/>
        <w:rPr>
          <w:rFonts w:cs="Arial"/>
        </w:rPr>
      </w:pPr>
      <w:r w:rsidRPr="001B099F">
        <w:rPr>
          <w:rFonts w:cs="Arial"/>
        </w:rPr>
        <w:t>Number, details and value of contracts currently in progress.</w:t>
      </w:r>
    </w:p>
    <w:p w14:paraId="4125BDB5" w14:textId="77777777" w:rsidR="00C307C8" w:rsidRPr="001B099F" w:rsidRDefault="00C307C8" w:rsidP="00D767D1">
      <w:pPr>
        <w:widowControl/>
        <w:numPr>
          <w:ilvl w:val="0"/>
          <w:numId w:val="37"/>
        </w:numPr>
        <w:spacing w:after="0"/>
        <w:ind w:left="1800"/>
        <w:rPr>
          <w:rFonts w:cs="Arial"/>
        </w:rPr>
      </w:pPr>
      <w:r w:rsidRPr="001B099F">
        <w:rPr>
          <w:rFonts w:cs="Arial"/>
        </w:rPr>
        <w:t>Legal action pending.</w:t>
      </w:r>
    </w:p>
    <w:p w14:paraId="5FEBA18B" w14:textId="6C481276" w:rsidR="00C307C8" w:rsidRPr="001B099F" w:rsidRDefault="00C307C8" w:rsidP="00D767D1">
      <w:pPr>
        <w:widowControl/>
        <w:numPr>
          <w:ilvl w:val="0"/>
          <w:numId w:val="37"/>
        </w:numPr>
        <w:spacing w:after="0"/>
        <w:ind w:left="1800"/>
        <w:rPr>
          <w:rFonts w:cs="Arial"/>
        </w:rPr>
      </w:pPr>
      <w:r w:rsidRPr="001B099F">
        <w:rPr>
          <w:rFonts w:cs="Arial"/>
        </w:rPr>
        <w:t>Financial capacity</w:t>
      </w:r>
      <w:r w:rsidR="005A03F7">
        <w:rPr>
          <w:rFonts w:cs="Arial"/>
        </w:rPr>
        <w:t>.</w:t>
      </w:r>
    </w:p>
    <w:p w14:paraId="6DA134B3" w14:textId="77777777" w:rsidR="00C307C8" w:rsidRDefault="00C307C8" w:rsidP="00D767D1">
      <w:pPr>
        <w:widowControl/>
        <w:numPr>
          <w:ilvl w:val="0"/>
          <w:numId w:val="37"/>
        </w:numPr>
        <w:spacing w:after="0"/>
        <w:ind w:left="1800"/>
        <w:rPr>
          <w:rFonts w:cs="Arial"/>
        </w:rPr>
      </w:pPr>
      <w:r w:rsidRPr="001B099F">
        <w:rPr>
          <w:rFonts w:cs="Arial"/>
        </w:rPr>
        <w:t>Risk.</w:t>
      </w:r>
    </w:p>
    <w:p w14:paraId="525A322A" w14:textId="77777777" w:rsidR="00EB327B" w:rsidRPr="001B099F" w:rsidRDefault="00EB327B" w:rsidP="00EB327B">
      <w:pPr>
        <w:widowControl/>
        <w:spacing w:after="0"/>
        <w:ind w:left="1800"/>
        <w:rPr>
          <w:rFonts w:cs="Arial"/>
        </w:rPr>
      </w:pPr>
    </w:p>
    <w:p w14:paraId="5C6FA3BF" w14:textId="77777777" w:rsidR="00C307C8" w:rsidRPr="001B099F" w:rsidRDefault="00C307C8" w:rsidP="00D767D1">
      <w:pPr>
        <w:widowControl/>
        <w:numPr>
          <w:ilvl w:val="0"/>
          <w:numId w:val="34"/>
        </w:numPr>
        <w:spacing w:after="0"/>
        <w:ind w:left="1080"/>
        <w:rPr>
          <w:rFonts w:cs="Arial"/>
        </w:rPr>
      </w:pPr>
      <w:r w:rsidRPr="001B099F">
        <w:rPr>
          <w:rFonts w:cs="Arial"/>
        </w:rPr>
        <w:t>Local Content:</w:t>
      </w:r>
    </w:p>
    <w:p w14:paraId="41E9C5CE" w14:textId="77777777" w:rsidR="00C307C8" w:rsidRPr="001B099F" w:rsidRDefault="00C307C8" w:rsidP="00D767D1">
      <w:pPr>
        <w:widowControl/>
        <w:numPr>
          <w:ilvl w:val="0"/>
          <w:numId w:val="38"/>
        </w:numPr>
        <w:spacing w:after="0"/>
        <w:ind w:left="1800"/>
        <w:rPr>
          <w:rFonts w:cs="Arial"/>
        </w:rPr>
      </w:pPr>
      <w:r w:rsidRPr="001B099F">
        <w:rPr>
          <w:rFonts w:cs="Arial"/>
        </w:rPr>
        <w:t>Enhancement of industry and business capability in the Northern Territory.</w:t>
      </w:r>
    </w:p>
    <w:p w14:paraId="40564D7F" w14:textId="77777777" w:rsidR="00C307C8" w:rsidRPr="001B099F" w:rsidRDefault="00C307C8" w:rsidP="00D767D1">
      <w:pPr>
        <w:widowControl/>
        <w:numPr>
          <w:ilvl w:val="0"/>
          <w:numId w:val="38"/>
        </w:numPr>
        <w:spacing w:after="0"/>
        <w:ind w:left="1800"/>
        <w:rPr>
          <w:rFonts w:cs="Arial"/>
        </w:rPr>
      </w:pPr>
      <w:r w:rsidRPr="001B099F">
        <w:rPr>
          <w:rFonts w:cs="Arial"/>
        </w:rPr>
        <w:t>Improved capacity and quality in carrying out the Works.</w:t>
      </w:r>
    </w:p>
    <w:p w14:paraId="49E7DCEC" w14:textId="77777777" w:rsidR="00C307C8" w:rsidRPr="001B099F" w:rsidRDefault="00C307C8" w:rsidP="00D767D1">
      <w:pPr>
        <w:widowControl/>
        <w:numPr>
          <w:ilvl w:val="0"/>
          <w:numId w:val="38"/>
        </w:numPr>
        <w:spacing w:after="0"/>
        <w:ind w:left="1800"/>
        <w:rPr>
          <w:rFonts w:cs="Arial"/>
        </w:rPr>
      </w:pPr>
      <w:r w:rsidRPr="001B099F">
        <w:rPr>
          <w:rFonts w:cs="Arial"/>
        </w:rPr>
        <w:t>Accredited training programs currently supported by the Tenderer or that will be supported or utilised in carrying out the Works.</w:t>
      </w:r>
    </w:p>
    <w:p w14:paraId="5F133721" w14:textId="77777777" w:rsidR="00C307C8" w:rsidRPr="001B099F" w:rsidRDefault="00C307C8" w:rsidP="00D767D1">
      <w:pPr>
        <w:widowControl/>
        <w:numPr>
          <w:ilvl w:val="0"/>
          <w:numId w:val="38"/>
        </w:numPr>
        <w:spacing w:after="0"/>
        <w:ind w:left="1800"/>
        <w:rPr>
          <w:rFonts w:cs="Arial"/>
        </w:rPr>
      </w:pPr>
      <w:r w:rsidRPr="001B099F">
        <w:rPr>
          <w:rFonts w:cs="Arial"/>
        </w:rPr>
        <w:t>Proposed level of usage of apprentices and trainees in carrying out the Works.</w:t>
      </w:r>
    </w:p>
    <w:p w14:paraId="7F36CE51" w14:textId="77777777" w:rsidR="00C307C8" w:rsidRDefault="00C307C8" w:rsidP="00D767D1">
      <w:pPr>
        <w:widowControl/>
        <w:numPr>
          <w:ilvl w:val="0"/>
          <w:numId w:val="38"/>
        </w:numPr>
        <w:spacing w:after="0"/>
        <w:ind w:left="1800"/>
        <w:rPr>
          <w:rFonts w:cs="Arial"/>
        </w:rPr>
      </w:pPr>
      <w:r w:rsidRPr="001B099F">
        <w:rPr>
          <w:rFonts w:cs="Arial"/>
        </w:rPr>
        <w:t>Proposed number of jobs for Territorians that will be supported or utilised in carrying out the Works.</w:t>
      </w:r>
    </w:p>
    <w:p w14:paraId="3D4E9183" w14:textId="77777777" w:rsidR="00AA3F90" w:rsidRDefault="00AA3F90" w:rsidP="00AA3F90">
      <w:pPr>
        <w:widowControl/>
        <w:spacing w:after="0"/>
        <w:rPr>
          <w:rFonts w:cs="Arial"/>
        </w:rPr>
      </w:pPr>
    </w:p>
    <w:p w14:paraId="1A33BDC8" w14:textId="77777777" w:rsidR="00AA3F90" w:rsidRPr="001B099F" w:rsidRDefault="00AA3F90" w:rsidP="00AA3F90">
      <w:pPr>
        <w:widowControl/>
        <w:spacing w:after="0"/>
        <w:rPr>
          <w:rFonts w:cs="Arial"/>
        </w:rPr>
      </w:pPr>
    </w:p>
    <w:p w14:paraId="7495F7C1" w14:textId="77777777" w:rsidR="00C307C8" w:rsidRPr="001B099F" w:rsidRDefault="00C307C8" w:rsidP="00D767D1">
      <w:pPr>
        <w:widowControl/>
        <w:numPr>
          <w:ilvl w:val="0"/>
          <w:numId w:val="38"/>
        </w:numPr>
        <w:spacing w:after="0"/>
        <w:ind w:left="1800"/>
        <w:rPr>
          <w:rFonts w:cs="Arial"/>
        </w:rPr>
      </w:pPr>
      <w:r w:rsidRPr="001B099F">
        <w:rPr>
          <w:rFonts w:cs="Arial"/>
        </w:rPr>
        <w:t>Proposed level of involvement of local Indigenous enterprise in the Works.</w:t>
      </w:r>
    </w:p>
    <w:p w14:paraId="384E8A8B" w14:textId="77777777" w:rsidR="00C307C8" w:rsidRPr="001B099F" w:rsidRDefault="00C307C8" w:rsidP="00D767D1">
      <w:pPr>
        <w:widowControl/>
        <w:numPr>
          <w:ilvl w:val="0"/>
          <w:numId w:val="38"/>
        </w:numPr>
        <w:spacing w:after="0"/>
        <w:ind w:left="1800"/>
        <w:rPr>
          <w:rFonts w:cs="Arial"/>
        </w:rPr>
      </w:pPr>
      <w:r w:rsidRPr="001B099F">
        <w:rPr>
          <w:rFonts w:cs="Arial"/>
        </w:rPr>
        <w:t>Proposed level of usage of Territory Enterprises as sub-contractor or suppliers.</w:t>
      </w:r>
    </w:p>
    <w:p w14:paraId="3825D1D6" w14:textId="77777777" w:rsidR="00C307C8" w:rsidRDefault="00C307C8" w:rsidP="00D767D1">
      <w:pPr>
        <w:widowControl/>
        <w:numPr>
          <w:ilvl w:val="0"/>
          <w:numId w:val="38"/>
        </w:numPr>
        <w:spacing w:after="0"/>
        <w:ind w:left="1800"/>
        <w:rPr>
          <w:rFonts w:cs="Arial"/>
        </w:rPr>
      </w:pPr>
      <w:r w:rsidRPr="001B099F">
        <w:rPr>
          <w:rFonts w:cs="Arial"/>
        </w:rPr>
        <w:t>Regional development opportunities.</w:t>
      </w:r>
    </w:p>
    <w:p w14:paraId="0B4C8923" w14:textId="77777777" w:rsidR="00001A00" w:rsidRPr="001B099F" w:rsidRDefault="00001A00" w:rsidP="00001A00">
      <w:pPr>
        <w:widowControl/>
        <w:spacing w:after="0"/>
        <w:ind w:left="1800"/>
        <w:rPr>
          <w:rFonts w:cs="Arial"/>
        </w:rPr>
      </w:pPr>
    </w:p>
    <w:p w14:paraId="5CD79AAF" w14:textId="77777777" w:rsidR="00C307C8" w:rsidRPr="001B099F" w:rsidRDefault="00C307C8" w:rsidP="00D767D1">
      <w:pPr>
        <w:widowControl/>
        <w:numPr>
          <w:ilvl w:val="0"/>
          <w:numId w:val="34"/>
        </w:numPr>
        <w:spacing w:after="0"/>
        <w:ind w:left="1080"/>
        <w:rPr>
          <w:rFonts w:cs="Arial"/>
        </w:rPr>
      </w:pPr>
      <w:r w:rsidRPr="001B099F">
        <w:rPr>
          <w:rFonts w:cs="Arial"/>
        </w:rPr>
        <w:t>Price:</w:t>
      </w:r>
    </w:p>
    <w:p w14:paraId="5656088F" w14:textId="77777777" w:rsidR="00C307C8" w:rsidRPr="001B099F" w:rsidRDefault="00C307C8" w:rsidP="00817F05">
      <w:pPr>
        <w:widowControl/>
        <w:numPr>
          <w:ilvl w:val="0"/>
          <w:numId w:val="39"/>
        </w:numPr>
        <w:spacing w:after="0"/>
        <w:ind w:left="1800"/>
        <w:rPr>
          <w:rFonts w:cs="Arial"/>
        </w:rPr>
      </w:pPr>
      <w:r w:rsidRPr="001B099F">
        <w:rPr>
          <w:rFonts w:cs="Arial"/>
        </w:rPr>
        <w:t>Upfront costs.</w:t>
      </w:r>
    </w:p>
    <w:p w14:paraId="3D933FC0" w14:textId="77777777" w:rsidR="00C307C8" w:rsidRPr="001B099F" w:rsidRDefault="00C307C8" w:rsidP="00817F05">
      <w:pPr>
        <w:widowControl/>
        <w:numPr>
          <w:ilvl w:val="0"/>
          <w:numId w:val="39"/>
        </w:numPr>
        <w:spacing w:after="0"/>
        <w:ind w:left="1800"/>
        <w:rPr>
          <w:rFonts w:cs="Arial"/>
        </w:rPr>
      </w:pPr>
      <w:r w:rsidRPr="001B099F">
        <w:rPr>
          <w:rFonts w:cs="Arial"/>
        </w:rPr>
        <w:t>Through-life costs, for example:</w:t>
      </w:r>
    </w:p>
    <w:p w14:paraId="55016E82" w14:textId="4E751027" w:rsidR="00C307C8" w:rsidRPr="00372132" w:rsidRDefault="00C307C8" w:rsidP="00D767D1">
      <w:pPr>
        <w:widowControl/>
        <w:numPr>
          <w:ilvl w:val="0"/>
          <w:numId w:val="31"/>
        </w:numPr>
        <w:spacing w:after="0"/>
        <w:ind w:left="2520"/>
        <w:rPr>
          <w:rFonts w:cs="Arial"/>
        </w:rPr>
      </w:pPr>
      <w:r w:rsidRPr="00372132">
        <w:rPr>
          <w:rFonts w:cs="Arial"/>
        </w:rPr>
        <w:t xml:space="preserve">Cost of ongoing training of </w:t>
      </w:r>
      <w:r w:rsidR="00372132" w:rsidRPr="00372132">
        <w:rPr>
          <w:rFonts w:cs="Arial"/>
        </w:rPr>
        <w:t>RGRC</w:t>
      </w:r>
      <w:r w:rsidRPr="00372132">
        <w:rPr>
          <w:rFonts w:cs="Arial"/>
        </w:rPr>
        <w:t xml:space="preserve"> staff</w:t>
      </w:r>
      <w:r w:rsidR="00372132">
        <w:rPr>
          <w:rFonts w:cs="Arial"/>
        </w:rPr>
        <w:t>.</w:t>
      </w:r>
    </w:p>
    <w:p w14:paraId="32F94F30" w14:textId="77777777" w:rsidR="00C307C8" w:rsidRPr="00372132" w:rsidRDefault="00C307C8" w:rsidP="00D767D1">
      <w:pPr>
        <w:widowControl/>
        <w:numPr>
          <w:ilvl w:val="0"/>
          <w:numId w:val="31"/>
        </w:numPr>
        <w:spacing w:after="0"/>
        <w:ind w:left="2520"/>
        <w:rPr>
          <w:rFonts w:cs="Arial"/>
        </w:rPr>
      </w:pPr>
      <w:r w:rsidRPr="00372132">
        <w:rPr>
          <w:rFonts w:cs="Arial"/>
        </w:rPr>
        <w:t>Cost of transit in and out or implementation from one provider to another.</w:t>
      </w:r>
    </w:p>
    <w:p w14:paraId="215FB5BD" w14:textId="77777777" w:rsidR="00C307C8" w:rsidRPr="001B099F" w:rsidRDefault="00C307C8" w:rsidP="00817F05">
      <w:pPr>
        <w:widowControl/>
        <w:numPr>
          <w:ilvl w:val="0"/>
          <w:numId w:val="39"/>
        </w:numPr>
        <w:spacing w:after="0"/>
        <w:ind w:left="1797" w:hanging="357"/>
        <w:rPr>
          <w:rFonts w:cs="Arial"/>
        </w:rPr>
      </w:pPr>
      <w:r w:rsidRPr="001B099F">
        <w:rPr>
          <w:rFonts w:cs="Arial"/>
        </w:rPr>
        <w:t xml:space="preserve">Any other factors that would impact on costs to the </w:t>
      </w:r>
      <w:proofErr w:type="gramStart"/>
      <w:r w:rsidRPr="001B099F">
        <w:rPr>
          <w:rFonts w:cs="Arial"/>
        </w:rPr>
        <w:t>Principal</w:t>
      </w:r>
      <w:proofErr w:type="gramEnd"/>
      <w:r w:rsidRPr="001B099F">
        <w:rPr>
          <w:rFonts w:cs="Arial"/>
        </w:rPr>
        <w:t>.</w:t>
      </w:r>
    </w:p>
    <w:p w14:paraId="6FCBCA35" w14:textId="77777777" w:rsidR="00C307C8" w:rsidRPr="001B099F" w:rsidRDefault="00C307C8" w:rsidP="00817F05">
      <w:pPr>
        <w:widowControl/>
        <w:numPr>
          <w:ilvl w:val="0"/>
          <w:numId w:val="39"/>
        </w:numPr>
        <w:spacing w:after="120"/>
        <w:ind w:left="1800"/>
        <w:rPr>
          <w:rFonts w:cs="Arial"/>
        </w:rPr>
      </w:pPr>
      <w:r w:rsidRPr="001B099F">
        <w:rPr>
          <w:rFonts w:cs="Arial"/>
        </w:rPr>
        <w:t>Where a shortlisting process is utilised, Price will not be the only determining factor.</w:t>
      </w:r>
    </w:p>
    <w:p w14:paraId="78193615" w14:textId="77777777" w:rsidR="00C307C8" w:rsidRPr="00D74379" w:rsidRDefault="00C307C8" w:rsidP="00D74379">
      <w:pPr>
        <w:pStyle w:val="Heading3"/>
      </w:pPr>
      <w:bookmarkStart w:id="41" w:name="_Toc175139280"/>
      <w:r w:rsidRPr="00D74379">
        <w:t>Disclosure of Weightings</w:t>
      </w:r>
      <w:bookmarkEnd w:id="41"/>
    </w:p>
    <w:p w14:paraId="7A3CB3F1" w14:textId="77777777" w:rsidR="00C307C8" w:rsidRPr="001B099F" w:rsidRDefault="00C307C8" w:rsidP="00C307C8">
      <w:pPr>
        <w:ind w:left="284"/>
        <w:rPr>
          <w:rFonts w:cs="Arial"/>
        </w:rPr>
      </w:pPr>
      <w:r w:rsidRPr="001B099F">
        <w:rPr>
          <w:rFonts w:cs="Arial"/>
        </w:rPr>
        <w:t>Assessment criteria and percentage weightings applicable to the RFT are as follows:</w:t>
      </w:r>
    </w:p>
    <w:p w14:paraId="05D02F8C" w14:textId="77777777" w:rsidR="00C307C8" w:rsidRPr="001B099F" w:rsidRDefault="00C307C8" w:rsidP="00C307C8">
      <w:pPr>
        <w:pStyle w:val="TinyHidden"/>
        <w:ind w:left="284"/>
        <w:rPr>
          <w:rFonts w:cs="Arial"/>
        </w:rPr>
      </w:pPr>
    </w:p>
    <w:tbl>
      <w:tblPr>
        <w:tblW w:w="5000" w:type="pct"/>
        <w:tblInd w:w="284" w:type="dxa"/>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ook w:val="0000" w:firstRow="0" w:lastRow="0" w:firstColumn="0" w:lastColumn="0" w:noHBand="0" w:noVBand="0"/>
      </w:tblPr>
      <w:tblGrid>
        <w:gridCol w:w="4986"/>
        <w:gridCol w:w="4483"/>
      </w:tblGrid>
      <w:tr w:rsidR="00C307C8" w:rsidRPr="001B099F" w14:paraId="303B4276" w14:textId="77777777" w:rsidTr="00166083">
        <w:trPr>
          <w:cantSplit/>
        </w:trPr>
        <w:tc>
          <w:tcPr>
            <w:tcW w:w="2633" w:type="pct"/>
            <w:shd w:val="clear" w:color="000000" w:fill="F2F2F2"/>
            <w:vAlign w:val="center"/>
          </w:tcPr>
          <w:p w14:paraId="1EBCBF3D" w14:textId="77777777" w:rsidR="00C307C8" w:rsidRPr="001B099F" w:rsidRDefault="00C307C8" w:rsidP="00166083">
            <w:pPr>
              <w:spacing w:before="40" w:after="40"/>
              <w:rPr>
                <w:rFonts w:cs="Arial"/>
                <w:lang w:eastAsia="en-US"/>
              </w:rPr>
            </w:pPr>
            <w:r w:rsidRPr="001B099F">
              <w:rPr>
                <w:rFonts w:cs="Arial"/>
                <w:lang w:eastAsia="en-US"/>
              </w:rPr>
              <w:lastRenderedPageBreak/>
              <w:t>Past Performance</w:t>
            </w:r>
          </w:p>
        </w:tc>
        <w:tc>
          <w:tcPr>
            <w:tcW w:w="2367" w:type="pct"/>
            <w:vAlign w:val="center"/>
          </w:tcPr>
          <w:p w14:paraId="4A015589" w14:textId="24D9CC21" w:rsidR="00C307C8" w:rsidRPr="001B099F" w:rsidRDefault="00D74379" w:rsidP="00166083">
            <w:pPr>
              <w:spacing w:before="40" w:after="40"/>
              <w:jc w:val="right"/>
              <w:rPr>
                <w:rFonts w:cs="Arial"/>
                <w:lang w:eastAsia="en-US"/>
              </w:rPr>
            </w:pPr>
            <w:r>
              <w:rPr>
                <w:rFonts w:cs="Arial"/>
                <w:lang w:eastAsia="en-US"/>
              </w:rPr>
              <w:t>2</w:t>
            </w:r>
            <w:r w:rsidR="00C307C8" w:rsidRPr="001B099F">
              <w:rPr>
                <w:rFonts w:cs="Arial"/>
                <w:lang w:eastAsia="en-US"/>
              </w:rPr>
              <w:t>0%</w:t>
            </w:r>
          </w:p>
        </w:tc>
      </w:tr>
      <w:tr w:rsidR="00C307C8" w:rsidRPr="001B099F" w14:paraId="435AC851" w14:textId="77777777" w:rsidTr="00166083">
        <w:trPr>
          <w:cantSplit/>
        </w:trPr>
        <w:tc>
          <w:tcPr>
            <w:tcW w:w="2633" w:type="pct"/>
            <w:shd w:val="clear" w:color="000000" w:fill="F2F2F2"/>
            <w:vAlign w:val="center"/>
          </w:tcPr>
          <w:p w14:paraId="6C716C9A" w14:textId="77777777" w:rsidR="00C307C8" w:rsidRPr="001B099F" w:rsidRDefault="00C307C8" w:rsidP="00166083">
            <w:pPr>
              <w:spacing w:before="40" w:after="40"/>
              <w:rPr>
                <w:rFonts w:cs="Arial"/>
                <w:lang w:eastAsia="en-US"/>
              </w:rPr>
            </w:pPr>
            <w:r w:rsidRPr="001B099F">
              <w:rPr>
                <w:rFonts w:cs="Arial"/>
                <w:lang w:eastAsia="en-US"/>
              </w:rPr>
              <w:t>Timeliness</w:t>
            </w:r>
          </w:p>
        </w:tc>
        <w:tc>
          <w:tcPr>
            <w:tcW w:w="2367" w:type="pct"/>
          </w:tcPr>
          <w:p w14:paraId="56603193" w14:textId="471E8B1E" w:rsidR="00C307C8" w:rsidRPr="001B099F" w:rsidRDefault="00C307C8" w:rsidP="00166083">
            <w:pPr>
              <w:spacing w:before="40" w:after="40"/>
              <w:jc w:val="right"/>
              <w:rPr>
                <w:rFonts w:cs="Arial"/>
                <w:lang w:eastAsia="en-US"/>
              </w:rPr>
            </w:pPr>
            <w:r w:rsidRPr="001B099F">
              <w:rPr>
                <w:rFonts w:cs="Arial"/>
                <w:lang w:eastAsia="en-US"/>
              </w:rPr>
              <w:t>1</w:t>
            </w:r>
            <w:r w:rsidR="00D74379">
              <w:rPr>
                <w:rFonts w:cs="Arial"/>
                <w:lang w:eastAsia="en-US"/>
              </w:rPr>
              <w:t>5</w:t>
            </w:r>
            <w:r w:rsidRPr="001B099F">
              <w:rPr>
                <w:rFonts w:cs="Arial"/>
                <w:lang w:eastAsia="en-US"/>
              </w:rPr>
              <w:t>%</w:t>
            </w:r>
          </w:p>
        </w:tc>
      </w:tr>
      <w:tr w:rsidR="00C307C8" w:rsidRPr="001B099F" w14:paraId="7FEA195F" w14:textId="77777777" w:rsidTr="00166083">
        <w:trPr>
          <w:cantSplit/>
        </w:trPr>
        <w:tc>
          <w:tcPr>
            <w:tcW w:w="2633" w:type="pct"/>
            <w:shd w:val="clear" w:color="000000" w:fill="F2F2F2"/>
            <w:vAlign w:val="center"/>
          </w:tcPr>
          <w:p w14:paraId="0CC3A531" w14:textId="77777777" w:rsidR="00C307C8" w:rsidRPr="001B099F" w:rsidRDefault="00C307C8" w:rsidP="00166083">
            <w:pPr>
              <w:spacing w:before="40" w:after="40"/>
              <w:rPr>
                <w:rFonts w:cs="Arial"/>
                <w:lang w:eastAsia="en-US"/>
              </w:rPr>
            </w:pPr>
            <w:r w:rsidRPr="001B099F">
              <w:rPr>
                <w:rFonts w:cs="Arial"/>
                <w:lang w:eastAsia="en-US"/>
              </w:rPr>
              <w:t>Capacity</w:t>
            </w:r>
          </w:p>
        </w:tc>
        <w:tc>
          <w:tcPr>
            <w:tcW w:w="2367" w:type="pct"/>
          </w:tcPr>
          <w:p w14:paraId="48A51381" w14:textId="467BB89B" w:rsidR="00C307C8" w:rsidRPr="001B099F" w:rsidRDefault="00D74379" w:rsidP="00166083">
            <w:pPr>
              <w:spacing w:before="40" w:after="40"/>
              <w:jc w:val="right"/>
              <w:rPr>
                <w:rFonts w:cs="Arial"/>
                <w:lang w:eastAsia="en-US"/>
              </w:rPr>
            </w:pPr>
            <w:r>
              <w:rPr>
                <w:rFonts w:cs="Arial"/>
                <w:lang w:eastAsia="en-US"/>
              </w:rPr>
              <w:t>15</w:t>
            </w:r>
            <w:r w:rsidR="00C307C8" w:rsidRPr="001B099F">
              <w:rPr>
                <w:rFonts w:cs="Arial"/>
                <w:lang w:eastAsia="en-US"/>
              </w:rPr>
              <w:t>%</w:t>
            </w:r>
          </w:p>
        </w:tc>
      </w:tr>
      <w:tr w:rsidR="00C307C8" w:rsidRPr="001B099F" w14:paraId="2BAE81EC" w14:textId="77777777" w:rsidTr="00166083">
        <w:trPr>
          <w:cantSplit/>
        </w:trPr>
        <w:tc>
          <w:tcPr>
            <w:tcW w:w="2633" w:type="pct"/>
            <w:shd w:val="clear" w:color="000000" w:fill="F2F2F2"/>
            <w:vAlign w:val="center"/>
          </w:tcPr>
          <w:p w14:paraId="52DC45BA" w14:textId="77777777" w:rsidR="00C307C8" w:rsidRPr="001B099F" w:rsidRDefault="00C307C8" w:rsidP="00166083">
            <w:pPr>
              <w:spacing w:before="40" w:after="40"/>
              <w:rPr>
                <w:rFonts w:cs="Arial"/>
                <w:lang w:eastAsia="en-US"/>
              </w:rPr>
            </w:pPr>
            <w:r w:rsidRPr="001B099F">
              <w:rPr>
                <w:rFonts w:cs="Arial"/>
                <w:lang w:eastAsia="en-US"/>
              </w:rPr>
              <w:t>Local Content</w:t>
            </w:r>
          </w:p>
        </w:tc>
        <w:tc>
          <w:tcPr>
            <w:tcW w:w="2367" w:type="pct"/>
          </w:tcPr>
          <w:p w14:paraId="676BBFEB" w14:textId="77777777" w:rsidR="00C307C8" w:rsidRPr="001B099F" w:rsidRDefault="00C307C8" w:rsidP="00166083">
            <w:pPr>
              <w:spacing w:before="40" w:after="40"/>
              <w:jc w:val="right"/>
              <w:rPr>
                <w:rFonts w:cs="Arial"/>
                <w:lang w:eastAsia="en-US"/>
              </w:rPr>
            </w:pPr>
            <w:r w:rsidRPr="001B099F">
              <w:rPr>
                <w:rFonts w:cs="Arial"/>
                <w:lang w:eastAsia="en-US"/>
              </w:rPr>
              <w:t>30%</w:t>
            </w:r>
          </w:p>
        </w:tc>
      </w:tr>
      <w:tr w:rsidR="00C307C8" w:rsidRPr="001B099F" w14:paraId="276F05C3" w14:textId="77777777" w:rsidTr="00166083">
        <w:trPr>
          <w:cantSplit/>
        </w:trPr>
        <w:tc>
          <w:tcPr>
            <w:tcW w:w="2633" w:type="pct"/>
            <w:shd w:val="clear" w:color="000000" w:fill="F2F2F2"/>
            <w:vAlign w:val="center"/>
          </w:tcPr>
          <w:p w14:paraId="60BB159F" w14:textId="77777777" w:rsidR="00C307C8" w:rsidRPr="001B099F" w:rsidRDefault="00C307C8" w:rsidP="00166083">
            <w:pPr>
              <w:spacing w:before="40" w:after="40"/>
              <w:rPr>
                <w:rFonts w:cs="Arial"/>
                <w:lang w:eastAsia="en-US"/>
              </w:rPr>
            </w:pPr>
            <w:r w:rsidRPr="001B099F">
              <w:rPr>
                <w:rFonts w:cs="Arial"/>
                <w:lang w:eastAsia="en-US"/>
              </w:rPr>
              <w:t>Price</w:t>
            </w:r>
          </w:p>
        </w:tc>
        <w:tc>
          <w:tcPr>
            <w:tcW w:w="2367" w:type="pct"/>
          </w:tcPr>
          <w:p w14:paraId="04395B45" w14:textId="77777777" w:rsidR="00C307C8" w:rsidRPr="001B099F" w:rsidRDefault="00C307C8" w:rsidP="00166083">
            <w:pPr>
              <w:spacing w:before="40" w:after="40"/>
              <w:jc w:val="right"/>
              <w:rPr>
                <w:rFonts w:cs="Arial"/>
                <w:lang w:eastAsia="en-US"/>
              </w:rPr>
            </w:pPr>
            <w:r w:rsidRPr="001B099F">
              <w:rPr>
                <w:rFonts w:cs="Arial"/>
                <w:lang w:eastAsia="en-US"/>
              </w:rPr>
              <w:t>20%</w:t>
            </w:r>
          </w:p>
        </w:tc>
      </w:tr>
      <w:tr w:rsidR="00C307C8" w:rsidRPr="001B099F" w14:paraId="663E4E0B" w14:textId="77777777" w:rsidTr="00166083">
        <w:trPr>
          <w:cantSplit/>
        </w:trPr>
        <w:tc>
          <w:tcPr>
            <w:tcW w:w="2633" w:type="pct"/>
            <w:shd w:val="clear" w:color="000000" w:fill="F2F2F2"/>
            <w:vAlign w:val="center"/>
          </w:tcPr>
          <w:p w14:paraId="2E50FCC4" w14:textId="77777777" w:rsidR="00C307C8" w:rsidRPr="001B099F" w:rsidRDefault="00C307C8" w:rsidP="00166083">
            <w:pPr>
              <w:spacing w:before="40" w:after="40"/>
              <w:rPr>
                <w:rFonts w:cs="Arial"/>
                <w:b/>
                <w:lang w:eastAsia="en-US"/>
              </w:rPr>
            </w:pPr>
            <w:r w:rsidRPr="001B099F">
              <w:rPr>
                <w:rFonts w:cs="Arial"/>
                <w:b/>
                <w:lang w:eastAsia="en-US"/>
              </w:rPr>
              <w:t>TOTAL</w:t>
            </w:r>
          </w:p>
        </w:tc>
        <w:tc>
          <w:tcPr>
            <w:tcW w:w="2367" w:type="pct"/>
            <w:vAlign w:val="center"/>
          </w:tcPr>
          <w:p w14:paraId="73FDAF63" w14:textId="77777777" w:rsidR="00C307C8" w:rsidRPr="001B099F" w:rsidRDefault="00C307C8" w:rsidP="00166083">
            <w:pPr>
              <w:spacing w:before="40" w:after="40"/>
              <w:jc w:val="right"/>
              <w:rPr>
                <w:rFonts w:cs="Arial"/>
                <w:b/>
                <w:lang w:eastAsia="en-US"/>
              </w:rPr>
            </w:pPr>
            <w:r w:rsidRPr="001B099F">
              <w:rPr>
                <w:rFonts w:cs="Arial"/>
                <w:b/>
                <w:lang w:eastAsia="en-US"/>
              </w:rPr>
              <w:t>100%</w:t>
            </w:r>
          </w:p>
        </w:tc>
      </w:tr>
    </w:tbl>
    <w:p w14:paraId="7F44D72E" w14:textId="6DF1DFE1" w:rsidR="00C307C8" w:rsidRPr="001B099F" w:rsidRDefault="00EB327B" w:rsidP="00C307C8">
      <w:pPr>
        <w:pStyle w:val="Heading2"/>
      </w:pPr>
      <w:r>
        <w:t xml:space="preserve"> </w:t>
      </w:r>
      <w:bookmarkStart w:id="42" w:name="_Toc175139281"/>
      <w:r w:rsidR="00C307C8" w:rsidRPr="001B099F">
        <w:t>Conduct of the Assessment</w:t>
      </w:r>
      <w:bookmarkEnd w:id="42"/>
    </w:p>
    <w:p w14:paraId="0F000217" w14:textId="77777777" w:rsidR="00C307C8" w:rsidRPr="001B099F" w:rsidRDefault="00C307C8" w:rsidP="00D74379">
      <w:pPr>
        <w:pStyle w:val="Heading3"/>
      </w:pPr>
      <w:bookmarkStart w:id="43" w:name="_Toc175139282"/>
      <w:r w:rsidRPr="001B099F">
        <w:t>General</w:t>
      </w:r>
      <w:bookmarkEnd w:id="43"/>
    </w:p>
    <w:p w14:paraId="0E5CE1EF" w14:textId="0738287A" w:rsidR="00C307C8" w:rsidRPr="001B099F" w:rsidRDefault="00C307C8" w:rsidP="00C307C8">
      <w:pPr>
        <w:rPr>
          <w:rFonts w:cs="Arial"/>
        </w:rPr>
      </w:pPr>
      <w:r w:rsidRPr="001B099F">
        <w:rPr>
          <w:rFonts w:cs="Arial"/>
        </w:rPr>
        <w:t xml:space="preserve">For the purpose of the assessment, clarification, negotiation and reporting of this RFT the Principal may disclose information acquired or developed during the assessment process (including a copy of the Tender Response) to executive staff, consultants, advisors, other </w:t>
      </w:r>
      <w:r w:rsidR="00EB327B">
        <w:rPr>
          <w:rFonts w:cs="Arial"/>
        </w:rPr>
        <w:t>a</w:t>
      </w:r>
      <w:r w:rsidRPr="001B099F">
        <w:rPr>
          <w:rFonts w:cs="Arial"/>
        </w:rPr>
        <w:t xml:space="preserve">gencies and statutory authorities in order to comply with obligations, exercise rights under this RFT and enable effective management or auditing of the </w:t>
      </w:r>
      <w:proofErr w:type="gramStart"/>
      <w:r w:rsidRPr="001B099F">
        <w:rPr>
          <w:rFonts w:cs="Arial"/>
        </w:rPr>
        <w:t>Principal’s</w:t>
      </w:r>
      <w:proofErr w:type="gramEnd"/>
      <w:r w:rsidRPr="001B099F">
        <w:rPr>
          <w:rFonts w:cs="Arial"/>
        </w:rPr>
        <w:t xml:space="preserve"> activities.</w:t>
      </w:r>
    </w:p>
    <w:p w14:paraId="1C543C6F" w14:textId="77777777" w:rsidR="00C307C8" w:rsidRPr="001B099F" w:rsidRDefault="00C307C8" w:rsidP="00D74379">
      <w:pPr>
        <w:pStyle w:val="Heading3"/>
      </w:pPr>
      <w:bookmarkStart w:id="44" w:name="_Toc175139283"/>
      <w:r w:rsidRPr="001B099F">
        <w:t>Clarification and Additional Information</w:t>
      </w:r>
      <w:bookmarkEnd w:id="44"/>
    </w:p>
    <w:p w14:paraId="669F210C" w14:textId="77777777" w:rsidR="00C307C8" w:rsidRPr="001B099F" w:rsidRDefault="00C307C8" w:rsidP="00C307C8">
      <w:pPr>
        <w:rPr>
          <w:rFonts w:cs="Arial"/>
        </w:rPr>
      </w:pPr>
      <w:r w:rsidRPr="001B099F">
        <w:rPr>
          <w:rFonts w:cs="Arial"/>
        </w:rPr>
        <w:t xml:space="preserve">The Tenderer may be called upon to clarify information contained in their Tender Response or to supply information in addition to the Tender Response to demonstrate to the satisfaction of the </w:t>
      </w:r>
      <w:proofErr w:type="gramStart"/>
      <w:r w:rsidRPr="001B099F">
        <w:rPr>
          <w:rFonts w:cs="Arial"/>
        </w:rPr>
        <w:t>Principal</w:t>
      </w:r>
      <w:proofErr w:type="gramEnd"/>
      <w:r w:rsidRPr="001B099F">
        <w:rPr>
          <w:rFonts w:cs="Arial"/>
        </w:rPr>
        <w:t xml:space="preserve"> that the Tenderer has the ability to carry out the Works.</w:t>
      </w:r>
    </w:p>
    <w:p w14:paraId="01C3C871" w14:textId="77777777" w:rsidR="00C307C8" w:rsidRDefault="00C307C8" w:rsidP="00C307C8">
      <w:pPr>
        <w:rPr>
          <w:rFonts w:cs="Arial"/>
        </w:rPr>
      </w:pPr>
      <w:r w:rsidRPr="001B099F">
        <w:rPr>
          <w:rFonts w:cs="Arial"/>
        </w:rPr>
        <w:t xml:space="preserve">The Tenderer must within the time specified comply with any such requests. Failure to submit any or </w:t>
      </w:r>
      <w:proofErr w:type="gramStart"/>
      <w:r w:rsidRPr="001B099F">
        <w:rPr>
          <w:rFonts w:cs="Arial"/>
        </w:rPr>
        <w:t>all of</w:t>
      </w:r>
      <w:proofErr w:type="gramEnd"/>
      <w:r w:rsidRPr="001B099F">
        <w:rPr>
          <w:rFonts w:cs="Arial"/>
        </w:rPr>
        <w:t xml:space="preserve"> the information required, in the time stipulated, may result in the Tender Response being declared inadmissible for further assessment.</w:t>
      </w:r>
    </w:p>
    <w:p w14:paraId="4EED4CEC" w14:textId="03FA8677" w:rsidR="00C307C8" w:rsidRPr="001B099F" w:rsidRDefault="00C307C8" w:rsidP="00D74379">
      <w:pPr>
        <w:pStyle w:val="Heading3"/>
      </w:pPr>
      <w:bookmarkStart w:id="45" w:name="_Toc175139284"/>
      <w:r w:rsidRPr="001B099F">
        <w:t xml:space="preserve">Security, </w:t>
      </w:r>
      <w:r w:rsidR="005A03F7">
        <w:t>P</w:t>
      </w:r>
      <w:r w:rsidRPr="001B099F">
        <w:t xml:space="preserve">robity and </w:t>
      </w:r>
      <w:r w:rsidR="005A03F7">
        <w:t>F</w:t>
      </w:r>
      <w:r w:rsidRPr="001B099F">
        <w:t>inancial checks</w:t>
      </w:r>
      <w:bookmarkEnd w:id="45"/>
    </w:p>
    <w:p w14:paraId="00ACEA95" w14:textId="77777777" w:rsidR="00C307C8" w:rsidRDefault="00C307C8" w:rsidP="00C307C8">
      <w:pPr>
        <w:rPr>
          <w:rFonts w:cs="Arial"/>
        </w:rPr>
      </w:pPr>
      <w:r w:rsidRPr="001B099F">
        <w:rPr>
          <w:rFonts w:cs="Arial"/>
        </w:rPr>
        <w:t xml:space="preserve">The </w:t>
      </w:r>
      <w:proofErr w:type="gramStart"/>
      <w:r w:rsidRPr="001B099F">
        <w:rPr>
          <w:rFonts w:cs="Arial"/>
        </w:rPr>
        <w:t>Principal</w:t>
      </w:r>
      <w:proofErr w:type="gramEnd"/>
      <w:r w:rsidRPr="001B099F">
        <w:rPr>
          <w:rFonts w:cs="Arial"/>
        </w:rPr>
        <w:t xml:space="preserve"> reserves the right during any part of the assessment of Tender Responses to perform such security, probity and financial investigations and checks as the Principal may determine are necessary in relation to Tenderers, their employees, officers, partners, associates, sub-contractor or related entities and their employees, officers and sub-contractor. These checks may include (without limitation) ascertaining in relation to each Tenderer:</w:t>
      </w:r>
    </w:p>
    <w:p w14:paraId="04B00F61" w14:textId="77777777" w:rsidR="00C307C8" w:rsidRPr="00D74379" w:rsidRDefault="00C307C8" w:rsidP="00817F05">
      <w:pPr>
        <w:widowControl/>
        <w:numPr>
          <w:ilvl w:val="0"/>
          <w:numId w:val="40"/>
        </w:numPr>
        <w:spacing w:after="0"/>
        <w:rPr>
          <w:rFonts w:cs="Arial"/>
        </w:rPr>
      </w:pPr>
      <w:proofErr w:type="gramStart"/>
      <w:r w:rsidRPr="00D74379">
        <w:rPr>
          <w:rFonts w:cs="Arial"/>
        </w:rPr>
        <w:t>security;</w:t>
      </w:r>
      <w:proofErr w:type="gramEnd"/>
    </w:p>
    <w:p w14:paraId="714AA705" w14:textId="77777777" w:rsidR="00C307C8" w:rsidRPr="00D74379" w:rsidRDefault="00C307C8" w:rsidP="00817F05">
      <w:pPr>
        <w:widowControl/>
        <w:numPr>
          <w:ilvl w:val="0"/>
          <w:numId w:val="40"/>
        </w:numPr>
        <w:spacing w:after="0"/>
        <w:rPr>
          <w:rFonts w:cs="Arial"/>
        </w:rPr>
      </w:pPr>
      <w:r w:rsidRPr="00D74379">
        <w:rPr>
          <w:rFonts w:cs="Arial"/>
        </w:rPr>
        <w:t xml:space="preserve">financial viability and </w:t>
      </w:r>
      <w:proofErr w:type="gramStart"/>
      <w:r w:rsidRPr="00D74379">
        <w:rPr>
          <w:rFonts w:cs="Arial"/>
        </w:rPr>
        <w:t>stability;</w:t>
      </w:r>
      <w:proofErr w:type="gramEnd"/>
    </w:p>
    <w:p w14:paraId="57F66BA6" w14:textId="77777777" w:rsidR="00C307C8" w:rsidRPr="00D74379" w:rsidRDefault="00C307C8" w:rsidP="00817F05">
      <w:pPr>
        <w:widowControl/>
        <w:numPr>
          <w:ilvl w:val="0"/>
          <w:numId w:val="40"/>
        </w:numPr>
        <w:spacing w:after="0"/>
        <w:rPr>
          <w:rFonts w:cs="Arial"/>
        </w:rPr>
      </w:pPr>
      <w:r w:rsidRPr="00D74379">
        <w:rPr>
          <w:rFonts w:cs="Arial"/>
        </w:rPr>
        <w:t xml:space="preserve">managerial and technical </w:t>
      </w:r>
      <w:proofErr w:type="gramStart"/>
      <w:r w:rsidRPr="00D74379">
        <w:rPr>
          <w:rFonts w:cs="Arial"/>
        </w:rPr>
        <w:t>capacity;</w:t>
      </w:r>
      <w:proofErr w:type="gramEnd"/>
      <w:r w:rsidRPr="00D74379">
        <w:rPr>
          <w:rFonts w:cs="Arial"/>
        </w:rPr>
        <w:t xml:space="preserve"> </w:t>
      </w:r>
    </w:p>
    <w:p w14:paraId="447A7CC5" w14:textId="50BED256" w:rsidR="0079285A" w:rsidRPr="00AA3F90" w:rsidRDefault="00C307C8" w:rsidP="007D2CB7">
      <w:pPr>
        <w:widowControl/>
        <w:numPr>
          <w:ilvl w:val="0"/>
          <w:numId w:val="40"/>
        </w:numPr>
        <w:spacing w:after="0"/>
        <w:rPr>
          <w:rFonts w:cs="Arial"/>
        </w:rPr>
      </w:pPr>
      <w:r w:rsidRPr="00AA3F90">
        <w:rPr>
          <w:rFonts w:cs="Arial"/>
        </w:rPr>
        <w:t xml:space="preserve">corporate </w:t>
      </w:r>
      <w:proofErr w:type="gramStart"/>
      <w:r w:rsidRPr="00AA3F90">
        <w:rPr>
          <w:rFonts w:cs="Arial"/>
        </w:rPr>
        <w:t>history;</w:t>
      </w:r>
      <w:proofErr w:type="gramEnd"/>
    </w:p>
    <w:p w14:paraId="677F4836" w14:textId="77777777" w:rsidR="00C307C8" w:rsidRPr="00D74379" w:rsidRDefault="00C307C8" w:rsidP="00817F05">
      <w:pPr>
        <w:widowControl/>
        <w:numPr>
          <w:ilvl w:val="0"/>
          <w:numId w:val="40"/>
        </w:numPr>
        <w:spacing w:after="0"/>
        <w:rPr>
          <w:rFonts w:cs="Arial"/>
        </w:rPr>
      </w:pPr>
      <w:r w:rsidRPr="00D74379">
        <w:rPr>
          <w:rFonts w:cs="Arial"/>
        </w:rPr>
        <w:t>significant litigation (past, present or pending); and</w:t>
      </w:r>
    </w:p>
    <w:p w14:paraId="19022081" w14:textId="77777777" w:rsidR="00C307C8" w:rsidRPr="00D74379" w:rsidRDefault="00C307C8" w:rsidP="00817F05">
      <w:pPr>
        <w:widowControl/>
        <w:numPr>
          <w:ilvl w:val="0"/>
          <w:numId w:val="40"/>
        </w:numPr>
        <w:rPr>
          <w:rFonts w:cs="Arial"/>
        </w:rPr>
      </w:pPr>
      <w:r w:rsidRPr="00D74379">
        <w:rPr>
          <w:rFonts w:cs="Arial"/>
        </w:rPr>
        <w:t xml:space="preserve">any other matters the </w:t>
      </w:r>
      <w:proofErr w:type="gramStart"/>
      <w:r w:rsidRPr="00D74379">
        <w:rPr>
          <w:rFonts w:cs="Arial"/>
        </w:rPr>
        <w:t>Principal</w:t>
      </w:r>
      <w:proofErr w:type="gramEnd"/>
      <w:r w:rsidRPr="00D74379">
        <w:rPr>
          <w:rFonts w:cs="Arial"/>
        </w:rPr>
        <w:t xml:space="preserve"> considers relevant.</w:t>
      </w:r>
    </w:p>
    <w:p w14:paraId="01A5A306" w14:textId="77777777" w:rsidR="00C307C8" w:rsidRPr="001B099F" w:rsidRDefault="00C307C8" w:rsidP="00C307C8">
      <w:pPr>
        <w:spacing w:after="120"/>
        <w:rPr>
          <w:rFonts w:cs="Arial"/>
        </w:rPr>
      </w:pPr>
      <w:r w:rsidRPr="001B099F">
        <w:rPr>
          <w:rFonts w:cs="Arial"/>
        </w:rPr>
        <w:t xml:space="preserve">Tenderers must, at their cost, promptly provide the </w:t>
      </w:r>
      <w:proofErr w:type="gramStart"/>
      <w:r w:rsidRPr="001B099F">
        <w:rPr>
          <w:rFonts w:cs="Arial"/>
        </w:rPr>
        <w:t>Principal</w:t>
      </w:r>
      <w:proofErr w:type="gramEnd"/>
      <w:r w:rsidRPr="001B099F">
        <w:rPr>
          <w:rFonts w:cs="Arial"/>
        </w:rPr>
        <w:t xml:space="preserve"> with such information or documentation that the Principal requires in order to undertake such investigations or checks. </w:t>
      </w:r>
    </w:p>
    <w:p w14:paraId="4A6BCC76" w14:textId="77777777" w:rsidR="00C307C8" w:rsidRPr="001B099F" w:rsidRDefault="00C307C8" w:rsidP="00C307C8">
      <w:pPr>
        <w:rPr>
          <w:rFonts w:cs="Arial"/>
        </w:rPr>
      </w:pPr>
      <w:r w:rsidRPr="001B099F">
        <w:rPr>
          <w:rFonts w:cs="Arial"/>
        </w:rPr>
        <w:t xml:space="preserve">The </w:t>
      </w:r>
      <w:proofErr w:type="gramStart"/>
      <w:r w:rsidRPr="001B099F">
        <w:rPr>
          <w:rFonts w:cs="Arial"/>
        </w:rPr>
        <w:t>Principal</w:t>
      </w:r>
      <w:proofErr w:type="gramEnd"/>
      <w:r w:rsidRPr="001B099F">
        <w:rPr>
          <w:rFonts w:cs="Arial"/>
        </w:rPr>
        <w:t xml:space="preserve"> may declare a Tender Response inadmissible for further assessment if the Tenderer does not promptly provide all reasonable assistance to the Principal in this regard or based on the outcomes of the investigations or checks. </w:t>
      </w:r>
    </w:p>
    <w:p w14:paraId="248F95F3" w14:textId="77777777" w:rsidR="00C307C8" w:rsidRPr="001B099F" w:rsidRDefault="00C307C8" w:rsidP="00D74379">
      <w:pPr>
        <w:pStyle w:val="Heading3"/>
      </w:pPr>
      <w:bookmarkStart w:id="46" w:name="_Toc175139285"/>
      <w:r w:rsidRPr="001B099F">
        <w:t xml:space="preserve">Tender Response </w:t>
      </w:r>
      <w:r w:rsidRPr="00D74379">
        <w:t>Shortlisting</w:t>
      </w:r>
      <w:r w:rsidRPr="001B099F">
        <w:t xml:space="preserve"> Process</w:t>
      </w:r>
      <w:bookmarkEnd w:id="46"/>
    </w:p>
    <w:p w14:paraId="33784A5E" w14:textId="77777777" w:rsidR="00C307C8" w:rsidRPr="001B099F" w:rsidRDefault="00C307C8" w:rsidP="00C307C8">
      <w:pPr>
        <w:pStyle w:val="Heading4"/>
      </w:pPr>
      <w:r w:rsidRPr="001B099F">
        <w:t>General</w:t>
      </w:r>
    </w:p>
    <w:p w14:paraId="28C9CFBE" w14:textId="4E49BD17" w:rsidR="00C307C8" w:rsidRDefault="00C307C8" w:rsidP="00C307C8">
      <w:pPr>
        <w:autoSpaceDE w:val="0"/>
        <w:autoSpaceDN w:val="0"/>
        <w:adjustRightInd w:val="0"/>
        <w:spacing w:after="120"/>
        <w:jc w:val="both"/>
        <w:rPr>
          <w:rFonts w:cs="Arial"/>
          <w:lang w:val="en-US"/>
        </w:rPr>
      </w:pPr>
      <w:r w:rsidRPr="001B099F">
        <w:rPr>
          <w:rFonts w:cs="Arial"/>
          <w:lang w:val="en-US"/>
        </w:rPr>
        <w:t xml:space="preserve">All admissible Tender Responses </w:t>
      </w:r>
      <w:r w:rsidR="005A03F7">
        <w:rPr>
          <w:rFonts w:cs="Arial"/>
          <w:lang w:val="en-US"/>
        </w:rPr>
        <w:t xml:space="preserve">may </w:t>
      </w:r>
      <w:r w:rsidRPr="001B099F">
        <w:rPr>
          <w:rFonts w:cs="Arial"/>
          <w:lang w:val="en-US"/>
        </w:rPr>
        <w:t>be subject to the shortlisting process.</w:t>
      </w:r>
    </w:p>
    <w:p w14:paraId="40021E80" w14:textId="77777777" w:rsidR="00C7779D" w:rsidRDefault="00C7779D" w:rsidP="00C307C8">
      <w:pPr>
        <w:autoSpaceDE w:val="0"/>
        <w:autoSpaceDN w:val="0"/>
        <w:adjustRightInd w:val="0"/>
        <w:spacing w:after="120"/>
        <w:jc w:val="both"/>
        <w:rPr>
          <w:rFonts w:cs="Arial"/>
          <w:lang w:val="en-US"/>
        </w:rPr>
      </w:pPr>
    </w:p>
    <w:p w14:paraId="68F90594" w14:textId="77777777" w:rsidR="00C7779D" w:rsidRPr="001B099F" w:rsidRDefault="00C7779D" w:rsidP="00C307C8">
      <w:pPr>
        <w:autoSpaceDE w:val="0"/>
        <w:autoSpaceDN w:val="0"/>
        <w:adjustRightInd w:val="0"/>
        <w:spacing w:after="120"/>
        <w:jc w:val="both"/>
        <w:rPr>
          <w:rFonts w:cs="Arial"/>
          <w:lang w:val="en-US"/>
        </w:rPr>
      </w:pPr>
    </w:p>
    <w:p w14:paraId="61336C76" w14:textId="77777777" w:rsidR="00C307C8" w:rsidRPr="001B099F" w:rsidRDefault="00C307C8" w:rsidP="00C307C8">
      <w:pPr>
        <w:pStyle w:val="Heading4"/>
      </w:pPr>
      <w:r w:rsidRPr="001B099F">
        <w:lastRenderedPageBreak/>
        <w:t>Shortlisting</w:t>
      </w:r>
    </w:p>
    <w:p w14:paraId="0CD4CCCD" w14:textId="4DFD7746" w:rsidR="00C307C8" w:rsidRPr="00EF61A3" w:rsidRDefault="00C307C8" w:rsidP="00817F05">
      <w:pPr>
        <w:pStyle w:val="LetterList"/>
        <w:numPr>
          <w:ilvl w:val="0"/>
          <w:numId w:val="43"/>
        </w:numPr>
        <w:spacing w:before="0" w:after="120"/>
        <w:ind w:left="567" w:hanging="567"/>
        <w:rPr>
          <w:rFonts w:cs="Arial"/>
          <w:sz w:val="22"/>
        </w:rPr>
      </w:pPr>
      <w:r w:rsidRPr="00EF61A3">
        <w:rPr>
          <w:rFonts w:cs="Arial"/>
          <w:sz w:val="22"/>
        </w:rPr>
        <w:t xml:space="preserve">Tender Responses </w:t>
      </w:r>
      <w:r w:rsidR="005A03F7">
        <w:rPr>
          <w:rFonts w:cs="Arial"/>
          <w:sz w:val="22"/>
        </w:rPr>
        <w:t>may</w:t>
      </w:r>
      <w:r w:rsidRPr="00EF61A3">
        <w:rPr>
          <w:rFonts w:cs="Arial"/>
          <w:sz w:val="22"/>
        </w:rPr>
        <w:t xml:space="preserve"> be shortlisted based on:</w:t>
      </w:r>
    </w:p>
    <w:p w14:paraId="5AC19775" w14:textId="77777777" w:rsidR="00C307C8" w:rsidRPr="00EF61A3" w:rsidRDefault="00C307C8" w:rsidP="00817F05">
      <w:pPr>
        <w:pStyle w:val="BodyText"/>
        <w:widowControl/>
        <w:numPr>
          <w:ilvl w:val="0"/>
          <w:numId w:val="44"/>
        </w:numPr>
        <w:spacing w:before="0" w:after="120"/>
        <w:ind w:left="1134" w:hanging="567"/>
        <w:rPr>
          <w:rFonts w:cs="Arial"/>
        </w:rPr>
      </w:pPr>
      <w:r w:rsidRPr="00EF61A3">
        <w:rPr>
          <w:rFonts w:cs="Arial"/>
        </w:rPr>
        <w:t xml:space="preserve">completeness of </w:t>
      </w:r>
      <w:proofErr w:type="gramStart"/>
      <w:r w:rsidRPr="00EF61A3">
        <w:rPr>
          <w:rFonts w:cs="Arial"/>
        </w:rPr>
        <w:t>response;</w:t>
      </w:r>
      <w:proofErr w:type="gramEnd"/>
      <w:r w:rsidRPr="00EF61A3">
        <w:rPr>
          <w:rFonts w:cs="Arial"/>
        </w:rPr>
        <w:t xml:space="preserve"> </w:t>
      </w:r>
    </w:p>
    <w:p w14:paraId="4FDC4C2E" w14:textId="77777777" w:rsidR="00C307C8" w:rsidRPr="00EF61A3" w:rsidRDefault="00C307C8" w:rsidP="00817F05">
      <w:pPr>
        <w:pStyle w:val="BodyText"/>
        <w:widowControl/>
        <w:numPr>
          <w:ilvl w:val="0"/>
          <w:numId w:val="44"/>
        </w:numPr>
        <w:spacing w:before="0" w:after="120"/>
        <w:ind w:left="1134" w:hanging="567"/>
        <w:rPr>
          <w:rFonts w:cs="Arial"/>
        </w:rPr>
      </w:pPr>
      <w:r w:rsidRPr="00EF61A3">
        <w:rPr>
          <w:rFonts w:cs="Arial"/>
        </w:rPr>
        <w:t xml:space="preserve">local </w:t>
      </w:r>
      <w:proofErr w:type="gramStart"/>
      <w:r w:rsidRPr="00EF61A3">
        <w:rPr>
          <w:rFonts w:cs="Arial"/>
        </w:rPr>
        <w:t>content;</w:t>
      </w:r>
      <w:proofErr w:type="gramEnd"/>
    </w:p>
    <w:p w14:paraId="51635109" w14:textId="77777777" w:rsidR="00C307C8" w:rsidRPr="00EF61A3" w:rsidRDefault="00C307C8" w:rsidP="00817F05">
      <w:pPr>
        <w:pStyle w:val="BodyText"/>
        <w:widowControl/>
        <w:numPr>
          <w:ilvl w:val="0"/>
          <w:numId w:val="44"/>
        </w:numPr>
        <w:spacing w:before="0" w:after="120"/>
        <w:ind w:left="1134" w:hanging="567"/>
        <w:rPr>
          <w:rFonts w:cs="Arial"/>
        </w:rPr>
      </w:pPr>
      <w:r w:rsidRPr="00EF61A3">
        <w:rPr>
          <w:rFonts w:cs="Arial"/>
        </w:rPr>
        <w:t xml:space="preserve">past </w:t>
      </w:r>
      <w:proofErr w:type="gramStart"/>
      <w:r w:rsidRPr="00EF61A3">
        <w:rPr>
          <w:rFonts w:cs="Arial"/>
        </w:rPr>
        <w:t>performance;</w:t>
      </w:r>
      <w:proofErr w:type="gramEnd"/>
      <w:r w:rsidRPr="00EF61A3">
        <w:rPr>
          <w:rFonts w:cs="Arial"/>
        </w:rPr>
        <w:t xml:space="preserve"> </w:t>
      </w:r>
    </w:p>
    <w:p w14:paraId="6A289551" w14:textId="3002598D" w:rsidR="00C307C8" w:rsidRPr="00EF61A3" w:rsidRDefault="00C307C8" w:rsidP="00817F05">
      <w:pPr>
        <w:pStyle w:val="BodyText"/>
        <w:widowControl/>
        <w:numPr>
          <w:ilvl w:val="0"/>
          <w:numId w:val="44"/>
        </w:numPr>
        <w:spacing w:before="0" w:after="120"/>
        <w:ind w:left="1134" w:hanging="567"/>
        <w:rPr>
          <w:rFonts w:cs="Arial"/>
        </w:rPr>
      </w:pPr>
      <w:r w:rsidRPr="00EF61A3">
        <w:rPr>
          <w:rFonts w:cs="Arial"/>
        </w:rPr>
        <w:t xml:space="preserve">whether the Tender Response presents an acceptable level of risk to the </w:t>
      </w:r>
      <w:proofErr w:type="gramStart"/>
      <w:r w:rsidRPr="00EF61A3">
        <w:rPr>
          <w:rFonts w:cs="Arial"/>
        </w:rPr>
        <w:t>Principal;</w:t>
      </w:r>
      <w:proofErr w:type="gramEnd"/>
      <w:r w:rsidRPr="00EF61A3">
        <w:rPr>
          <w:rFonts w:cs="Arial"/>
        </w:rPr>
        <w:t xml:space="preserve"> </w:t>
      </w:r>
    </w:p>
    <w:p w14:paraId="31F53678" w14:textId="77777777" w:rsidR="00C307C8" w:rsidRPr="00EF61A3" w:rsidRDefault="00C307C8" w:rsidP="00817F05">
      <w:pPr>
        <w:pStyle w:val="BodyText"/>
        <w:widowControl/>
        <w:numPr>
          <w:ilvl w:val="0"/>
          <w:numId w:val="44"/>
        </w:numPr>
        <w:spacing w:before="0" w:after="120"/>
        <w:ind w:left="1134" w:hanging="567"/>
        <w:rPr>
          <w:rFonts w:cs="Arial"/>
        </w:rPr>
      </w:pPr>
      <w:r w:rsidRPr="00EF61A3">
        <w:rPr>
          <w:rFonts w:cs="Arial"/>
        </w:rPr>
        <w:t>price.</w:t>
      </w:r>
    </w:p>
    <w:p w14:paraId="27375E9B" w14:textId="77777777" w:rsidR="00C307C8" w:rsidRPr="00EF61A3" w:rsidRDefault="00C307C8" w:rsidP="00817F05">
      <w:pPr>
        <w:pStyle w:val="LetterList"/>
        <w:numPr>
          <w:ilvl w:val="0"/>
          <w:numId w:val="43"/>
        </w:numPr>
        <w:spacing w:before="0" w:after="120"/>
        <w:ind w:left="567" w:hanging="567"/>
        <w:rPr>
          <w:rFonts w:cs="Arial"/>
          <w:sz w:val="22"/>
        </w:rPr>
      </w:pPr>
      <w:r w:rsidRPr="00EF61A3">
        <w:rPr>
          <w:rFonts w:cs="Arial"/>
          <w:sz w:val="22"/>
        </w:rPr>
        <w:t xml:space="preserve">The </w:t>
      </w:r>
      <w:proofErr w:type="gramStart"/>
      <w:r w:rsidRPr="00EF61A3">
        <w:rPr>
          <w:rFonts w:cs="Arial"/>
          <w:sz w:val="22"/>
        </w:rPr>
        <w:t>Principal</w:t>
      </w:r>
      <w:proofErr w:type="gramEnd"/>
      <w:r w:rsidRPr="00EF61A3">
        <w:rPr>
          <w:rFonts w:cs="Arial"/>
          <w:sz w:val="22"/>
        </w:rPr>
        <w:t xml:space="preserve"> reserves the right, in its absolute discretion, to shortlist any number of Tender Responses, including one or more, all or none of the Tender Responses.</w:t>
      </w:r>
    </w:p>
    <w:p w14:paraId="12351EF4" w14:textId="77777777" w:rsidR="00C307C8" w:rsidRPr="00EF61A3" w:rsidRDefault="00C307C8" w:rsidP="00817F05">
      <w:pPr>
        <w:pStyle w:val="LetterList"/>
        <w:numPr>
          <w:ilvl w:val="0"/>
          <w:numId w:val="43"/>
        </w:numPr>
        <w:spacing w:before="0" w:after="120"/>
        <w:ind w:left="567" w:hanging="567"/>
        <w:rPr>
          <w:rFonts w:cs="Arial"/>
          <w:sz w:val="22"/>
        </w:rPr>
      </w:pPr>
      <w:r w:rsidRPr="00EF61A3">
        <w:rPr>
          <w:rFonts w:cs="Arial"/>
          <w:sz w:val="22"/>
        </w:rPr>
        <w:t xml:space="preserve">The </w:t>
      </w:r>
      <w:proofErr w:type="gramStart"/>
      <w:r w:rsidRPr="00EF61A3">
        <w:rPr>
          <w:rFonts w:cs="Arial"/>
          <w:sz w:val="22"/>
        </w:rPr>
        <w:t>Principal</w:t>
      </w:r>
      <w:proofErr w:type="gramEnd"/>
      <w:r w:rsidRPr="00EF61A3">
        <w:rPr>
          <w:rFonts w:cs="Arial"/>
          <w:sz w:val="22"/>
        </w:rPr>
        <w:t xml:space="preserve"> is not obliged to shortlist the lowest priced Tender Responses.</w:t>
      </w:r>
    </w:p>
    <w:p w14:paraId="1AF1246D" w14:textId="77777777" w:rsidR="00C307C8" w:rsidRPr="00EF61A3" w:rsidRDefault="00C307C8" w:rsidP="00817F05">
      <w:pPr>
        <w:pStyle w:val="LetterList"/>
        <w:numPr>
          <w:ilvl w:val="0"/>
          <w:numId w:val="43"/>
        </w:numPr>
        <w:spacing w:before="0" w:after="120"/>
        <w:ind w:left="567" w:hanging="567"/>
        <w:rPr>
          <w:rFonts w:cs="Arial"/>
          <w:sz w:val="22"/>
        </w:rPr>
      </w:pPr>
      <w:r w:rsidRPr="00EF61A3">
        <w:rPr>
          <w:rFonts w:cs="Arial"/>
          <w:sz w:val="22"/>
        </w:rPr>
        <w:t xml:space="preserve">The </w:t>
      </w:r>
      <w:proofErr w:type="gramStart"/>
      <w:r w:rsidRPr="00EF61A3">
        <w:rPr>
          <w:rFonts w:cs="Arial"/>
          <w:sz w:val="22"/>
        </w:rPr>
        <w:t>Principal</w:t>
      </w:r>
      <w:proofErr w:type="gramEnd"/>
      <w:r w:rsidRPr="00EF61A3">
        <w:rPr>
          <w:rFonts w:cs="Arial"/>
          <w:sz w:val="22"/>
        </w:rPr>
        <w:t xml:space="preserve"> reserves the right, in its absolute discretion, to shortlist Tender Responses by taking into account any other factors it deems necessary and appropriate.</w:t>
      </w:r>
    </w:p>
    <w:p w14:paraId="300F1C66" w14:textId="77777777" w:rsidR="00C307C8" w:rsidRPr="00EF61A3" w:rsidRDefault="00C307C8" w:rsidP="00817F05">
      <w:pPr>
        <w:pStyle w:val="LetterList"/>
        <w:numPr>
          <w:ilvl w:val="0"/>
          <w:numId w:val="43"/>
        </w:numPr>
        <w:spacing w:before="0" w:after="120"/>
        <w:ind w:left="567" w:hanging="567"/>
        <w:rPr>
          <w:rFonts w:cs="Arial"/>
          <w:sz w:val="22"/>
        </w:rPr>
      </w:pPr>
      <w:r w:rsidRPr="00EF61A3">
        <w:rPr>
          <w:rFonts w:cs="Arial"/>
          <w:sz w:val="22"/>
        </w:rPr>
        <w:t xml:space="preserve">The </w:t>
      </w:r>
      <w:proofErr w:type="gramStart"/>
      <w:r w:rsidRPr="00EF61A3">
        <w:rPr>
          <w:rFonts w:cs="Arial"/>
          <w:sz w:val="22"/>
        </w:rPr>
        <w:t>Principal</w:t>
      </w:r>
      <w:proofErr w:type="gramEnd"/>
      <w:r w:rsidRPr="00EF61A3">
        <w:rPr>
          <w:rFonts w:cs="Arial"/>
          <w:sz w:val="22"/>
        </w:rPr>
        <w:t xml:space="preserve"> reserves the right at its absolute discretion, to remove a Tender Response from the shortlist at any time for any reason and will notify the Tenderer of its removal from the shortlist without any obligation to provide reasons for the removal.</w:t>
      </w:r>
    </w:p>
    <w:p w14:paraId="4EC154BD" w14:textId="77777777" w:rsidR="00C307C8" w:rsidRPr="00EF61A3" w:rsidRDefault="00C307C8" w:rsidP="00C307C8">
      <w:pPr>
        <w:pStyle w:val="Heading4"/>
        <w:rPr>
          <w:rFonts w:cs="Arial"/>
        </w:rPr>
      </w:pPr>
      <w:r w:rsidRPr="00EF61A3">
        <w:rPr>
          <w:rFonts w:cs="Arial"/>
        </w:rPr>
        <w:t>Shortlisted Tender Responses</w:t>
      </w:r>
    </w:p>
    <w:p w14:paraId="69DCAEC6" w14:textId="77777777" w:rsidR="00C307C8" w:rsidRPr="00EF61A3" w:rsidRDefault="00C307C8" w:rsidP="00817F05">
      <w:pPr>
        <w:pStyle w:val="LetterList"/>
        <w:numPr>
          <w:ilvl w:val="0"/>
          <w:numId w:val="45"/>
        </w:numPr>
        <w:spacing w:before="0" w:after="120"/>
        <w:ind w:left="567" w:hanging="567"/>
        <w:rPr>
          <w:rFonts w:cs="Arial"/>
          <w:sz w:val="22"/>
        </w:rPr>
      </w:pPr>
      <w:r w:rsidRPr="00EF61A3">
        <w:rPr>
          <w:rFonts w:cs="Arial"/>
          <w:sz w:val="22"/>
        </w:rPr>
        <w:t xml:space="preserve">If a Tender Response is shortlisted, the Tenderer will be notified in writing by the </w:t>
      </w:r>
      <w:proofErr w:type="gramStart"/>
      <w:r w:rsidRPr="00EF61A3">
        <w:rPr>
          <w:rFonts w:cs="Arial"/>
          <w:sz w:val="22"/>
        </w:rPr>
        <w:t>Principal</w:t>
      </w:r>
      <w:proofErr w:type="gramEnd"/>
      <w:r w:rsidRPr="00EF61A3">
        <w:rPr>
          <w:rFonts w:cs="Arial"/>
          <w:sz w:val="22"/>
        </w:rPr>
        <w:t xml:space="preserve"> of that fact.  </w:t>
      </w:r>
    </w:p>
    <w:p w14:paraId="5229D325" w14:textId="0FD5A288" w:rsidR="00C307C8" w:rsidRDefault="00C307C8" w:rsidP="00817F05">
      <w:pPr>
        <w:pStyle w:val="LetterList"/>
        <w:numPr>
          <w:ilvl w:val="0"/>
          <w:numId w:val="45"/>
        </w:numPr>
        <w:spacing w:before="0" w:after="120"/>
        <w:ind w:left="567" w:hanging="567"/>
        <w:rPr>
          <w:rFonts w:cs="Arial"/>
          <w:sz w:val="22"/>
        </w:rPr>
      </w:pPr>
      <w:r w:rsidRPr="00EF61A3">
        <w:rPr>
          <w:rFonts w:cs="Arial"/>
          <w:sz w:val="22"/>
        </w:rPr>
        <w:t>Shortlisted responses will then proceed to assessment.</w:t>
      </w:r>
    </w:p>
    <w:p w14:paraId="6E8315E8" w14:textId="77777777" w:rsidR="002C3FBC" w:rsidRDefault="002C3FBC" w:rsidP="002C3FBC">
      <w:pPr>
        <w:pStyle w:val="LetterList"/>
        <w:numPr>
          <w:ilvl w:val="0"/>
          <w:numId w:val="0"/>
        </w:numPr>
        <w:spacing w:before="0" w:after="120"/>
        <w:ind w:left="567" w:hanging="567"/>
        <w:rPr>
          <w:rFonts w:cs="Arial"/>
          <w:sz w:val="22"/>
        </w:rPr>
      </w:pPr>
    </w:p>
    <w:p w14:paraId="47B0A6CC" w14:textId="77777777" w:rsidR="002C3FBC" w:rsidRDefault="002C3FBC" w:rsidP="002C3FBC">
      <w:pPr>
        <w:pStyle w:val="LetterList"/>
        <w:numPr>
          <w:ilvl w:val="0"/>
          <w:numId w:val="0"/>
        </w:numPr>
        <w:spacing w:before="0" w:after="120"/>
        <w:ind w:left="567" w:hanging="567"/>
        <w:rPr>
          <w:rFonts w:cs="Arial"/>
          <w:sz w:val="22"/>
        </w:rPr>
      </w:pPr>
    </w:p>
    <w:p w14:paraId="77FA2964" w14:textId="77777777" w:rsidR="002C3FBC" w:rsidRPr="00EF61A3" w:rsidRDefault="002C3FBC" w:rsidP="002C3FBC">
      <w:pPr>
        <w:pStyle w:val="LetterList"/>
        <w:numPr>
          <w:ilvl w:val="0"/>
          <w:numId w:val="0"/>
        </w:numPr>
        <w:spacing w:before="0" w:after="120"/>
        <w:ind w:left="567" w:hanging="567"/>
        <w:rPr>
          <w:rFonts w:cs="Arial"/>
          <w:sz w:val="22"/>
        </w:rPr>
      </w:pPr>
    </w:p>
    <w:p w14:paraId="29961DE4" w14:textId="77777777" w:rsidR="00C307C8" w:rsidRPr="00EF61A3" w:rsidRDefault="00C307C8" w:rsidP="00C307C8">
      <w:pPr>
        <w:pStyle w:val="Heading4"/>
        <w:rPr>
          <w:rFonts w:cs="Arial"/>
        </w:rPr>
      </w:pPr>
      <w:r w:rsidRPr="00EF61A3">
        <w:rPr>
          <w:rFonts w:cs="Arial"/>
        </w:rPr>
        <w:t>Non-shortlisted Tender Responses</w:t>
      </w:r>
    </w:p>
    <w:p w14:paraId="7F05796F" w14:textId="77777777" w:rsidR="00C307C8" w:rsidRPr="00EF61A3" w:rsidRDefault="00C307C8" w:rsidP="00817F05">
      <w:pPr>
        <w:pStyle w:val="LetterList"/>
        <w:numPr>
          <w:ilvl w:val="0"/>
          <w:numId w:val="46"/>
        </w:numPr>
        <w:spacing w:before="0" w:after="120"/>
        <w:ind w:left="567" w:hanging="567"/>
        <w:rPr>
          <w:rFonts w:cs="Arial"/>
          <w:sz w:val="22"/>
        </w:rPr>
      </w:pPr>
      <w:r w:rsidRPr="00EF61A3">
        <w:rPr>
          <w:rFonts w:cs="Arial"/>
          <w:sz w:val="22"/>
        </w:rPr>
        <w:t xml:space="preserve">Where a Tender Response is not shortlisted, the Tenderer will be notified in writing by the </w:t>
      </w:r>
      <w:proofErr w:type="gramStart"/>
      <w:r w:rsidRPr="00EF61A3">
        <w:rPr>
          <w:rFonts w:cs="Arial"/>
          <w:sz w:val="22"/>
        </w:rPr>
        <w:t>Principal</w:t>
      </w:r>
      <w:proofErr w:type="gramEnd"/>
      <w:r w:rsidRPr="00EF61A3">
        <w:rPr>
          <w:rFonts w:cs="Arial"/>
          <w:sz w:val="22"/>
        </w:rPr>
        <w:t xml:space="preserve"> of that fact.</w:t>
      </w:r>
    </w:p>
    <w:p w14:paraId="10108DB7" w14:textId="77777777" w:rsidR="00C307C8" w:rsidRDefault="00C307C8" w:rsidP="00817F05">
      <w:pPr>
        <w:pStyle w:val="LetterList"/>
        <w:numPr>
          <w:ilvl w:val="0"/>
          <w:numId w:val="46"/>
        </w:numPr>
        <w:spacing w:before="0" w:after="120"/>
        <w:ind w:left="567" w:hanging="567"/>
        <w:rPr>
          <w:rFonts w:cs="Arial"/>
          <w:sz w:val="22"/>
        </w:rPr>
      </w:pPr>
      <w:r w:rsidRPr="00EF61A3">
        <w:rPr>
          <w:rFonts w:cs="Arial"/>
          <w:sz w:val="22"/>
        </w:rPr>
        <w:t xml:space="preserve">Non-shortlisted Tender Responses will be held in reserve to be considered in the event that the </w:t>
      </w:r>
      <w:proofErr w:type="gramStart"/>
      <w:r w:rsidRPr="00EF61A3">
        <w:rPr>
          <w:rFonts w:cs="Arial"/>
          <w:sz w:val="22"/>
        </w:rPr>
        <w:t>Principal</w:t>
      </w:r>
      <w:proofErr w:type="gramEnd"/>
      <w:r w:rsidRPr="00EF61A3">
        <w:rPr>
          <w:rFonts w:cs="Arial"/>
          <w:sz w:val="22"/>
        </w:rPr>
        <w:t xml:space="preserve"> elects not to proceed with any Shortlisted Tender Responses.</w:t>
      </w:r>
    </w:p>
    <w:p w14:paraId="661958A8" w14:textId="77777777" w:rsidR="00C307C8" w:rsidRPr="00EF61A3" w:rsidRDefault="00C307C8" w:rsidP="00817F05">
      <w:pPr>
        <w:pStyle w:val="LetterList"/>
        <w:numPr>
          <w:ilvl w:val="0"/>
          <w:numId w:val="46"/>
        </w:numPr>
        <w:spacing w:before="0" w:after="120"/>
        <w:ind w:left="567" w:hanging="567"/>
        <w:rPr>
          <w:rFonts w:cs="Arial"/>
          <w:sz w:val="22"/>
        </w:rPr>
      </w:pPr>
      <w:r w:rsidRPr="00EF61A3">
        <w:rPr>
          <w:rFonts w:cs="Arial"/>
          <w:sz w:val="22"/>
        </w:rPr>
        <w:t xml:space="preserve">A Tenderer that has received notification they have not been shortlisted shall be entitled to withdraw their Tender Response by giving the </w:t>
      </w:r>
      <w:proofErr w:type="gramStart"/>
      <w:r w:rsidRPr="00EF61A3">
        <w:rPr>
          <w:rFonts w:cs="Arial"/>
          <w:sz w:val="22"/>
        </w:rPr>
        <w:t>Principal</w:t>
      </w:r>
      <w:proofErr w:type="gramEnd"/>
      <w:r w:rsidRPr="00EF61A3">
        <w:rPr>
          <w:rFonts w:cs="Arial"/>
          <w:sz w:val="22"/>
        </w:rPr>
        <w:t xml:space="preserve"> written notice of such withdrawal within 5 Business Days of receiving the notice.</w:t>
      </w:r>
    </w:p>
    <w:p w14:paraId="756B0131" w14:textId="77777777" w:rsidR="00C307C8" w:rsidRPr="001B099F" w:rsidRDefault="00C307C8" w:rsidP="00817F05">
      <w:pPr>
        <w:widowControl/>
        <w:numPr>
          <w:ilvl w:val="0"/>
          <w:numId w:val="46"/>
        </w:numPr>
        <w:spacing w:after="120"/>
        <w:ind w:left="567" w:hanging="567"/>
        <w:jc w:val="both"/>
        <w:rPr>
          <w:rFonts w:cstheme="minorHAnsi"/>
        </w:rPr>
      </w:pPr>
      <w:r w:rsidRPr="001B099F">
        <w:rPr>
          <w:rFonts w:cstheme="minorHAnsi"/>
        </w:rPr>
        <w:t>Where a Tenderer’s Tender Response was not shortlisted, that Tenderer will be entitled to request a debriefing, as to why their Tender Response was not shortlisted, at the conclusion of the RFT process. The information discussed will be limited to the aspects of the Tender Response that were considered in the shortlisting process.</w:t>
      </w:r>
    </w:p>
    <w:p w14:paraId="25199EAD" w14:textId="541CBFAB" w:rsidR="00C307C8" w:rsidRPr="00EF61A3" w:rsidRDefault="00EB327B" w:rsidP="00C307C8">
      <w:pPr>
        <w:pStyle w:val="Heading2"/>
      </w:pPr>
      <w:r>
        <w:t xml:space="preserve"> </w:t>
      </w:r>
      <w:bookmarkStart w:id="47" w:name="_Toc175139286"/>
      <w:r w:rsidR="00C307C8" w:rsidRPr="00EF61A3">
        <w:t>Negotiations</w:t>
      </w:r>
      <w:bookmarkEnd w:id="47"/>
    </w:p>
    <w:p w14:paraId="62E91FA6" w14:textId="77777777" w:rsidR="00C307C8" w:rsidRPr="00EF61A3" w:rsidRDefault="00C307C8" w:rsidP="00817F05">
      <w:pPr>
        <w:widowControl/>
        <w:numPr>
          <w:ilvl w:val="0"/>
          <w:numId w:val="41"/>
        </w:numPr>
        <w:spacing w:after="0"/>
        <w:rPr>
          <w:rFonts w:cs="Arial"/>
        </w:rPr>
      </w:pPr>
      <w:r w:rsidRPr="00EF61A3">
        <w:rPr>
          <w:rFonts w:cs="Arial"/>
        </w:rPr>
        <w:t xml:space="preserve">The </w:t>
      </w:r>
      <w:proofErr w:type="gramStart"/>
      <w:r w:rsidRPr="00EF61A3">
        <w:rPr>
          <w:rFonts w:cs="Arial"/>
        </w:rPr>
        <w:t>Principal</w:t>
      </w:r>
      <w:proofErr w:type="gramEnd"/>
      <w:r w:rsidRPr="00EF61A3">
        <w:rPr>
          <w:rFonts w:cs="Arial"/>
        </w:rPr>
        <w:t xml:space="preserve"> may engage in detailed discussions and negotiations with one or more Tenderers.</w:t>
      </w:r>
    </w:p>
    <w:p w14:paraId="2470041D" w14:textId="77777777" w:rsidR="00C307C8" w:rsidRPr="00EF61A3" w:rsidRDefault="00C307C8" w:rsidP="00817F05">
      <w:pPr>
        <w:widowControl/>
        <w:numPr>
          <w:ilvl w:val="0"/>
          <w:numId w:val="41"/>
        </w:numPr>
        <w:spacing w:after="0"/>
        <w:rPr>
          <w:rFonts w:cs="Arial"/>
        </w:rPr>
      </w:pPr>
      <w:r w:rsidRPr="00EF61A3">
        <w:rPr>
          <w:rFonts w:cs="Arial"/>
        </w:rPr>
        <w:t xml:space="preserve">The selection of Tenderers under this clause does not bind the </w:t>
      </w:r>
      <w:proofErr w:type="gramStart"/>
      <w:r w:rsidRPr="00EF61A3">
        <w:rPr>
          <w:rFonts w:cs="Arial"/>
        </w:rPr>
        <w:t>Principal</w:t>
      </w:r>
      <w:proofErr w:type="gramEnd"/>
      <w:r w:rsidRPr="00EF61A3">
        <w:rPr>
          <w:rFonts w:cs="Arial"/>
        </w:rPr>
        <w:t xml:space="preserve"> to a contractual relationship and is not an indication that the Tenderer will be successful.</w:t>
      </w:r>
    </w:p>
    <w:p w14:paraId="785A9A15" w14:textId="77777777" w:rsidR="00C307C8" w:rsidRPr="00EF61A3" w:rsidRDefault="00C307C8" w:rsidP="00817F05">
      <w:pPr>
        <w:widowControl/>
        <w:numPr>
          <w:ilvl w:val="0"/>
          <w:numId w:val="41"/>
        </w:numPr>
        <w:spacing w:after="0"/>
        <w:rPr>
          <w:rFonts w:cs="Arial"/>
        </w:rPr>
      </w:pPr>
      <w:r w:rsidRPr="00EF61A3">
        <w:rPr>
          <w:rFonts w:cs="Arial"/>
        </w:rPr>
        <w:t>The result of any successful negotiations will be incorporated into the Contract.</w:t>
      </w:r>
    </w:p>
    <w:p w14:paraId="46D617C2" w14:textId="6532420C" w:rsidR="00C307C8" w:rsidRPr="001B099F" w:rsidRDefault="00EB327B" w:rsidP="00C307C8">
      <w:pPr>
        <w:pStyle w:val="Heading2"/>
      </w:pPr>
      <w:r>
        <w:t xml:space="preserve"> </w:t>
      </w:r>
      <w:bookmarkStart w:id="48" w:name="_Toc175139287"/>
      <w:r w:rsidR="00C307C8" w:rsidRPr="001B099F">
        <w:t>Notification of Acceptance</w:t>
      </w:r>
      <w:bookmarkEnd w:id="48"/>
    </w:p>
    <w:p w14:paraId="1E5A3855" w14:textId="77777777" w:rsidR="00C307C8" w:rsidRPr="001B099F" w:rsidRDefault="00C307C8" w:rsidP="00C307C8">
      <w:pPr>
        <w:rPr>
          <w:rFonts w:cs="Arial"/>
        </w:rPr>
      </w:pPr>
      <w:r w:rsidRPr="001B099F">
        <w:rPr>
          <w:rFonts w:cs="Arial"/>
        </w:rPr>
        <w:t xml:space="preserve">The </w:t>
      </w:r>
      <w:proofErr w:type="gramStart"/>
      <w:r w:rsidRPr="001B099F">
        <w:rPr>
          <w:rFonts w:cs="Arial"/>
        </w:rPr>
        <w:t>Principal</w:t>
      </w:r>
      <w:proofErr w:type="gramEnd"/>
      <w:r w:rsidRPr="001B099F">
        <w:rPr>
          <w:rFonts w:cs="Arial"/>
        </w:rPr>
        <w:t xml:space="preserve"> will not be bound to accept the lowest or any Tender Response.</w:t>
      </w:r>
    </w:p>
    <w:p w14:paraId="062FD9F7" w14:textId="77777777" w:rsidR="00C307C8" w:rsidRPr="001B099F" w:rsidRDefault="00C307C8" w:rsidP="00C307C8">
      <w:pPr>
        <w:rPr>
          <w:rFonts w:cs="Arial"/>
        </w:rPr>
      </w:pPr>
      <w:r w:rsidRPr="001B099F">
        <w:rPr>
          <w:rFonts w:cs="Arial"/>
        </w:rPr>
        <w:lastRenderedPageBreak/>
        <w:t>The successful Tenderer will be notified in writing on the completion of the RFT process (</w:t>
      </w:r>
      <w:r w:rsidRPr="001B099F">
        <w:rPr>
          <w:rFonts w:cs="Arial"/>
          <w:b/>
        </w:rPr>
        <w:t>‘Notice of Acceptance’</w:t>
      </w:r>
      <w:r w:rsidRPr="001B099F">
        <w:rPr>
          <w:rFonts w:cs="Arial"/>
        </w:rPr>
        <w:t xml:space="preserve">). </w:t>
      </w:r>
    </w:p>
    <w:p w14:paraId="74C99E56" w14:textId="77777777" w:rsidR="00C307C8" w:rsidRPr="001B099F" w:rsidRDefault="00C307C8" w:rsidP="00C307C8">
      <w:pPr>
        <w:rPr>
          <w:rFonts w:cs="Arial"/>
        </w:rPr>
      </w:pPr>
      <w:r w:rsidRPr="001B099F">
        <w:rPr>
          <w:rFonts w:cs="Arial"/>
        </w:rPr>
        <w:t xml:space="preserve">Unless otherwise specified, the Notice of Acceptance forms a binding agreement between the </w:t>
      </w:r>
      <w:proofErr w:type="gramStart"/>
      <w:r w:rsidRPr="001B099F">
        <w:rPr>
          <w:rFonts w:cs="Arial"/>
        </w:rPr>
        <w:t>Principal</w:t>
      </w:r>
      <w:proofErr w:type="gramEnd"/>
      <w:r w:rsidRPr="001B099F">
        <w:rPr>
          <w:rFonts w:cs="Arial"/>
        </w:rPr>
        <w:t xml:space="preserve"> and the successful Tenderer on the terms set out in the Contract. The Notice of Acceptance will, at the </w:t>
      </w:r>
      <w:proofErr w:type="gramStart"/>
      <w:r w:rsidRPr="001B099F">
        <w:rPr>
          <w:rFonts w:cs="Arial"/>
        </w:rPr>
        <w:t>Principal’s</w:t>
      </w:r>
      <w:proofErr w:type="gramEnd"/>
      <w:r w:rsidRPr="001B099F">
        <w:rPr>
          <w:rFonts w:cs="Arial"/>
        </w:rPr>
        <w:t xml:space="preserve"> discretion, be issued by pre-paid post, facsimile or email to the address stated in the Tender Response.</w:t>
      </w:r>
    </w:p>
    <w:p w14:paraId="75CC3FA0" w14:textId="77777777" w:rsidR="00C307C8" w:rsidRPr="001B099F" w:rsidRDefault="00C307C8" w:rsidP="00C307C8">
      <w:pPr>
        <w:rPr>
          <w:rFonts w:cs="Arial"/>
        </w:rPr>
      </w:pPr>
      <w:r w:rsidRPr="001B099F">
        <w:rPr>
          <w:rFonts w:cs="Arial"/>
        </w:rPr>
        <w:t xml:space="preserve">A Tenderer should not act on any representations or statements made by the </w:t>
      </w:r>
      <w:proofErr w:type="gramStart"/>
      <w:r w:rsidRPr="001B099F">
        <w:rPr>
          <w:rFonts w:cs="Arial"/>
        </w:rPr>
        <w:t>Principal</w:t>
      </w:r>
      <w:proofErr w:type="gramEnd"/>
      <w:r w:rsidRPr="001B099F">
        <w:rPr>
          <w:rFonts w:cs="Arial"/>
        </w:rPr>
        <w:t>, its employees or agents prior to the issue of the Notice of Acceptance.</w:t>
      </w:r>
    </w:p>
    <w:p w14:paraId="3D7931C8" w14:textId="77777777" w:rsidR="00C307C8" w:rsidRPr="001B099F" w:rsidRDefault="00C307C8" w:rsidP="00C307C8">
      <w:pPr>
        <w:rPr>
          <w:rFonts w:cs="Arial"/>
        </w:rPr>
      </w:pPr>
      <w:r w:rsidRPr="001B099F">
        <w:rPr>
          <w:rFonts w:cs="Arial"/>
        </w:rPr>
        <w:t>Information will be confined to discussion of the Tenderer’s Tender Response and under no circumstances will information relating to another Tender Response be disclosed.</w:t>
      </w:r>
    </w:p>
    <w:p w14:paraId="6D779022" w14:textId="77777777" w:rsidR="00C307C8" w:rsidRPr="001B099F" w:rsidRDefault="00C307C8" w:rsidP="00C307C8">
      <w:pPr>
        <w:rPr>
          <w:rFonts w:cs="Arial"/>
        </w:rPr>
      </w:pPr>
      <w:r w:rsidRPr="001B099F">
        <w:rPr>
          <w:rFonts w:cs="Arial"/>
        </w:rPr>
        <w:t xml:space="preserve">The </w:t>
      </w:r>
      <w:proofErr w:type="gramStart"/>
      <w:r w:rsidRPr="001B099F">
        <w:rPr>
          <w:rFonts w:cs="Arial"/>
        </w:rPr>
        <w:t>Principal</w:t>
      </w:r>
      <w:proofErr w:type="gramEnd"/>
      <w:r w:rsidRPr="001B099F">
        <w:rPr>
          <w:rFonts w:cs="Arial"/>
        </w:rPr>
        <w:t xml:space="preserve"> may publish details of the successful Tender Response, including the name and address of the Tenderer, value of the contract awarded and a description of the Works.</w:t>
      </w:r>
    </w:p>
    <w:p w14:paraId="1EE15753" w14:textId="77777777" w:rsidR="00C307C8" w:rsidRPr="001B099F" w:rsidRDefault="00C307C8" w:rsidP="00C307C8">
      <w:pPr>
        <w:pStyle w:val="Heading2"/>
      </w:pPr>
      <w:bookmarkStart w:id="49" w:name="_Toc175139288"/>
      <w:r w:rsidRPr="001B099F">
        <w:t>Unsuccessful Tender Responses</w:t>
      </w:r>
      <w:bookmarkEnd w:id="49"/>
    </w:p>
    <w:p w14:paraId="45DFBF14" w14:textId="77777777" w:rsidR="00C307C8" w:rsidRPr="001B099F" w:rsidRDefault="00C307C8" w:rsidP="00C307C8">
      <w:pPr>
        <w:rPr>
          <w:rFonts w:cs="Arial"/>
        </w:rPr>
      </w:pPr>
      <w:r w:rsidRPr="001B099F">
        <w:rPr>
          <w:rFonts w:cs="Arial"/>
        </w:rPr>
        <w:t>Unsuccessful Tenderers will be informed in writing of the outcome of their Tender Response at the conclusion of the RFT process.</w:t>
      </w:r>
    </w:p>
    <w:p w14:paraId="0B7F0881" w14:textId="77777777" w:rsidR="002C3FBC" w:rsidRDefault="002C3FBC" w:rsidP="000E441C">
      <w:pPr>
        <w:rPr>
          <w:rFonts w:cs="Arial"/>
        </w:rPr>
      </w:pPr>
    </w:p>
    <w:p w14:paraId="1A606020" w14:textId="0C6D29EB" w:rsidR="00C45AA9" w:rsidRPr="00BF5293" w:rsidRDefault="00C45AA9" w:rsidP="00ED3459">
      <w:pPr>
        <w:pStyle w:val="Heading1"/>
        <w:rPr>
          <w:rFonts w:cs="Arial"/>
        </w:rPr>
      </w:pPr>
      <w:bookmarkStart w:id="50" w:name="_Toc389224877"/>
      <w:bookmarkStart w:id="51" w:name="_Toc18314679"/>
      <w:bookmarkStart w:id="52" w:name="_Toc172877004"/>
      <w:bookmarkStart w:id="53" w:name="_Toc175139289"/>
      <w:r w:rsidRPr="00BF5293">
        <w:rPr>
          <w:rFonts w:cs="Arial"/>
        </w:rPr>
        <w:t xml:space="preserve">CONDITIONS </w:t>
      </w:r>
      <w:r w:rsidR="00483581">
        <w:rPr>
          <w:rFonts w:cs="Arial"/>
        </w:rPr>
        <w:t>of</w:t>
      </w:r>
      <w:r w:rsidRPr="00BF5293">
        <w:rPr>
          <w:rFonts w:cs="Arial"/>
        </w:rPr>
        <w:t xml:space="preserve"> CONTRACT</w:t>
      </w:r>
      <w:bookmarkEnd w:id="50"/>
      <w:bookmarkEnd w:id="51"/>
      <w:bookmarkEnd w:id="52"/>
      <w:bookmarkEnd w:id="53"/>
    </w:p>
    <w:p w14:paraId="064CF18A" w14:textId="4F736C34" w:rsidR="001A3D4B" w:rsidRDefault="00C45AA9" w:rsidP="003772D8">
      <w:pPr>
        <w:rPr>
          <w:rFonts w:cs="Arial"/>
          <w:b/>
        </w:rPr>
      </w:pPr>
      <w:r w:rsidRPr="00483581">
        <w:rPr>
          <w:rFonts w:cs="Arial"/>
        </w:rPr>
        <w:t xml:space="preserve">The Conditions of Contract applicable to this </w:t>
      </w:r>
      <w:r w:rsidR="00B269EE" w:rsidRPr="00483581">
        <w:rPr>
          <w:rFonts w:cs="Arial"/>
        </w:rPr>
        <w:t>RFT</w:t>
      </w:r>
      <w:r w:rsidRPr="00483581">
        <w:rPr>
          <w:rFonts w:cs="Arial"/>
        </w:rPr>
        <w:t xml:space="preserve"> are the </w:t>
      </w:r>
      <w:r w:rsidR="005F31A8" w:rsidRPr="00483581">
        <w:rPr>
          <w:rFonts w:cs="Arial"/>
          <w:b/>
        </w:rPr>
        <w:t>Roper Gulf</w:t>
      </w:r>
      <w:r w:rsidR="006065F0" w:rsidRPr="00483581">
        <w:rPr>
          <w:rFonts w:cs="Arial"/>
          <w:b/>
        </w:rPr>
        <w:t xml:space="preserve"> Regional Council</w:t>
      </w:r>
      <w:r w:rsidR="001A3D4B" w:rsidRPr="00483581">
        <w:rPr>
          <w:rFonts w:cs="Arial"/>
          <w:b/>
        </w:rPr>
        <w:t xml:space="preserve"> </w:t>
      </w:r>
      <w:r w:rsidR="00483581" w:rsidRPr="00483581">
        <w:rPr>
          <w:rFonts w:cs="Arial"/>
          <w:b/>
        </w:rPr>
        <w:t>General</w:t>
      </w:r>
      <w:r w:rsidR="001A3D4B" w:rsidRPr="00483581">
        <w:rPr>
          <w:rFonts w:cs="Arial"/>
          <w:b/>
        </w:rPr>
        <w:t xml:space="preserve"> Contract</w:t>
      </w:r>
      <w:r w:rsidR="00483581" w:rsidRPr="00483581">
        <w:rPr>
          <w:rFonts w:cs="Arial"/>
          <w:b/>
        </w:rPr>
        <w:t xml:space="preserve"> Conditions</w:t>
      </w:r>
      <w:r w:rsidR="001A3D4B" w:rsidRPr="00483581">
        <w:rPr>
          <w:rFonts w:cs="Arial"/>
          <w:b/>
        </w:rPr>
        <w:t xml:space="preserve"> </w:t>
      </w:r>
      <w:r w:rsidR="00483581">
        <w:rPr>
          <w:rFonts w:cs="Arial"/>
          <w:b/>
        </w:rPr>
        <w:t>Annexure</w:t>
      </w:r>
      <w:r w:rsidR="00372132">
        <w:rPr>
          <w:rFonts w:cs="Arial"/>
          <w:b/>
        </w:rPr>
        <w:t>.</w:t>
      </w:r>
    </w:p>
    <w:p w14:paraId="09A28E26" w14:textId="31C8FADE" w:rsidR="00C45AA9" w:rsidRPr="00A434A2" w:rsidRDefault="00BE6725" w:rsidP="003772D8">
      <w:pPr>
        <w:rPr>
          <w:rFonts w:cs="Arial"/>
          <w:b/>
          <w:color w:val="E36C0A" w:themeColor="accent6" w:themeShade="BF"/>
          <w:sz w:val="28"/>
          <w:szCs w:val="28"/>
        </w:rPr>
      </w:pPr>
      <w:r w:rsidRPr="00A434A2">
        <w:rPr>
          <w:rFonts w:cs="Arial"/>
          <w:b/>
          <w:color w:val="E36C0A" w:themeColor="accent6" w:themeShade="BF"/>
          <w:sz w:val="28"/>
          <w:szCs w:val="28"/>
        </w:rPr>
        <w:t>Tenderers</w:t>
      </w:r>
      <w:r w:rsidR="005731F5" w:rsidRPr="00A434A2">
        <w:rPr>
          <w:rFonts w:cs="Arial"/>
          <w:b/>
          <w:color w:val="E36C0A" w:themeColor="accent6" w:themeShade="BF"/>
          <w:sz w:val="28"/>
          <w:szCs w:val="28"/>
        </w:rPr>
        <w:t xml:space="preserve"> please note:</w:t>
      </w:r>
    </w:p>
    <w:p w14:paraId="2F94B374" w14:textId="5F63E576" w:rsidR="00EF61A3" w:rsidRPr="00EF61A3" w:rsidRDefault="00EF61A3" w:rsidP="00EF61A3">
      <w:pPr>
        <w:rPr>
          <w:rFonts w:cs="Arial"/>
        </w:rPr>
      </w:pPr>
      <w:r w:rsidRPr="00C7779D">
        <w:rPr>
          <w:rFonts w:cs="Arial"/>
        </w:rPr>
        <w:t xml:space="preserve">Sections </w:t>
      </w:r>
      <w:r w:rsidRPr="00EF61A3">
        <w:rPr>
          <w:rFonts w:cs="Arial"/>
        </w:rPr>
        <w:t xml:space="preserve">1 and 2 comprising the Conditions of Tender and </w:t>
      </w:r>
      <w:r>
        <w:rPr>
          <w:rFonts w:cs="Arial"/>
        </w:rPr>
        <w:t xml:space="preserve">Special </w:t>
      </w:r>
      <w:r w:rsidRPr="00EF61A3">
        <w:rPr>
          <w:rFonts w:cs="Arial"/>
        </w:rPr>
        <w:t>Conditions of Contract are provided within this RFT document.</w:t>
      </w:r>
    </w:p>
    <w:p w14:paraId="7F7EB472" w14:textId="034585AD" w:rsidR="00EF61A3" w:rsidRPr="002A1355" w:rsidRDefault="00EF61A3" w:rsidP="00EF61A3">
      <w:pPr>
        <w:rPr>
          <w:rFonts w:cs="Arial"/>
        </w:rPr>
      </w:pPr>
      <w:r w:rsidRPr="00EF61A3">
        <w:rPr>
          <w:rFonts w:cs="Arial"/>
        </w:rPr>
        <w:t>You are advised to ensure you are familiar with the rules of tendering and with the contractual obligations of the parties under any subsequent Contract. You are further advised to reference the Conditions of Contract, on the following pages, which detail specific requirements applicable to this RFT.</w:t>
      </w:r>
    </w:p>
    <w:p w14:paraId="5E4A8386" w14:textId="66DDC9C1" w:rsidR="008876F8" w:rsidRDefault="008876F8" w:rsidP="008876F8">
      <w:pPr>
        <w:pStyle w:val="Heading2"/>
      </w:pPr>
      <w:bookmarkStart w:id="54" w:name="_Toc175139290"/>
      <w:r>
        <w:t>conditions of contract</w:t>
      </w:r>
      <w:bookmarkEnd w:id="54"/>
    </w:p>
    <w:tbl>
      <w:tblPr>
        <w:tblW w:w="9670" w:type="dxa"/>
        <w:tblInd w:w="-34"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000" w:firstRow="0" w:lastRow="0" w:firstColumn="0" w:lastColumn="0" w:noHBand="0" w:noVBand="0"/>
      </w:tblPr>
      <w:tblGrid>
        <w:gridCol w:w="709"/>
        <w:gridCol w:w="3260"/>
        <w:gridCol w:w="1418"/>
        <w:gridCol w:w="4283"/>
      </w:tblGrid>
      <w:tr w:rsidR="001A3D4B" w:rsidRPr="00644985" w14:paraId="44AE5C90" w14:textId="77777777" w:rsidTr="00EE4886">
        <w:trPr>
          <w:cantSplit/>
        </w:trPr>
        <w:tc>
          <w:tcPr>
            <w:tcW w:w="709" w:type="dxa"/>
            <w:tcBorders>
              <w:bottom w:val="single" w:sz="2" w:space="0" w:color="BFBFBF"/>
            </w:tcBorders>
            <w:shd w:val="pct5" w:color="000000" w:fill="FFFFFF"/>
            <w:vAlign w:val="center"/>
          </w:tcPr>
          <w:p w14:paraId="75A84F98" w14:textId="77777777" w:rsidR="001A3D4B" w:rsidRPr="00644985" w:rsidRDefault="001A3D4B" w:rsidP="00817F05">
            <w:pPr>
              <w:pStyle w:val="FormText"/>
              <w:numPr>
                <w:ilvl w:val="0"/>
                <w:numId w:val="58"/>
              </w:numPr>
              <w:spacing w:before="40" w:after="40"/>
              <w:rPr>
                <w:rFonts w:cs="Arial"/>
              </w:rPr>
            </w:pPr>
          </w:p>
        </w:tc>
        <w:tc>
          <w:tcPr>
            <w:tcW w:w="4678" w:type="dxa"/>
            <w:gridSpan w:val="2"/>
            <w:tcBorders>
              <w:bottom w:val="single" w:sz="2" w:space="0" w:color="BFBFBF"/>
            </w:tcBorders>
            <w:shd w:val="pct5" w:color="000000" w:fill="FFFFFF"/>
            <w:vAlign w:val="center"/>
          </w:tcPr>
          <w:p w14:paraId="550263CB" w14:textId="77777777" w:rsidR="001A3D4B" w:rsidRPr="00644985" w:rsidRDefault="001A3D4B" w:rsidP="00166083">
            <w:pPr>
              <w:pStyle w:val="FormText"/>
              <w:spacing w:before="40" w:after="40"/>
              <w:rPr>
                <w:rFonts w:cs="Arial"/>
              </w:rPr>
            </w:pPr>
            <w:r w:rsidRPr="00644985">
              <w:rPr>
                <w:rFonts w:cs="Arial"/>
              </w:rPr>
              <w:t>Basis of Payment</w:t>
            </w:r>
          </w:p>
        </w:tc>
        <w:tc>
          <w:tcPr>
            <w:tcW w:w="4283" w:type="dxa"/>
            <w:tcBorders>
              <w:bottom w:val="single" w:sz="2" w:space="0" w:color="BFBFBF"/>
            </w:tcBorders>
            <w:vAlign w:val="center"/>
          </w:tcPr>
          <w:p w14:paraId="57BB3A09" w14:textId="77777777" w:rsidR="001A3D4B" w:rsidRPr="00644985" w:rsidRDefault="001A3D4B" w:rsidP="00166083">
            <w:pPr>
              <w:pStyle w:val="FormText"/>
              <w:spacing w:before="40" w:after="40"/>
              <w:jc w:val="right"/>
              <w:rPr>
                <w:rFonts w:cs="Arial"/>
                <w:highlight w:val="yellow"/>
              </w:rPr>
            </w:pPr>
            <w:r w:rsidRPr="00644985">
              <w:rPr>
                <w:rFonts w:cs="Arial"/>
              </w:rPr>
              <w:t>Lump Sum Fee</w:t>
            </w:r>
          </w:p>
        </w:tc>
      </w:tr>
      <w:tr w:rsidR="001A3D4B" w:rsidRPr="00644985" w14:paraId="21F484C4" w14:textId="77777777" w:rsidTr="00EE4886">
        <w:trPr>
          <w:cantSplit/>
        </w:trPr>
        <w:tc>
          <w:tcPr>
            <w:tcW w:w="709" w:type="dxa"/>
            <w:tcBorders>
              <w:left w:val="nil"/>
              <w:bottom w:val="nil"/>
              <w:right w:val="nil"/>
            </w:tcBorders>
            <w:vAlign w:val="center"/>
          </w:tcPr>
          <w:p w14:paraId="7021CC5D" w14:textId="77777777" w:rsidR="001A3D4B" w:rsidRPr="00644985" w:rsidRDefault="001A3D4B" w:rsidP="00166083">
            <w:pPr>
              <w:pStyle w:val="FormText"/>
              <w:spacing w:before="40" w:after="40"/>
              <w:rPr>
                <w:rFonts w:cs="Arial"/>
              </w:rPr>
            </w:pPr>
          </w:p>
        </w:tc>
        <w:tc>
          <w:tcPr>
            <w:tcW w:w="8961" w:type="dxa"/>
            <w:gridSpan w:val="3"/>
            <w:tcBorders>
              <w:left w:val="nil"/>
              <w:bottom w:val="nil"/>
              <w:right w:val="nil"/>
            </w:tcBorders>
            <w:vAlign w:val="center"/>
          </w:tcPr>
          <w:p w14:paraId="5BA9F3A2" w14:textId="2AC4012A" w:rsidR="001A3D4B" w:rsidRPr="00644985" w:rsidRDefault="001A3D4B" w:rsidP="00166083">
            <w:pPr>
              <w:pStyle w:val="FormText"/>
              <w:spacing w:before="40" w:after="40"/>
              <w:rPr>
                <w:rFonts w:cs="Arial"/>
              </w:rPr>
            </w:pPr>
          </w:p>
        </w:tc>
      </w:tr>
      <w:tr w:rsidR="001A3D4B" w:rsidRPr="00644985" w14:paraId="640F216C" w14:textId="77777777" w:rsidTr="00EE4886">
        <w:trPr>
          <w:cantSplit/>
        </w:trPr>
        <w:tc>
          <w:tcPr>
            <w:tcW w:w="9670" w:type="dxa"/>
            <w:gridSpan w:val="4"/>
            <w:tcBorders>
              <w:top w:val="nil"/>
              <w:left w:val="nil"/>
              <w:bottom w:val="nil"/>
              <w:right w:val="nil"/>
            </w:tcBorders>
            <w:vAlign w:val="center"/>
          </w:tcPr>
          <w:p w14:paraId="3C9610CB" w14:textId="77777777" w:rsidR="001A3D4B" w:rsidRPr="00644985" w:rsidRDefault="001A3D4B" w:rsidP="00166083">
            <w:pPr>
              <w:spacing w:after="0"/>
              <w:rPr>
                <w:rFonts w:cs="Arial"/>
                <w:sz w:val="16"/>
                <w:szCs w:val="16"/>
              </w:rPr>
            </w:pPr>
          </w:p>
        </w:tc>
      </w:tr>
      <w:tr w:rsidR="001A3D4B" w:rsidRPr="00916903" w14:paraId="043E642B" w14:textId="77777777" w:rsidTr="00EE4886">
        <w:trPr>
          <w:cantSplit/>
        </w:trPr>
        <w:tc>
          <w:tcPr>
            <w:tcW w:w="709" w:type="dxa"/>
            <w:tcBorders>
              <w:bottom w:val="single" w:sz="2" w:space="0" w:color="BFBFBF"/>
            </w:tcBorders>
            <w:shd w:val="pct5" w:color="000000" w:fill="FFFFFF"/>
            <w:vAlign w:val="center"/>
          </w:tcPr>
          <w:p w14:paraId="338218BB" w14:textId="77777777" w:rsidR="001A3D4B" w:rsidRPr="00916903" w:rsidRDefault="001A3D4B" w:rsidP="00817F05">
            <w:pPr>
              <w:pStyle w:val="FormText"/>
              <w:numPr>
                <w:ilvl w:val="0"/>
                <w:numId w:val="58"/>
              </w:numPr>
              <w:spacing w:before="40" w:after="40"/>
              <w:rPr>
                <w:rFonts w:cs="Arial"/>
              </w:rPr>
            </w:pPr>
          </w:p>
        </w:tc>
        <w:tc>
          <w:tcPr>
            <w:tcW w:w="3260" w:type="dxa"/>
            <w:tcBorders>
              <w:bottom w:val="single" w:sz="2" w:space="0" w:color="BFBFBF"/>
            </w:tcBorders>
            <w:shd w:val="pct5" w:color="000000" w:fill="FFFFFF"/>
            <w:vAlign w:val="center"/>
          </w:tcPr>
          <w:p w14:paraId="20FB9860" w14:textId="77777777" w:rsidR="001A3D4B" w:rsidRPr="00916903" w:rsidRDefault="001A3D4B" w:rsidP="00166083">
            <w:pPr>
              <w:pStyle w:val="FormText"/>
              <w:spacing w:before="40" w:after="40"/>
              <w:rPr>
                <w:rFonts w:cs="Arial"/>
              </w:rPr>
            </w:pPr>
            <w:r w:rsidRPr="00916903">
              <w:rPr>
                <w:rFonts w:cs="Arial"/>
              </w:rPr>
              <w:t>Principal’s Representative is</w:t>
            </w:r>
          </w:p>
        </w:tc>
        <w:tc>
          <w:tcPr>
            <w:tcW w:w="1418" w:type="dxa"/>
            <w:shd w:val="pct5" w:color="000000" w:fill="FFFFFF"/>
            <w:vAlign w:val="center"/>
          </w:tcPr>
          <w:p w14:paraId="6F115790" w14:textId="77777777" w:rsidR="001A3D4B" w:rsidRPr="00916903" w:rsidRDefault="001A3D4B" w:rsidP="00166083">
            <w:pPr>
              <w:pStyle w:val="FormText"/>
              <w:spacing w:before="40" w:after="40"/>
              <w:rPr>
                <w:rFonts w:cs="Arial"/>
              </w:rPr>
            </w:pPr>
            <w:r w:rsidRPr="00916903">
              <w:rPr>
                <w:rFonts w:cs="Arial"/>
              </w:rPr>
              <w:t>Title</w:t>
            </w:r>
          </w:p>
        </w:tc>
        <w:tc>
          <w:tcPr>
            <w:tcW w:w="4283" w:type="dxa"/>
            <w:vAlign w:val="center"/>
          </w:tcPr>
          <w:p w14:paraId="07593477" w14:textId="74419792" w:rsidR="001A3D4B" w:rsidRPr="00916903" w:rsidRDefault="00413C24" w:rsidP="00166083">
            <w:pPr>
              <w:pStyle w:val="FormText"/>
              <w:spacing w:before="40" w:after="40"/>
              <w:jc w:val="right"/>
              <w:rPr>
                <w:rFonts w:cs="Arial"/>
              </w:rPr>
            </w:pPr>
            <w:r w:rsidRPr="00783C61">
              <w:rPr>
                <w:rFonts w:cs="Arial"/>
              </w:rPr>
              <w:t xml:space="preserve">Chief </w:t>
            </w:r>
            <w:r w:rsidR="00783C61" w:rsidRPr="00783C61">
              <w:rPr>
                <w:rFonts w:cs="Arial"/>
              </w:rPr>
              <w:t>Executive</w:t>
            </w:r>
            <w:r w:rsidRPr="00783C61">
              <w:rPr>
                <w:rFonts w:cs="Arial"/>
              </w:rPr>
              <w:t xml:space="preserve"> Officer</w:t>
            </w:r>
            <w:r w:rsidR="005A03F7">
              <w:rPr>
                <w:rFonts w:cs="Arial"/>
              </w:rPr>
              <w:t xml:space="preserve">, </w:t>
            </w:r>
            <w:r w:rsidR="005F31A8">
              <w:rPr>
                <w:rFonts w:cs="Arial"/>
              </w:rPr>
              <w:t>Roper Gulf</w:t>
            </w:r>
            <w:r w:rsidR="000E144F" w:rsidRPr="000E144F">
              <w:rPr>
                <w:rFonts w:cs="Arial"/>
              </w:rPr>
              <w:t xml:space="preserve"> Regional Council</w:t>
            </w:r>
          </w:p>
        </w:tc>
      </w:tr>
      <w:tr w:rsidR="001A3D4B" w:rsidRPr="00916903" w14:paraId="3D77B93D" w14:textId="77777777" w:rsidTr="00EE4886">
        <w:trPr>
          <w:cantSplit/>
        </w:trPr>
        <w:tc>
          <w:tcPr>
            <w:tcW w:w="709" w:type="dxa"/>
            <w:tcBorders>
              <w:left w:val="nil"/>
              <w:bottom w:val="nil"/>
              <w:right w:val="nil"/>
            </w:tcBorders>
            <w:vAlign w:val="center"/>
          </w:tcPr>
          <w:p w14:paraId="68957C2B" w14:textId="77777777" w:rsidR="001A3D4B" w:rsidRPr="00916903" w:rsidRDefault="001A3D4B" w:rsidP="00166083">
            <w:pPr>
              <w:pStyle w:val="FormText"/>
              <w:spacing w:before="40" w:after="40"/>
              <w:rPr>
                <w:rFonts w:cs="Arial"/>
                <w:sz w:val="18"/>
                <w:szCs w:val="16"/>
              </w:rPr>
            </w:pPr>
          </w:p>
        </w:tc>
        <w:tc>
          <w:tcPr>
            <w:tcW w:w="3260" w:type="dxa"/>
            <w:tcBorders>
              <w:left w:val="nil"/>
              <w:bottom w:val="nil"/>
              <w:right w:val="single" w:sz="2" w:space="0" w:color="BFBFBF"/>
            </w:tcBorders>
          </w:tcPr>
          <w:p w14:paraId="49C96074" w14:textId="3C6D6806" w:rsidR="001A3D4B" w:rsidRPr="00916903" w:rsidRDefault="001A3D4B" w:rsidP="00166083">
            <w:pPr>
              <w:pStyle w:val="FormText"/>
              <w:spacing w:before="40" w:after="40"/>
              <w:rPr>
                <w:rFonts w:cs="Arial"/>
                <w:i/>
                <w:sz w:val="18"/>
                <w:szCs w:val="16"/>
              </w:rPr>
            </w:pPr>
          </w:p>
        </w:tc>
        <w:tc>
          <w:tcPr>
            <w:tcW w:w="1418" w:type="dxa"/>
            <w:tcBorders>
              <w:left w:val="single" w:sz="2" w:space="0" w:color="BFBFBF"/>
              <w:bottom w:val="single" w:sz="2" w:space="0" w:color="BFBFBF"/>
            </w:tcBorders>
            <w:shd w:val="pct5" w:color="000000" w:fill="FFFFFF"/>
            <w:vAlign w:val="center"/>
          </w:tcPr>
          <w:p w14:paraId="4D860C05" w14:textId="77777777" w:rsidR="001A3D4B" w:rsidRPr="00916903" w:rsidRDefault="001A3D4B" w:rsidP="00166083">
            <w:pPr>
              <w:pStyle w:val="FormText"/>
              <w:spacing w:before="40" w:after="40"/>
              <w:rPr>
                <w:rFonts w:cs="Arial"/>
                <w:szCs w:val="22"/>
              </w:rPr>
            </w:pPr>
            <w:r w:rsidRPr="00916903">
              <w:rPr>
                <w:rFonts w:cs="Arial"/>
                <w:szCs w:val="22"/>
              </w:rPr>
              <w:t>Address</w:t>
            </w:r>
          </w:p>
        </w:tc>
        <w:tc>
          <w:tcPr>
            <w:tcW w:w="4283" w:type="dxa"/>
            <w:tcBorders>
              <w:bottom w:val="single" w:sz="2" w:space="0" w:color="BFBFBF"/>
            </w:tcBorders>
            <w:vAlign w:val="center"/>
          </w:tcPr>
          <w:p w14:paraId="2A87F967" w14:textId="483B8FB8" w:rsidR="001A3D4B" w:rsidRPr="00916903" w:rsidRDefault="001A3D4B" w:rsidP="00166083">
            <w:pPr>
              <w:pStyle w:val="FormText"/>
              <w:spacing w:before="40" w:after="40"/>
              <w:jc w:val="right"/>
              <w:rPr>
                <w:rFonts w:cs="Arial"/>
                <w:szCs w:val="22"/>
              </w:rPr>
            </w:pPr>
            <w:r w:rsidRPr="001761C2">
              <w:rPr>
                <w:rFonts w:cs="Arial"/>
                <w:szCs w:val="22"/>
              </w:rPr>
              <w:t>GPO Box 1</w:t>
            </w:r>
            <w:r w:rsidR="001761C2" w:rsidRPr="001761C2">
              <w:rPr>
                <w:rFonts w:cs="Arial"/>
                <w:szCs w:val="22"/>
              </w:rPr>
              <w:t>3</w:t>
            </w:r>
            <w:r w:rsidRPr="001761C2">
              <w:rPr>
                <w:rFonts w:cs="Arial"/>
                <w:szCs w:val="22"/>
              </w:rPr>
              <w:t>2</w:t>
            </w:r>
            <w:r w:rsidR="001761C2" w:rsidRPr="001761C2">
              <w:rPr>
                <w:rFonts w:cs="Arial"/>
                <w:szCs w:val="22"/>
              </w:rPr>
              <w:t>1</w:t>
            </w:r>
            <w:r w:rsidRPr="001A3D4B">
              <w:rPr>
                <w:rFonts w:cs="Arial"/>
                <w:szCs w:val="22"/>
              </w:rPr>
              <w:t xml:space="preserve">, </w:t>
            </w:r>
            <w:r w:rsidR="001761C2">
              <w:rPr>
                <w:rFonts w:cs="Arial"/>
                <w:szCs w:val="22"/>
              </w:rPr>
              <w:t>Katherine</w:t>
            </w:r>
            <w:r w:rsidRPr="001A3D4B">
              <w:rPr>
                <w:rFonts w:cs="Arial"/>
                <w:szCs w:val="22"/>
              </w:rPr>
              <w:t xml:space="preserve"> NT 0801</w:t>
            </w:r>
          </w:p>
        </w:tc>
      </w:tr>
      <w:tr w:rsidR="001A3D4B" w:rsidRPr="00916903" w14:paraId="59CAD2DB" w14:textId="77777777" w:rsidTr="00EE4886">
        <w:trPr>
          <w:cantSplit/>
        </w:trPr>
        <w:tc>
          <w:tcPr>
            <w:tcW w:w="3969" w:type="dxa"/>
            <w:gridSpan w:val="2"/>
            <w:tcBorders>
              <w:top w:val="nil"/>
              <w:left w:val="nil"/>
              <w:bottom w:val="nil"/>
            </w:tcBorders>
            <w:vAlign w:val="center"/>
          </w:tcPr>
          <w:p w14:paraId="350A2450" w14:textId="77777777" w:rsidR="001A3D4B" w:rsidRPr="00916903" w:rsidRDefault="001A3D4B" w:rsidP="00166083">
            <w:pPr>
              <w:pStyle w:val="FormText"/>
              <w:spacing w:before="40" w:after="40"/>
              <w:rPr>
                <w:rFonts w:cs="Arial"/>
              </w:rPr>
            </w:pPr>
          </w:p>
        </w:tc>
        <w:tc>
          <w:tcPr>
            <w:tcW w:w="1418" w:type="dxa"/>
            <w:tcBorders>
              <w:bottom w:val="single" w:sz="2" w:space="0" w:color="BFBFBF"/>
            </w:tcBorders>
            <w:shd w:val="pct5" w:color="000000" w:fill="FFFFFF"/>
            <w:vAlign w:val="center"/>
          </w:tcPr>
          <w:p w14:paraId="611FF205" w14:textId="77777777" w:rsidR="001A3D4B" w:rsidRPr="00073565" w:rsidRDefault="001A3D4B" w:rsidP="00166083">
            <w:pPr>
              <w:pStyle w:val="FormText"/>
              <w:spacing w:before="40" w:after="40"/>
              <w:rPr>
                <w:rFonts w:cs="Arial"/>
                <w:color w:val="FF0000"/>
              </w:rPr>
            </w:pPr>
            <w:r w:rsidRPr="00372132">
              <w:rPr>
                <w:rFonts w:cs="Arial"/>
              </w:rPr>
              <w:t>Email</w:t>
            </w:r>
          </w:p>
        </w:tc>
        <w:tc>
          <w:tcPr>
            <w:tcW w:w="4283" w:type="dxa"/>
            <w:tcBorders>
              <w:bottom w:val="single" w:sz="2" w:space="0" w:color="BFBFBF"/>
            </w:tcBorders>
            <w:vAlign w:val="center"/>
          </w:tcPr>
          <w:p w14:paraId="2194854E" w14:textId="3FF05499" w:rsidR="00413C24" w:rsidRPr="001A3D4B" w:rsidRDefault="00C7779D" w:rsidP="005F31A8">
            <w:pPr>
              <w:spacing w:before="40" w:after="40"/>
              <w:jc w:val="right"/>
            </w:pPr>
            <w:r>
              <w:rPr>
                <w:rStyle w:val="Hyperlink"/>
              </w:rPr>
              <w:t>ceo</w:t>
            </w:r>
            <w:r w:rsidRPr="005F31A8">
              <w:rPr>
                <w:rStyle w:val="Hyperlink"/>
              </w:rPr>
              <w:t>@ropergulf.nt.gov.au</w:t>
            </w:r>
          </w:p>
        </w:tc>
      </w:tr>
      <w:tr w:rsidR="001A3D4B" w:rsidRPr="00916903" w14:paraId="30F5F258" w14:textId="77777777" w:rsidTr="00EE4886">
        <w:trPr>
          <w:cantSplit/>
        </w:trPr>
        <w:tc>
          <w:tcPr>
            <w:tcW w:w="9670" w:type="dxa"/>
            <w:gridSpan w:val="4"/>
            <w:tcBorders>
              <w:top w:val="nil"/>
              <w:left w:val="nil"/>
              <w:bottom w:val="nil"/>
              <w:right w:val="nil"/>
            </w:tcBorders>
            <w:vAlign w:val="center"/>
          </w:tcPr>
          <w:p w14:paraId="55080D60" w14:textId="77777777" w:rsidR="001A3D4B" w:rsidRPr="00916903" w:rsidRDefault="001A3D4B" w:rsidP="00166083">
            <w:pPr>
              <w:spacing w:after="0"/>
              <w:rPr>
                <w:rFonts w:cs="Arial"/>
                <w:sz w:val="16"/>
                <w:szCs w:val="16"/>
              </w:rPr>
            </w:pPr>
          </w:p>
        </w:tc>
      </w:tr>
      <w:tr w:rsidR="001A3D4B" w:rsidRPr="00644985" w14:paraId="10EB10C9" w14:textId="77777777" w:rsidTr="00EE4886">
        <w:trPr>
          <w:cantSplit/>
        </w:trPr>
        <w:tc>
          <w:tcPr>
            <w:tcW w:w="709" w:type="dxa"/>
            <w:tcBorders>
              <w:top w:val="single" w:sz="2" w:space="0" w:color="BFBFBF"/>
              <w:bottom w:val="single" w:sz="2" w:space="0" w:color="BFBFBF"/>
            </w:tcBorders>
            <w:shd w:val="pct5" w:color="000000" w:fill="FFFFFF"/>
            <w:vAlign w:val="center"/>
          </w:tcPr>
          <w:p w14:paraId="665EE4F8" w14:textId="77777777" w:rsidR="001A3D4B" w:rsidRPr="00644985" w:rsidRDefault="001A3D4B" w:rsidP="00817F05">
            <w:pPr>
              <w:pStyle w:val="FormText"/>
              <w:numPr>
                <w:ilvl w:val="0"/>
                <w:numId w:val="58"/>
              </w:numPr>
              <w:spacing w:before="40" w:after="40"/>
              <w:rPr>
                <w:rFonts w:cs="Arial"/>
              </w:rPr>
            </w:pPr>
          </w:p>
        </w:tc>
        <w:tc>
          <w:tcPr>
            <w:tcW w:w="3260" w:type="dxa"/>
            <w:tcBorders>
              <w:top w:val="single" w:sz="2" w:space="0" w:color="BFBFBF"/>
              <w:bottom w:val="single" w:sz="2" w:space="0" w:color="BFBFBF"/>
            </w:tcBorders>
            <w:shd w:val="pct5" w:color="000000" w:fill="FFFFFF"/>
            <w:vAlign w:val="center"/>
          </w:tcPr>
          <w:p w14:paraId="6182F77A" w14:textId="77777777" w:rsidR="001A3D4B" w:rsidRPr="00644985" w:rsidRDefault="001A3D4B" w:rsidP="00166083">
            <w:pPr>
              <w:pStyle w:val="FormText"/>
              <w:spacing w:before="40" w:after="40"/>
              <w:rPr>
                <w:rFonts w:cs="Arial"/>
              </w:rPr>
            </w:pPr>
            <w:r w:rsidRPr="00644985">
              <w:rPr>
                <w:rFonts w:cs="Arial"/>
              </w:rPr>
              <w:t>Address for Service of Notices</w:t>
            </w:r>
          </w:p>
        </w:tc>
        <w:tc>
          <w:tcPr>
            <w:tcW w:w="1418" w:type="dxa"/>
            <w:tcBorders>
              <w:top w:val="single" w:sz="2" w:space="0" w:color="BFBFBF"/>
            </w:tcBorders>
            <w:shd w:val="pct5" w:color="000000" w:fill="FFFFFF"/>
            <w:vAlign w:val="center"/>
          </w:tcPr>
          <w:p w14:paraId="785CE70C" w14:textId="77777777" w:rsidR="001A3D4B" w:rsidRPr="00644985" w:rsidRDefault="001A3D4B" w:rsidP="00166083">
            <w:pPr>
              <w:pStyle w:val="FormText"/>
              <w:spacing w:before="40" w:after="40"/>
              <w:rPr>
                <w:rFonts w:cs="Arial"/>
              </w:rPr>
            </w:pPr>
            <w:r w:rsidRPr="00644985">
              <w:rPr>
                <w:rFonts w:cs="Arial"/>
              </w:rPr>
              <w:t>Title</w:t>
            </w:r>
          </w:p>
        </w:tc>
        <w:tc>
          <w:tcPr>
            <w:tcW w:w="4283" w:type="dxa"/>
            <w:tcBorders>
              <w:top w:val="single" w:sz="2" w:space="0" w:color="BFBFBF"/>
            </w:tcBorders>
            <w:vAlign w:val="center"/>
          </w:tcPr>
          <w:p w14:paraId="1F18AE7F" w14:textId="5932F108" w:rsidR="001A3D4B" w:rsidRPr="00644985" w:rsidRDefault="00783C61" w:rsidP="00166083">
            <w:pPr>
              <w:pStyle w:val="FormText"/>
              <w:spacing w:before="40" w:after="40"/>
              <w:jc w:val="right"/>
              <w:rPr>
                <w:rFonts w:cs="Arial"/>
              </w:rPr>
            </w:pPr>
            <w:r w:rsidRPr="00783C61">
              <w:rPr>
                <w:rFonts w:cs="Arial"/>
              </w:rPr>
              <w:t>Chief Executive Officer</w:t>
            </w:r>
            <w:r w:rsidR="001A3D4B">
              <w:rPr>
                <w:rFonts w:cs="Arial"/>
              </w:rPr>
              <w:t xml:space="preserve">, </w:t>
            </w:r>
            <w:r w:rsidR="005F31A8">
              <w:rPr>
                <w:rFonts w:cs="Arial"/>
              </w:rPr>
              <w:t>Roper Gulf</w:t>
            </w:r>
            <w:r w:rsidR="00413C24" w:rsidRPr="000E144F">
              <w:rPr>
                <w:rFonts w:cs="Arial"/>
              </w:rPr>
              <w:t xml:space="preserve"> Regional Council</w:t>
            </w:r>
          </w:p>
        </w:tc>
      </w:tr>
      <w:tr w:rsidR="001A3D4B" w:rsidRPr="00644985" w14:paraId="4C2FA86E" w14:textId="77777777" w:rsidTr="00EE4886">
        <w:trPr>
          <w:cantSplit/>
        </w:trPr>
        <w:tc>
          <w:tcPr>
            <w:tcW w:w="709" w:type="dxa"/>
            <w:tcBorders>
              <w:left w:val="nil"/>
              <w:bottom w:val="nil"/>
              <w:right w:val="nil"/>
            </w:tcBorders>
            <w:vAlign w:val="center"/>
          </w:tcPr>
          <w:p w14:paraId="24EFAFE9" w14:textId="77777777" w:rsidR="001A3D4B" w:rsidRPr="00644985" w:rsidRDefault="001A3D4B" w:rsidP="00166083">
            <w:pPr>
              <w:pStyle w:val="FormText"/>
              <w:spacing w:before="40" w:after="40"/>
              <w:rPr>
                <w:rFonts w:cs="Arial"/>
                <w:sz w:val="18"/>
                <w:szCs w:val="16"/>
              </w:rPr>
            </w:pPr>
          </w:p>
        </w:tc>
        <w:tc>
          <w:tcPr>
            <w:tcW w:w="3260" w:type="dxa"/>
            <w:tcBorders>
              <w:left w:val="nil"/>
              <w:bottom w:val="nil"/>
              <w:right w:val="single" w:sz="2" w:space="0" w:color="BFBFBF"/>
            </w:tcBorders>
          </w:tcPr>
          <w:p w14:paraId="1A3C3CA9" w14:textId="4C3C77C2" w:rsidR="001A3D4B" w:rsidRPr="00644985" w:rsidRDefault="001A3D4B" w:rsidP="00166083">
            <w:pPr>
              <w:pStyle w:val="FormText"/>
              <w:spacing w:before="40" w:after="40"/>
              <w:rPr>
                <w:rFonts w:cs="Arial"/>
                <w:i/>
                <w:sz w:val="18"/>
                <w:szCs w:val="16"/>
              </w:rPr>
            </w:pPr>
          </w:p>
        </w:tc>
        <w:tc>
          <w:tcPr>
            <w:tcW w:w="1418" w:type="dxa"/>
            <w:tcBorders>
              <w:left w:val="single" w:sz="2" w:space="0" w:color="BFBFBF"/>
              <w:bottom w:val="single" w:sz="2" w:space="0" w:color="BFBFBF"/>
            </w:tcBorders>
            <w:shd w:val="pct5" w:color="000000" w:fill="FFFFFF"/>
            <w:vAlign w:val="center"/>
          </w:tcPr>
          <w:p w14:paraId="13EFF005" w14:textId="77777777" w:rsidR="001A3D4B" w:rsidRPr="00644985" w:rsidRDefault="001A3D4B" w:rsidP="00166083">
            <w:pPr>
              <w:pStyle w:val="FormText"/>
              <w:spacing w:before="40" w:after="40"/>
              <w:rPr>
                <w:rFonts w:cs="Arial"/>
                <w:szCs w:val="22"/>
              </w:rPr>
            </w:pPr>
            <w:r w:rsidRPr="00644985">
              <w:rPr>
                <w:rFonts w:cs="Arial"/>
                <w:szCs w:val="22"/>
              </w:rPr>
              <w:t>Department</w:t>
            </w:r>
          </w:p>
        </w:tc>
        <w:tc>
          <w:tcPr>
            <w:tcW w:w="4283" w:type="dxa"/>
            <w:tcBorders>
              <w:bottom w:val="single" w:sz="2" w:space="0" w:color="BFBFBF"/>
            </w:tcBorders>
            <w:vAlign w:val="center"/>
          </w:tcPr>
          <w:p w14:paraId="76D7B45F" w14:textId="4FB7B9BD" w:rsidR="001A3D4B" w:rsidRPr="00644985" w:rsidRDefault="005F31A8" w:rsidP="00166083">
            <w:pPr>
              <w:pStyle w:val="FormText"/>
              <w:spacing w:before="40" w:after="40"/>
              <w:jc w:val="right"/>
              <w:rPr>
                <w:rFonts w:cs="Arial"/>
                <w:szCs w:val="16"/>
              </w:rPr>
            </w:pPr>
            <w:r>
              <w:rPr>
                <w:rFonts w:cs="Arial"/>
              </w:rPr>
              <w:t>Roper Gulf</w:t>
            </w:r>
            <w:r w:rsidR="00413C24" w:rsidRPr="000E144F">
              <w:rPr>
                <w:rFonts w:cs="Arial"/>
              </w:rPr>
              <w:t xml:space="preserve"> Regional Council</w:t>
            </w:r>
          </w:p>
        </w:tc>
      </w:tr>
      <w:tr w:rsidR="001A3D4B" w:rsidRPr="00644985" w14:paraId="4142BC86" w14:textId="77777777" w:rsidTr="00EE4886">
        <w:trPr>
          <w:cantSplit/>
        </w:trPr>
        <w:tc>
          <w:tcPr>
            <w:tcW w:w="3969" w:type="dxa"/>
            <w:gridSpan w:val="2"/>
            <w:tcBorders>
              <w:top w:val="nil"/>
              <w:left w:val="nil"/>
              <w:bottom w:val="nil"/>
            </w:tcBorders>
            <w:vAlign w:val="center"/>
          </w:tcPr>
          <w:p w14:paraId="5B5D70FB" w14:textId="77777777" w:rsidR="001A3D4B" w:rsidRPr="00644985" w:rsidRDefault="001A3D4B" w:rsidP="00166083">
            <w:pPr>
              <w:pStyle w:val="FormText"/>
              <w:spacing w:before="40" w:after="40"/>
              <w:rPr>
                <w:rFonts w:cs="Arial"/>
              </w:rPr>
            </w:pPr>
          </w:p>
        </w:tc>
        <w:tc>
          <w:tcPr>
            <w:tcW w:w="1418" w:type="dxa"/>
            <w:tcBorders>
              <w:bottom w:val="single" w:sz="2" w:space="0" w:color="BFBFBF"/>
            </w:tcBorders>
            <w:shd w:val="pct5" w:color="000000" w:fill="FFFFFF"/>
            <w:vAlign w:val="center"/>
          </w:tcPr>
          <w:p w14:paraId="2AC4320A" w14:textId="77777777" w:rsidR="001A3D4B" w:rsidRPr="00644985" w:rsidRDefault="001A3D4B" w:rsidP="00166083">
            <w:pPr>
              <w:pStyle w:val="FormText"/>
              <w:spacing w:before="40" w:after="40"/>
              <w:rPr>
                <w:rFonts w:cs="Arial"/>
              </w:rPr>
            </w:pPr>
            <w:r w:rsidRPr="00644985">
              <w:rPr>
                <w:rFonts w:cs="Arial"/>
              </w:rPr>
              <w:t>Address</w:t>
            </w:r>
          </w:p>
        </w:tc>
        <w:tc>
          <w:tcPr>
            <w:tcW w:w="4283" w:type="dxa"/>
            <w:tcBorders>
              <w:bottom w:val="single" w:sz="2" w:space="0" w:color="BFBFBF"/>
            </w:tcBorders>
            <w:vAlign w:val="center"/>
          </w:tcPr>
          <w:p w14:paraId="07AAF7E7" w14:textId="77777777" w:rsidR="001761C2" w:rsidRPr="00473A1C" w:rsidRDefault="001761C2" w:rsidP="00166083">
            <w:pPr>
              <w:pStyle w:val="FormText"/>
              <w:spacing w:before="40" w:after="40"/>
              <w:jc w:val="right"/>
              <w:rPr>
                <w:rFonts w:cs="Arial"/>
                <w:szCs w:val="22"/>
              </w:rPr>
            </w:pPr>
            <w:r w:rsidRPr="00473A1C">
              <w:rPr>
                <w:rFonts w:cs="Arial"/>
                <w:szCs w:val="22"/>
              </w:rPr>
              <w:t>GPO Box 1321, Katherine NT 0801</w:t>
            </w:r>
          </w:p>
          <w:p w14:paraId="488F6C83" w14:textId="73DC82FF" w:rsidR="001A3D4B" w:rsidRPr="00473A1C" w:rsidRDefault="001A3D4B" w:rsidP="00166083">
            <w:pPr>
              <w:pStyle w:val="FormText"/>
              <w:spacing w:before="40" w:after="40"/>
              <w:jc w:val="right"/>
              <w:rPr>
                <w:rFonts w:cs="Arial"/>
              </w:rPr>
            </w:pPr>
            <w:r w:rsidRPr="00473A1C">
              <w:rPr>
                <w:rFonts w:cs="Arial"/>
              </w:rPr>
              <w:t>Att</w:t>
            </w:r>
            <w:r w:rsidR="00BD0E37">
              <w:rPr>
                <w:rFonts w:cs="Arial"/>
              </w:rPr>
              <w:t>n</w:t>
            </w:r>
            <w:r w:rsidRPr="00473A1C">
              <w:rPr>
                <w:rFonts w:cs="Arial"/>
              </w:rPr>
              <w:t xml:space="preserve">: Contract Manager </w:t>
            </w:r>
            <w:r w:rsidRPr="00473A1C">
              <w:rPr>
                <w:rFonts w:cs="Arial"/>
              </w:rPr>
              <w:br/>
              <w:t>Contract</w:t>
            </w:r>
            <w:r w:rsidR="00874CE9" w:rsidRPr="00473A1C">
              <w:rPr>
                <w:rFonts w:cs="Arial"/>
              </w:rPr>
              <w:t xml:space="preserve">: </w:t>
            </w:r>
            <w:r w:rsidR="000568EA" w:rsidRPr="00473A1C">
              <w:rPr>
                <w:rFonts w:cs="Arial"/>
              </w:rPr>
              <w:t>RG</w:t>
            </w:r>
            <w:r w:rsidR="006065F0" w:rsidRPr="00473A1C">
              <w:rPr>
                <w:rFonts w:cs="Arial"/>
              </w:rPr>
              <w:t>RC</w:t>
            </w:r>
            <w:r w:rsidR="00874CE9" w:rsidRPr="00473A1C">
              <w:rPr>
                <w:rFonts w:cs="Arial"/>
              </w:rPr>
              <w:t>-202</w:t>
            </w:r>
            <w:r w:rsidR="000568EA" w:rsidRPr="00473A1C">
              <w:rPr>
                <w:rFonts w:cs="Arial"/>
              </w:rPr>
              <w:t>4</w:t>
            </w:r>
            <w:r w:rsidR="00874CE9" w:rsidRPr="00473A1C">
              <w:rPr>
                <w:rFonts w:cs="Arial"/>
              </w:rPr>
              <w:t>-0</w:t>
            </w:r>
            <w:r w:rsidR="00473A1C" w:rsidRPr="00473A1C">
              <w:rPr>
                <w:rFonts w:cs="Arial"/>
              </w:rPr>
              <w:t>02</w:t>
            </w:r>
          </w:p>
        </w:tc>
      </w:tr>
      <w:tr w:rsidR="001A3D4B" w:rsidRPr="00644985" w14:paraId="2068E8CF" w14:textId="77777777" w:rsidTr="00EE4886">
        <w:trPr>
          <w:cantSplit/>
        </w:trPr>
        <w:tc>
          <w:tcPr>
            <w:tcW w:w="9670" w:type="dxa"/>
            <w:gridSpan w:val="4"/>
            <w:tcBorders>
              <w:top w:val="nil"/>
              <w:left w:val="nil"/>
              <w:bottom w:val="nil"/>
              <w:right w:val="nil"/>
            </w:tcBorders>
            <w:vAlign w:val="center"/>
          </w:tcPr>
          <w:p w14:paraId="38473FD7" w14:textId="77777777" w:rsidR="001A3D4B" w:rsidRPr="00644985" w:rsidRDefault="001A3D4B" w:rsidP="00166083">
            <w:pPr>
              <w:spacing w:after="0"/>
              <w:rPr>
                <w:rFonts w:cs="Arial"/>
                <w:sz w:val="16"/>
                <w:szCs w:val="16"/>
              </w:rPr>
            </w:pPr>
          </w:p>
        </w:tc>
      </w:tr>
      <w:tr w:rsidR="001A3D4B" w:rsidRPr="00644985" w14:paraId="660C3C6F" w14:textId="77777777" w:rsidTr="00EE4886">
        <w:trPr>
          <w:cantSplit/>
        </w:trPr>
        <w:tc>
          <w:tcPr>
            <w:tcW w:w="709" w:type="dxa"/>
            <w:tcBorders>
              <w:bottom w:val="single" w:sz="2" w:space="0" w:color="BFBFBF"/>
            </w:tcBorders>
            <w:shd w:val="pct5" w:color="000000" w:fill="FFFFFF"/>
            <w:vAlign w:val="center"/>
          </w:tcPr>
          <w:p w14:paraId="73B80E89" w14:textId="77777777" w:rsidR="001A3D4B" w:rsidRPr="00644985" w:rsidRDefault="001A3D4B" w:rsidP="00817F05">
            <w:pPr>
              <w:pStyle w:val="FormText"/>
              <w:numPr>
                <w:ilvl w:val="0"/>
                <w:numId w:val="58"/>
              </w:numPr>
              <w:spacing w:before="40" w:after="40"/>
              <w:rPr>
                <w:rFonts w:cs="Arial"/>
              </w:rPr>
            </w:pPr>
          </w:p>
        </w:tc>
        <w:tc>
          <w:tcPr>
            <w:tcW w:w="4678" w:type="dxa"/>
            <w:gridSpan w:val="2"/>
            <w:tcBorders>
              <w:bottom w:val="single" w:sz="2" w:space="0" w:color="BFBFBF"/>
            </w:tcBorders>
            <w:shd w:val="pct5" w:color="000000" w:fill="FFFFFF"/>
            <w:vAlign w:val="center"/>
          </w:tcPr>
          <w:p w14:paraId="77128697" w14:textId="77777777" w:rsidR="001A3D4B" w:rsidRPr="00644985" w:rsidRDefault="001A3D4B" w:rsidP="00166083">
            <w:pPr>
              <w:pStyle w:val="FormText"/>
              <w:spacing w:before="40" w:after="40"/>
              <w:rPr>
                <w:rFonts w:cs="Arial"/>
              </w:rPr>
            </w:pPr>
            <w:r w:rsidRPr="00644985">
              <w:rPr>
                <w:rFonts w:cs="Arial"/>
              </w:rPr>
              <w:t>Time for Commencement</w:t>
            </w:r>
          </w:p>
        </w:tc>
        <w:tc>
          <w:tcPr>
            <w:tcW w:w="4283" w:type="dxa"/>
            <w:tcBorders>
              <w:bottom w:val="single" w:sz="2" w:space="0" w:color="BFBFBF"/>
            </w:tcBorders>
            <w:vAlign w:val="center"/>
          </w:tcPr>
          <w:p w14:paraId="1CC2538E" w14:textId="082E795C" w:rsidR="001A3D4B" w:rsidRPr="00644985" w:rsidRDefault="00C7779D" w:rsidP="00166083">
            <w:pPr>
              <w:pStyle w:val="FormText"/>
              <w:spacing w:before="40" w:after="40"/>
              <w:jc w:val="right"/>
              <w:rPr>
                <w:rFonts w:cs="Arial"/>
              </w:rPr>
            </w:pPr>
            <w:r w:rsidRPr="00383C35">
              <w:rPr>
                <w:rFonts w:cs="Arial"/>
              </w:rPr>
              <w:t>Fourteen</w:t>
            </w:r>
            <w:r w:rsidRPr="000568EA">
              <w:rPr>
                <w:rFonts w:cs="Arial"/>
                <w:color w:val="FF0000"/>
              </w:rPr>
              <w:t xml:space="preserve"> </w:t>
            </w:r>
            <w:r w:rsidRPr="00C7779D">
              <w:rPr>
                <w:rFonts w:cs="Arial"/>
              </w:rPr>
              <w:t>(</w:t>
            </w:r>
            <w:r w:rsidR="000568EA" w:rsidRPr="00C7779D">
              <w:rPr>
                <w:rFonts w:cs="Arial"/>
              </w:rPr>
              <w:t>14</w:t>
            </w:r>
            <w:r w:rsidRPr="00C7779D">
              <w:rPr>
                <w:rFonts w:cs="Arial"/>
              </w:rPr>
              <w:t>)</w:t>
            </w:r>
            <w:r w:rsidR="001A3D4B" w:rsidRPr="00C7779D">
              <w:rPr>
                <w:rFonts w:cs="Arial"/>
              </w:rPr>
              <w:t xml:space="preserve"> </w:t>
            </w:r>
            <w:r w:rsidR="001A3D4B" w:rsidRPr="00644985">
              <w:rPr>
                <w:rFonts w:cs="Arial"/>
              </w:rPr>
              <w:t>Days</w:t>
            </w:r>
          </w:p>
        </w:tc>
      </w:tr>
      <w:tr w:rsidR="001A3D4B" w:rsidRPr="00644985" w14:paraId="2B24AD5D" w14:textId="77777777" w:rsidTr="00EE4886">
        <w:trPr>
          <w:cantSplit/>
        </w:trPr>
        <w:tc>
          <w:tcPr>
            <w:tcW w:w="709" w:type="dxa"/>
            <w:tcBorders>
              <w:left w:val="nil"/>
              <w:bottom w:val="nil"/>
              <w:right w:val="nil"/>
            </w:tcBorders>
            <w:vAlign w:val="center"/>
          </w:tcPr>
          <w:p w14:paraId="7E7763F5" w14:textId="77777777" w:rsidR="001A3D4B" w:rsidRPr="00644985" w:rsidRDefault="001A3D4B" w:rsidP="00166083">
            <w:pPr>
              <w:pStyle w:val="FormText"/>
              <w:spacing w:before="40" w:after="40"/>
              <w:rPr>
                <w:rFonts w:cs="Arial"/>
                <w:i/>
                <w:sz w:val="18"/>
                <w:szCs w:val="16"/>
              </w:rPr>
            </w:pPr>
          </w:p>
        </w:tc>
        <w:tc>
          <w:tcPr>
            <w:tcW w:w="8961" w:type="dxa"/>
            <w:gridSpan w:val="3"/>
            <w:tcBorders>
              <w:left w:val="nil"/>
              <w:bottom w:val="nil"/>
              <w:right w:val="nil"/>
            </w:tcBorders>
            <w:vAlign w:val="center"/>
          </w:tcPr>
          <w:p w14:paraId="4542B4F3" w14:textId="46CB358D" w:rsidR="001A3D4B" w:rsidRPr="00644985" w:rsidRDefault="001A3D4B" w:rsidP="00166083">
            <w:pPr>
              <w:pStyle w:val="FormText"/>
              <w:spacing w:before="40" w:after="40"/>
              <w:rPr>
                <w:rFonts w:cs="Arial"/>
                <w:i/>
                <w:sz w:val="18"/>
                <w:szCs w:val="16"/>
              </w:rPr>
            </w:pPr>
          </w:p>
        </w:tc>
      </w:tr>
      <w:tr w:rsidR="001A3D4B" w:rsidRPr="00644985" w14:paraId="715DA6C6" w14:textId="77777777" w:rsidTr="00EE4886">
        <w:trPr>
          <w:cantSplit/>
        </w:trPr>
        <w:tc>
          <w:tcPr>
            <w:tcW w:w="9670" w:type="dxa"/>
            <w:gridSpan w:val="4"/>
            <w:tcBorders>
              <w:top w:val="nil"/>
              <w:left w:val="nil"/>
              <w:bottom w:val="nil"/>
              <w:right w:val="nil"/>
            </w:tcBorders>
            <w:vAlign w:val="center"/>
          </w:tcPr>
          <w:p w14:paraId="391B8F85" w14:textId="77777777" w:rsidR="001A3D4B" w:rsidRPr="00644985" w:rsidRDefault="001A3D4B" w:rsidP="00166083">
            <w:pPr>
              <w:spacing w:after="0"/>
              <w:rPr>
                <w:rFonts w:cs="Arial"/>
                <w:sz w:val="16"/>
                <w:szCs w:val="16"/>
              </w:rPr>
            </w:pPr>
          </w:p>
        </w:tc>
      </w:tr>
      <w:tr w:rsidR="001A3D4B" w:rsidRPr="00644985" w14:paraId="6ECF31C4" w14:textId="77777777" w:rsidTr="00EE4886">
        <w:trPr>
          <w:cantSplit/>
        </w:trPr>
        <w:tc>
          <w:tcPr>
            <w:tcW w:w="709" w:type="dxa"/>
            <w:tcBorders>
              <w:bottom w:val="single" w:sz="2" w:space="0" w:color="BFBFBF"/>
            </w:tcBorders>
            <w:shd w:val="pct5" w:color="000000" w:fill="FFFFFF"/>
            <w:vAlign w:val="center"/>
          </w:tcPr>
          <w:p w14:paraId="30D3E262" w14:textId="77777777" w:rsidR="001A3D4B" w:rsidRPr="00644985" w:rsidRDefault="001A3D4B" w:rsidP="00817F05">
            <w:pPr>
              <w:pStyle w:val="FormText"/>
              <w:numPr>
                <w:ilvl w:val="0"/>
                <w:numId w:val="58"/>
              </w:numPr>
              <w:spacing w:before="40" w:after="40"/>
              <w:rPr>
                <w:rFonts w:cs="Arial"/>
              </w:rPr>
            </w:pPr>
          </w:p>
        </w:tc>
        <w:tc>
          <w:tcPr>
            <w:tcW w:w="4678" w:type="dxa"/>
            <w:gridSpan w:val="2"/>
            <w:tcBorders>
              <w:bottom w:val="single" w:sz="2" w:space="0" w:color="BFBFBF"/>
            </w:tcBorders>
            <w:shd w:val="pct5" w:color="000000" w:fill="FFFFFF"/>
            <w:vAlign w:val="center"/>
          </w:tcPr>
          <w:p w14:paraId="4BA0852B" w14:textId="77777777" w:rsidR="001A3D4B" w:rsidRPr="00644985" w:rsidRDefault="001A3D4B" w:rsidP="00166083">
            <w:pPr>
              <w:pStyle w:val="FormText"/>
              <w:spacing w:before="40" w:after="40"/>
              <w:rPr>
                <w:rFonts w:cs="Arial"/>
              </w:rPr>
            </w:pPr>
            <w:r w:rsidRPr="00644985">
              <w:rPr>
                <w:rFonts w:cs="Arial"/>
              </w:rPr>
              <w:t>Time for Completion</w:t>
            </w:r>
          </w:p>
        </w:tc>
        <w:tc>
          <w:tcPr>
            <w:tcW w:w="4283" w:type="dxa"/>
            <w:tcBorders>
              <w:bottom w:val="single" w:sz="2" w:space="0" w:color="BFBFBF"/>
            </w:tcBorders>
            <w:vAlign w:val="center"/>
          </w:tcPr>
          <w:p w14:paraId="6821ABF8" w14:textId="4BFEFD6B" w:rsidR="001A3D4B" w:rsidRPr="00644985" w:rsidRDefault="00C7779D" w:rsidP="00166083">
            <w:pPr>
              <w:pStyle w:val="FormText"/>
              <w:spacing w:before="40" w:after="40"/>
              <w:jc w:val="right"/>
              <w:rPr>
                <w:rFonts w:cs="Arial"/>
              </w:rPr>
            </w:pPr>
            <w:r>
              <w:rPr>
                <w:rFonts w:cs="Arial"/>
              </w:rPr>
              <w:t>Four (</w:t>
            </w:r>
            <w:r w:rsidR="00377765" w:rsidRPr="00C7779D">
              <w:rPr>
                <w:rFonts w:cs="Arial"/>
              </w:rPr>
              <w:t>4</w:t>
            </w:r>
            <w:r>
              <w:rPr>
                <w:rFonts w:cs="Arial"/>
              </w:rPr>
              <w:t>)</w:t>
            </w:r>
            <w:r w:rsidR="001A3D4B" w:rsidRPr="00644985">
              <w:rPr>
                <w:rFonts w:cs="Arial"/>
              </w:rPr>
              <w:t xml:space="preserve"> Weeks</w:t>
            </w:r>
          </w:p>
        </w:tc>
      </w:tr>
      <w:tr w:rsidR="001A3D4B" w:rsidRPr="00644985" w14:paraId="5F86AA6A" w14:textId="77777777" w:rsidTr="00EE4886">
        <w:trPr>
          <w:cantSplit/>
        </w:trPr>
        <w:tc>
          <w:tcPr>
            <w:tcW w:w="709" w:type="dxa"/>
            <w:tcBorders>
              <w:left w:val="nil"/>
              <w:bottom w:val="nil"/>
              <w:right w:val="nil"/>
            </w:tcBorders>
            <w:vAlign w:val="center"/>
          </w:tcPr>
          <w:p w14:paraId="1DB522E4" w14:textId="77777777" w:rsidR="001A3D4B" w:rsidRPr="00644985" w:rsidRDefault="001A3D4B" w:rsidP="00166083">
            <w:pPr>
              <w:pStyle w:val="FormText"/>
              <w:spacing w:before="40" w:after="40"/>
              <w:rPr>
                <w:rFonts w:cs="Arial"/>
                <w:i/>
                <w:sz w:val="18"/>
                <w:szCs w:val="16"/>
              </w:rPr>
            </w:pPr>
          </w:p>
        </w:tc>
        <w:tc>
          <w:tcPr>
            <w:tcW w:w="8961" w:type="dxa"/>
            <w:gridSpan w:val="3"/>
            <w:tcBorders>
              <w:left w:val="nil"/>
              <w:bottom w:val="nil"/>
              <w:right w:val="nil"/>
            </w:tcBorders>
          </w:tcPr>
          <w:p w14:paraId="490853E1" w14:textId="7CD24786" w:rsidR="001A3D4B" w:rsidRPr="00644985" w:rsidRDefault="001A3D4B" w:rsidP="00166083">
            <w:pPr>
              <w:pStyle w:val="FormText"/>
              <w:spacing w:before="40" w:after="40"/>
              <w:rPr>
                <w:rFonts w:cs="Arial"/>
                <w:i/>
                <w:sz w:val="18"/>
                <w:szCs w:val="16"/>
              </w:rPr>
            </w:pPr>
          </w:p>
        </w:tc>
      </w:tr>
      <w:tr w:rsidR="001A3D4B" w:rsidRPr="00644985" w14:paraId="7D508FBD" w14:textId="77777777" w:rsidTr="00EE4886">
        <w:trPr>
          <w:cantSplit/>
        </w:trPr>
        <w:tc>
          <w:tcPr>
            <w:tcW w:w="9670" w:type="dxa"/>
            <w:gridSpan w:val="4"/>
            <w:tcBorders>
              <w:top w:val="nil"/>
              <w:left w:val="nil"/>
              <w:bottom w:val="nil"/>
              <w:right w:val="nil"/>
            </w:tcBorders>
            <w:vAlign w:val="center"/>
          </w:tcPr>
          <w:p w14:paraId="4C448FE1" w14:textId="77777777" w:rsidR="001A3D4B" w:rsidRPr="00644985" w:rsidRDefault="001A3D4B" w:rsidP="00166083">
            <w:pPr>
              <w:spacing w:after="0"/>
              <w:rPr>
                <w:rFonts w:cs="Arial"/>
                <w:sz w:val="16"/>
                <w:szCs w:val="16"/>
              </w:rPr>
            </w:pPr>
          </w:p>
        </w:tc>
      </w:tr>
      <w:tr w:rsidR="001A3D4B" w:rsidRPr="00644985" w14:paraId="5ACBDB65" w14:textId="77777777" w:rsidTr="00EE4886">
        <w:trPr>
          <w:cantSplit/>
        </w:trPr>
        <w:tc>
          <w:tcPr>
            <w:tcW w:w="709" w:type="dxa"/>
            <w:tcBorders>
              <w:bottom w:val="single" w:sz="2" w:space="0" w:color="BFBFBF"/>
            </w:tcBorders>
            <w:shd w:val="pct5" w:color="000000" w:fill="FFFFFF"/>
            <w:vAlign w:val="center"/>
          </w:tcPr>
          <w:p w14:paraId="16A7402C" w14:textId="77777777" w:rsidR="001A3D4B" w:rsidRPr="00644985" w:rsidRDefault="001A3D4B" w:rsidP="00817F05">
            <w:pPr>
              <w:pStyle w:val="FormText"/>
              <w:numPr>
                <w:ilvl w:val="0"/>
                <w:numId w:val="58"/>
              </w:numPr>
              <w:spacing w:before="40" w:after="40"/>
              <w:rPr>
                <w:rFonts w:cs="Arial"/>
              </w:rPr>
            </w:pPr>
          </w:p>
        </w:tc>
        <w:tc>
          <w:tcPr>
            <w:tcW w:w="4678" w:type="dxa"/>
            <w:gridSpan w:val="2"/>
            <w:tcBorders>
              <w:bottom w:val="single" w:sz="2" w:space="0" w:color="BFBFBF"/>
            </w:tcBorders>
            <w:shd w:val="pct5" w:color="000000" w:fill="FFFFFF"/>
            <w:vAlign w:val="center"/>
          </w:tcPr>
          <w:p w14:paraId="29558ADD" w14:textId="08101158" w:rsidR="001A3D4B" w:rsidRPr="00644985" w:rsidRDefault="001A3D4B" w:rsidP="00166083">
            <w:pPr>
              <w:pStyle w:val="FormText"/>
              <w:spacing w:before="40" w:after="40"/>
              <w:rPr>
                <w:rFonts w:cs="Arial"/>
              </w:rPr>
            </w:pPr>
            <w:r w:rsidRPr="00644985">
              <w:rPr>
                <w:rFonts w:cs="Arial"/>
              </w:rPr>
              <w:t>P</w:t>
            </w:r>
            <w:r w:rsidR="00915B00">
              <w:rPr>
                <w:rFonts w:cs="Arial"/>
              </w:rPr>
              <w:t xml:space="preserve">ublic Liability </w:t>
            </w:r>
            <w:r w:rsidRPr="00644985">
              <w:rPr>
                <w:rFonts w:cs="Arial"/>
              </w:rPr>
              <w:t>Insurance required</w:t>
            </w:r>
          </w:p>
        </w:tc>
        <w:tc>
          <w:tcPr>
            <w:tcW w:w="4283" w:type="dxa"/>
            <w:tcBorders>
              <w:bottom w:val="single" w:sz="2" w:space="0" w:color="BFBFBF"/>
            </w:tcBorders>
            <w:vAlign w:val="center"/>
          </w:tcPr>
          <w:p w14:paraId="51BD0093" w14:textId="53892D11" w:rsidR="001A3D4B" w:rsidRPr="00644985" w:rsidRDefault="001A3D4B" w:rsidP="00166083">
            <w:pPr>
              <w:pStyle w:val="FormText"/>
              <w:spacing w:before="40" w:after="40"/>
              <w:jc w:val="right"/>
              <w:rPr>
                <w:rFonts w:cs="Arial"/>
              </w:rPr>
            </w:pPr>
            <w:r w:rsidRPr="00644985">
              <w:rPr>
                <w:rFonts w:cs="Arial"/>
              </w:rPr>
              <w:t>$</w:t>
            </w:r>
            <w:r w:rsidR="00C7779D" w:rsidRPr="00C7779D">
              <w:rPr>
                <w:rFonts w:cs="Arial"/>
              </w:rPr>
              <w:t>10</w:t>
            </w:r>
            <w:r w:rsidRPr="00C7779D">
              <w:rPr>
                <w:rFonts w:cs="Arial"/>
              </w:rPr>
              <w:t>,</w:t>
            </w:r>
            <w:r w:rsidRPr="00644985">
              <w:rPr>
                <w:rFonts w:cs="Arial"/>
              </w:rPr>
              <w:t>000,000.00</w:t>
            </w:r>
          </w:p>
        </w:tc>
      </w:tr>
      <w:tr w:rsidR="001A3D4B" w:rsidRPr="00644985" w14:paraId="70FAA1FE" w14:textId="77777777" w:rsidTr="00EE4886">
        <w:trPr>
          <w:cantSplit/>
        </w:trPr>
        <w:tc>
          <w:tcPr>
            <w:tcW w:w="709" w:type="dxa"/>
            <w:tcBorders>
              <w:left w:val="nil"/>
              <w:bottom w:val="nil"/>
              <w:right w:val="nil"/>
            </w:tcBorders>
            <w:vAlign w:val="center"/>
          </w:tcPr>
          <w:p w14:paraId="59ACA348" w14:textId="77777777" w:rsidR="001A3D4B" w:rsidRPr="00644985" w:rsidRDefault="001A3D4B" w:rsidP="00166083">
            <w:pPr>
              <w:pStyle w:val="FormText"/>
              <w:spacing w:before="40" w:after="40"/>
              <w:rPr>
                <w:rFonts w:cs="Arial"/>
                <w:i/>
                <w:sz w:val="18"/>
                <w:szCs w:val="16"/>
              </w:rPr>
            </w:pPr>
          </w:p>
        </w:tc>
        <w:tc>
          <w:tcPr>
            <w:tcW w:w="8961" w:type="dxa"/>
            <w:gridSpan w:val="3"/>
            <w:tcBorders>
              <w:left w:val="nil"/>
              <w:bottom w:val="nil"/>
              <w:right w:val="nil"/>
            </w:tcBorders>
            <w:vAlign w:val="center"/>
          </w:tcPr>
          <w:p w14:paraId="4F00E915" w14:textId="2A0ECFB3" w:rsidR="001A3D4B" w:rsidRPr="00644985" w:rsidRDefault="001A3D4B" w:rsidP="00166083">
            <w:pPr>
              <w:pStyle w:val="FormText"/>
              <w:spacing w:before="40" w:after="40"/>
              <w:rPr>
                <w:rFonts w:cs="Arial"/>
                <w:i/>
                <w:sz w:val="18"/>
                <w:szCs w:val="16"/>
              </w:rPr>
            </w:pPr>
          </w:p>
        </w:tc>
      </w:tr>
      <w:tr w:rsidR="001A3D4B" w:rsidRPr="00644985" w14:paraId="6C80A0C6" w14:textId="77777777" w:rsidTr="00EE4886">
        <w:trPr>
          <w:cantSplit/>
        </w:trPr>
        <w:tc>
          <w:tcPr>
            <w:tcW w:w="9670" w:type="dxa"/>
            <w:gridSpan w:val="4"/>
            <w:tcBorders>
              <w:top w:val="nil"/>
              <w:left w:val="nil"/>
              <w:bottom w:val="nil"/>
              <w:right w:val="nil"/>
            </w:tcBorders>
            <w:vAlign w:val="center"/>
          </w:tcPr>
          <w:p w14:paraId="5A258588" w14:textId="77777777" w:rsidR="001A3D4B" w:rsidRPr="00644985" w:rsidRDefault="001A3D4B" w:rsidP="00166083">
            <w:pPr>
              <w:spacing w:after="0"/>
              <w:rPr>
                <w:rFonts w:cs="Arial"/>
                <w:sz w:val="16"/>
                <w:szCs w:val="16"/>
              </w:rPr>
            </w:pPr>
          </w:p>
        </w:tc>
      </w:tr>
      <w:tr w:rsidR="001A3D4B" w:rsidRPr="00644985" w14:paraId="153AAA3D" w14:textId="77777777" w:rsidTr="00EE4886">
        <w:trPr>
          <w:cantSplit/>
        </w:trPr>
        <w:tc>
          <w:tcPr>
            <w:tcW w:w="709" w:type="dxa"/>
            <w:tcBorders>
              <w:bottom w:val="single" w:sz="2" w:space="0" w:color="BFBFBF"/>
            </w:tcBorders>
            <w:shd w:val="pct5" w:color="000000" w:fill="FFFFFF"/>
            <w:vAlign w:val="center"/>
          </w:tcPr>
          <w:p w14:paraId="1DA4BB20" w14:textId="77777777" w:rsidR="001A3D4B" w:rsidRPr="00644985" w:rsidRDefault="001A3D4B" w:rsidP="00817F05">
            <w:pPr>
              <w:pStyle w:val="FormText"/>
              <w:numPr>
                <w:ilvl w:val="0"/>
                <w:numId w:val="58"/>
              </w:numPr>
              <w:spacing w:before="40" w:after="40"/>
              <w:rPr>
                <w:rFonts w:cs="Arial"/>
              </w:rPr>
            </w:pPr>
          </w:p>
        </w:tc>
        <w:tc>
          <w:tcPr>
            <w:tcW w:w="4678" w:type="dxa"/>
            <w:gridSpan w:val="2"/>
            <w:tcBorders>
              <w:bottom w:val="single" w:sz="2" w:space="0" w:color="BFBFBF"/>
            </w:tcBorders>
            <w:shd w:val="pct5" w:color="000000" w:fill="FFFFFF"/>
            <w:vAlign w:val="center"/>
          </w:tcPr>
          <w:p w14:paraId="53AB8361" w14:textId="77777777" w:rsidR="001A3D4B" w:rsidRPr="00644985" w:rsidRDefault="001A3D4B" w:rsidP="00166083">
            <w:pPr>
              <w:pStyle w:val="FormText"/>
              <w:spacing w:before="40" w:after="40"/>
              <w:rPr>
                <w:rFonts w:cs="Arial"/>
              </w:rPr>
            </w:pPr>
            <w:r w:rsidRPr="00644985">
              <w:rPr>
                <w:rFonts w:cs="Arial"/>
              </w:rPr>
              <w:t>Ownership of Intellectual Property</w:t>
            </w:r>
          </w:p>
        </w:tc>
        <w:tc>
          <w:tcPr>
            <w:tcW w:w="4283" w:type="dxa"/>
            <w:tcBorders>
              <w:bottom w:val="single" w:sz="2" w:space="0" w:color="BFBFBF"/>
            </w:tcBorders>
            <w:vAlign w:val="center"/>
          </w:tcPr>
          <w:p w14:paraId="75DC0863" w14:textId="77777777" w:rsidR="001A3D4B" w:rsidRPr="00644985" w:rsidRDefault="001A3D4B" w:rsidP="00166083">
            <w:pPr>
              <w:pStyle w:val="FormText"/>
              <w:spacing w:before="40" w:after="40"/>
              <w:jc w:val="right"/>
              <w:rPr>
                <w:rFonts w:cs="Arial"/>
              </w:rPr>
            </w:pPr>
            <w:r w:rsidRPr="00644985">
              <w:rPr>
                <w:rFonts w:cs="Arial"/>
              </w:rPr>
              <w:t>Ownership by the Principal</w:t>
            </w:r>
          </w:p>
        </w:tc>
      </w:tr>
      <w:tr w:rsidR="001A3D4B" w:rsidRPr="00644985" w14:paraId="67509E65" w14:textId="77777777" w:rsidTr="00EE4886">
        <w:trPr>
          <w:cantSplit/>
        </w:trPr>
        <w:tc>
          <w:tcPr>
            <w:tcW w:w="709" w:type="dxa"/>
            <w:tcBorders>
              <w:left w:val="nil"/>
              <w:bottom w:val="nil"/>
              <w:right w:val="nil"/>
            </w:tcBorders>
            <w:vAlign w:val="center"/>
          </w:tcPr>
          <w:p w14:paraId="06A1ABC6" w14:textId="77777777" w:rsidR="001A3D4B" w:rsidRPr="00644985" w:rsidRDefault="001A3D4B" w:rsidP="00166083">
            <w:pPr>
              <w:pStyle w:val="FormText"/>
              <w:spacing w:before="40" w:after="40"/>
              <w:rPr>
                <w:rFonts w:cs="Arial"/>
                <w:i/>
                <w:sz w:val="18"/>
                <w:szCs w:val="16"/>
              </w:rPr>
            </w:pPr>
          </w:p>
        </w:tc>
        <w:tc>
          <w:tcPr>
            <w:tcW w:w="8961" w:type="dxa"/>
            <w:gridSpan w:val="3"/>
            <w:tcBorders>
              <w:left w:val="nil"/>
              <w:bottom w:val="nil"/>
              <w:right w:val="nil"/>
            </w:tcBorders>
            <w:vAlign w:val="center"/>
          </w:tcPr>
          <w:p w14:paraId="03477498" w14:textId="1542CEC9" w:rsidR="001A3D4B" w:rsidRPr="00644985" w:rsidRDefault="001A3D4B" w:rsidP="00166083">
            <w:pPr>
              <w:pStyle w:val="FormText"/>
              <w:spacing w:before="40" w:after="40"/>
              <w:rPr>
                <w:rFonts w:cs="Arial"/>
                <w:i/>
                <w:sz w:val="18"/>
                <w:szCs w:val="16"/>
              </w:rPr>
            </w:pPr>
          </w:p>
        </w:tc>
      </w:tr>
      <w:tr w:rsidR="001A3D4B" w:rsidRPr="00644985" w14:paraId="20FF0013" w14:textId="77777777" w:rsidTr="00EE4886">
        <w:trPr>
          <w:cantSplit/>
        </w:trPr>
        <w:tc>
          <w:tcPr>
            <w:tcW w:w="9670" w:type="dxa"/>
            <w:gridSpan w:val="4"/>
            <w:tcBorders>
              <w:top w:val="nil"/>
              <w:left w:val="nil"/>
              <w:bottom w:val="nil"/>
              <w:right w:val="nil"/>
            </w:tcBorders>
            <w:vAlign w:val="center"/>
          </w:tcPr>
          <w:p w14:paraId="1AD964DC" w14:textId="77777777" w:rsidR="001A3D4B" w:rsidRPr="00644985" w:rsidRDefault="001A3D4B" w:rsidP="00166083">
            <w:pPr>
              <w:spacing w:after="0"/>
              <w:rPr>
                <w:rFonts w:cs="Arial"/>
                <w:sz w:val="16"/>
                <w:szCs w:val="16"/>
              </w:rPr>
            </w:pPr>
          </w:p>
        </w:tc>
      </w:tr>
      <w:tr w:rsidR="001A3D4B" w:rsidRPr="00644985" w14:paraId="14B22D1D" w14:textId="77777777" w:rsidTr="00EE4886">
        <w:trPr>
          <w:cantSplit/>
        </w:trPr>
        <w:tc>
          <w:tcPr>
            <w:tcW w:w="709" w:type="dxa"/>
            <w:tcBorders>
              <w:bottom w:val="single" w:sz="2" w:space="0" w:color="BFBFBF"/>
            </w:tcBorders>
            <w:shd w:val="pct5" w:color="000000" w:fill="FFFFFF"/>
            <w:vAlign w:val="center"/>
          </w:tcPr>
          <w:p w14:paraId="71B29C8F" w14:textId="77777777" w:rsidR="001A3D4B" w:rsidRPr="00644985" w:rsidRDefault="001A3D4B" w:rsidP="00817F05">
            <w:pPr>
              <w:pStyle w:val="FormText"/>
              <w:numPr>
                <w:ilvl w:val="0"/>
                <w:numId w:val="58"/>
              </w:numPr>
              <w:spacing w:before="40" w:after="40"/>
              <w:rPr>
                <w:rFonts w:cs="Arial"/>
              </w:rPr>
            </w:pPr>
          </w:p>
        </w:tc>
        <w:tc>
          <w:tcPr>
            <w:tcW w:w="4678" w:type="dxa"/>
            <w:gridSpan w:val="2"/>
            <w:tcBorders>
              <w:bottom w:val="single" w:sz="2" w:space="0" w:color="BFBFBF"/>
            </w:tcBorders>
            <w:shd w:val="pct5" w:color="000000" w:fill="FFFFFF"/>
            <w:vAlign w:val="center"/>
          </w:tcPr>
          <w:p w14:paraId="6C2D1AF9" w14:textId="77777777" w:rsidR="001A3D4B" w:rsidRPr="00644985" w:rsidRDefault="001A3D4B" w:rsidP="00166083">
            <w:pPr>
              <w:pStyle w:val="FormText"/>
              <w:spacing w:before="40" w:after="40"/>
              <w:rPr>
                <w:rFonts w:cs="Arial"/>
              </w:rPr>
            </w:pPr>
            <w:r w:rsidRPr="00644985">
              <w:rPr>
                <w:rFonts w:cs="Arial"/>
              </w:rPr>
              <w:t>Limitation of Liability</w:t>
            </w:r>
          </w:p>
        </w:tc>
        <w:tc>
          <w:tcPr>
            <w:tcW w:w="4283" w:type="dxa"/>
            <w:tcBorders>
              <w:bottom w:val="single" w:sz="2" w:space="0" w:color="BFBFBF"/>
            </w:tcBorders>
            <w:vAlign w:val="center"/>
          </w:tcPr>
          <w:p w14:paraId="1970BA92" w14:textId="77777777" w:rsidR="001A3D4B" w:rsidRPr="00644985" w:rsidRDefault="001A3D4B" w:rsidP="00166083">
            <w:pPr>
              <w:pStyle w:val="FormText"/>
              <w:spacing w:before="40" w:after="40"/>
              <w:jc w:val="right"/>
              <w:rPr>
                <w:rFonts w:cs="Arial"/>
              </w:rPr>
            </w:pPr>
            <w:r w:rsidRPr="00C7779D">
              <w:rPr>
                <w:rFonts w:cs="Arial"/>
              </w:rPr>
              <w:t>Not Applicable</w:t>
            </w:r>
          </w:p>
        </w:tc>
      </w:tr>
      <w:tr w:rsidR="001A3D4B" w:rsidRPr="00644985" w14:paraId="7CC6AE05" w14:textId="77777777" w:rsidTr="00EE4886">
        <w:trPr>
          <w:cantSplit/>
        </w:trPr>
        <w:tc>
          <w:tcPr>
            <w:tcW w:w="709" w:type="dxa"/>
            <w:tcBorders>
              <w:left w:val="nil"/>
              <w:bottom w:val="nil"/>
              <w:right w:val="nil"/>
            </w:tcBorders>
            <w:vAlign w:val="center"/>
          </w:tcPr>
          <w:p w14:paraId="3874447A" w14:textId="77777777" w:rsidR="001A3D4B" w:rsidRDefault="001A3D4B" w:rsidP="00166083">
            <w:pPr>
              <w:pStyle w:val="FormText"/>
              <w:spacing w:before="40" w:after="40"/>
              <w:rPr>
                <w:rFonts w:cs="Arial"/>
                <w:i/>
                <w:sz w:val="18"/>
                <w:szCs w:val="16"/>
              </w:rPr>
            </w:pPr>
          </w:p>
          <w:p w14:paraId="12795C3F" w14:textId="77777777" w:rsidR="005104C0" w:rsidRPr="005104C0" w:rsidRDefault="005104C0" w:rsidP="00166083">
            <w:pPr>
              <w:pStyle w:val="FormText"/>
              <w:spacing w:before="40" w:after="40"/>
              <w:rPr>
                <w:rFonts w:cs="Arial"/>
                <w:iCs/>
                <w:sz w:val="18"/>
                <w:szCs w:val="16"/>
              </w:rPr>
            </w:pPr>
          </w:p>
        </w:tc>
        <w:tc>
          <w:tcPr>
            <w:tcW w:w="8961" w:type="dxa"/>
            <w:gridSpan w:val="3"/>
            <w:tcBorders>
              <w:left w:val="nil"/>
              <w:bottom w:val="nil"/>
              <w:right w:val="nil"/>
            </w:tcBorders>
            <w:vAlign w:val="center"/>
          </w:tcPr>
          <w:p w14:paraId="54D4A4E4" w14:textId="3F03B6CF" w:rsidR="001A3D4B" w:rsidRPr="00644985" w:rsidRDefault="001A3D4B" w:rsidP="00166083">
            <w:pPr>
              <w:pStyle w:val="FormText"/>
              <w:spacing w:before="40" w:after="40"/>
              <w:rPr>
                <w:rFonts w:cs="Arial"/>
                <w:i/>
                <w:sz w:val="18"/>
                <w:szCs w:val="16"/>
              </w:rPr>
            </w:pPr>
          </w:p>
        </w:tc>
      </w:tr>
      <w:tr w:rsidR="00372132" w:rsidRPr="00644985" w14:paraId="60D027C2" w14:textId="77777777" w:rsidTr="00EE4886">
        <w:trPr>
          <w:cantSplit/>
        </w:trPr>
        <w:tc>
          <w:tcPr>
            <w:tcW w:w="709" w:type="dxa"/>
            <w:tcBorders>
              <w:left w:val="nil"/>
              <w:bottom w:val="nil"/>
              <w:right w:val="nil"/>
            </w:tcBorders>
            <w:vAlign w:val="center"/>
          </w:tcPr>
          <w:p w14:paraId="7E5E3005" w14:textId="77777777" w:rsidR="00372132" w:rsidRDefault="00372132" w:rsidP="00166083">
            <w:pPr>
              <w:pStyle w:val="FormText"/>
              <w:spacing w:before="40" w:after="40"/>
              <w:rPr>
                <w:rFonts w:cs="Arial"/>
                <w:i/>
                <w:sz w:val="18"/>
                <w:szCs w:val="16"/>
              </w:rPr>
            </w:pPr>
          </w:p>
          <w:p w14:paraId="0CEFAA8C" w14:textId="77777777" w:rsidR="00372132" w:rsidRDefault="00372132" w:rsidP="00166083">
            <w:pPr>
              <w:pStyle w:val="FormText"/>
              <w:spacing w:before="40" w:after="40"/>
              <w:rPr>
                <w:rFonts w:cs="Arial"/>
                <w:i/>
                <w:sz w:val="18"/>
                <w:szCs w:val="16"/>
              </w:rPr>
            </w:pPr>
          </w:p>
          <w:p w14:paraId="58FCB07C" w14:textId="77777777" w:rsidR="00372132" w:rsidRPr="00644985" w:rsidRDefault="00372132" w:rsidP="00166083">
            <w:pPr>
              <w:pStyle w:val="FormText"/>
              <w:spacing w:before="40" w:after="40"/>
              <w:rPr>
                <w:rFonts w:cs="Arial"/>
                <w:i/>
                <w:sz w:val="18"/>
                <w:szCs w:val="16"/>
              </w:rPr>
            </w:pPr>
          </w:p>
        </w:tc>
        <w:tc>
          <w:tcPr>
            <w:tcW w:w="8961" w:type="dxa"/>
            <w:gridSpan w:val="3"/>
            <w:tcBorders>
              <w:left w:val="nil"/>
              <w:bottom w:val="nil"/>
              <w:right w:val="nil"/>
            </w:tcBorders>
            <w:vAlign w:val="center"/>
          </w:tcPr>
          <w:p w14:paraId="710B7D3B" w14:textId="77777777" w:rsidR="00372132" w:rsidRPr="00644985" w:rsidRDefault="00372132" w:rsidP="00166083">
            <w:pPr>
              <w:pStyle w:val="FormText"/>
              <w:spacing w:before="40" w:after="40"/>
              <w:rPr>
                <w:rFonts w:cs="Arial"/>
                <w:i/>
                <w:sz w:val="18"/>
                <w:szCs w:val="16"/>
              </w:rPr>
            </w:pPr>
          </w:p>
        </w:tc>
      </w:tr>
      <w:tr w:rsidR="001A3D4B" w:rsidRPr="00644985" w14:paraId="6F718D0C" w14:textId="77777777" w:rsidTr="00EE4886">
        <w:trPr>
          <w:cantSplit/>
        </w:trPr>
        <w:tc>
          <w:tcPr>
            <w:tcW w:w="9670" w:type="dxa"/>
            <w:gridSpan w:val="4"/>
            <w:tcBorders>
              <w:top w:val="nil"/>
              <w:left w:val="nil"/>
              <w:right w:val="nil"/>
            </w:tcBorders>
            <w:vAlign w:val="center"/>
          </w:tcPr>
          <w:p w14:paraId="6D0EE4EF" w14:textId="77777777" w:rsidR="001A3D4B" w:rsidRPr="00644985" w:rsidRDefault="001A3D4B" w:rsidP="00166083">
            <w:pPr>
              <w:spacing w:after="0"/>
              <w:rPr>
                <w:rFonts w:cs="Arial"/>
                <w:sz w:val="16"/>
                <w:szCs w:val="16"/>
              </w:rPr>
            </w:pPr>
          </w:p>
        </w:tc>
      </w:tr>
      <w:tr w:rsidR="00A219F9" w:rsidRPr="00644985" w14:paraId="2A1DD470" w14:textId="77777777" w:rsidTr="00EE4886">
        <w:trPr>
          <w:cantSplit/>
        </w:trPr>
        <w:tc>
          <w:tcPr>
            <w:tcW w:w="709" w:type="dxa"/>
            <w:tcBorders>
              <w:left w:val="nil"/>
              <w:bottom w:val="nil"/>
              <w:right w:val="nil"/>
            </w:tcBorders>
            <w:vAlign w:val="center"/>
          </w:tcPr>
          <w:p w14:paraId="679F72A4" w14:textId="77777777" w:rsidR="00A219F9" w:rsidRPr="00644985" w:rsidRDefault="00A219F9" w:rsidP="00166083">
            <w:pPr>
              <w:pStyle w:val="FormText"/>
              <w:spacing w:before="40" w:after="40"/>
              <w:rPr>
                <w:rFonts w:cs="Arial"/>
                <w:sz w:val="18"/>
                <w:szCs w:val="16"/>
              </w:rPr>
            </w:pPr>
          </w:p>
        </w:tc>
        <w:tc>
          <w:tcPr>
            <w:tcW w:w="8961" w:type="dxa"/>
            <w:gridSpan w:val="3"/>
            <w:tcBorders>
              <w:left w:val="nil"/>
              <w:bottom w:val="nil"/>
              <w:right w:val="nil"/>
            </w:tcBorders>
            <w:vAlign w:val="center"/>
          </w:tcPr>
          <w:p w14:paraId="6AFDEA99" w14:textId="7B639CB4" w:rsidR="00A219F9" w:rsidRPr="00E901A0" w:rsidRDefault="00A219F9" w:rsidP="00166083">
            <w:pPr>
              <w:pStyle w:val="FormText"/>
              <w:spacing w:before="40" w:after="40"/>
              <w:rPr>
                <w:rFonts w:cs="Arial"/>
                <w:i/>
                <w:color w:val="FF0000"/>
                <w:sz w:val="18"/>
                <w:szCs w:val="16"/>
              </w:rPr>
            </w:pPr>
          </w:p>
        </w:tc>
      </w:tr>
    </w:tbl>
    <w:p w14:paraId="6FE20B88" w14:textId="77777777" w:rsidR="00AA3F90" w:rsidRDefault="00AA3F90" w:rsidP="001A3D4B">
      <w:pPr>
        <w:rPr>
          <w:lang w:val="en-US"/>
        </w:rPr>
      </w:pPr>
    </w:p>
    <w:p w14:paraId="73B52794" w14:textId="77777777" w:rsidR="00867BF1" w:rsidRPr="00BF5293" w:rsidRDefault="00867BF1" w:rsidP="00C81F21">
      <w:pPr>
        <w:pStyle w:val="Heading1"/>
        <w:rPr>
          <w:rFonts w:cs="Arial"/>
        </w:rPr>
      </w:pPr>
      <w:bookmarkStart w:id="55" w:name="_Toc321097368"/>
      <w:bookmarkStart w:id="56" w:name="_Toc172877005"/>
      <w:bookmarkStart w:id="57" w:name="_Toc175139291"/>
      <w:r w:rsidRPr="00BF5293">
        <w:rPr>
          <w:rFonts w:cs="Arial"/>
        </w:rPr>
        <w:t xml:space="preserve">SCOPE OF </w:t>
      </w:r>
      <w:bookmarkEnd w:id="55"/>
      <w:r w:rsidRPr="00BF5293">
        <w:rPr>
          <w:rFonts w:cs="Arial"/>
        </w:rPr>
        <w:t>SERVICES</w:t>
      </w:r>
      <w:bookmarkEnd w:id="56"/>
      <w:bookmarkEnd w:id="57"/>
    </w:p>
    <w:p w14:paraId="6EF961DB" w14:textId="2C533DAB" w:rsidR="00FE7BE1" w:rsidRDefault="000568EA" w:rsidP="00D7704D">
      <w:pPr>
        <w:pStyle w:val="Heading2"/>
        <w:ind w:left="612" w:hanging="612"/>
        <w:rPr>
          <w:rFonts w:cs="Arial"/>
        </w:rPr>
      </w:pPr>
      <w:bookmarkStart w:id="58" w:name="_Toc175139292"/>
      <w:r>
        <w:rPr>
          <w:rFonts w:cs="Arial"/>
        </w:rPr>
        <w:t>Roper Gulf</w:t>
      </w:r>
      <w:r w:rsidR="008F5B42">
        <w:rPr>
          <w:rFonts w:cs="Arial"/>
        </w:rPr>
        <w:t xml:space="preserve"> Regional Council</w:t>
      </w:r>
      <w:bookmarkEnd w:id="58"/>
    </w:p>
    <w:p w14:paraId="2EECCC74" w14:textId="1922A77A" w:rsidR="008F5B42" w:rsidRDefault="001761C2" w:rsidP="008F5B42">
      <w:pPr>
        <w:rPr>
          <w:lang w:val="en-US"/>
        </w:rPr>
      </w:pPr>
      <w:r w:rsidRPr="001761C2">
        <w:rPr>
          <w:lang w:val="en-US"/>
        </w:rPr>
        <w:t>Approximately 6,486 people reside in the Roper Gulf region (Census 2021)</w:t>
      </w:r>
      <w:r w:rsidR="008F5B42" w:rsidRPr="008F5B42">
        <w:rPr>
          <w:lang w:val="en-US"/>
        </w:rPr>
        <w:t xml:space="preserve">, </w:t>
      </w:r>
      <w:r w:rsidRPr="001761C2">
        <w:rPr>
          <w:lang w:val="en-US"/>
        </w:rPr>
        <w:t xml:space="preserve">75% of our population identify as Aboriginal and/or Torres Strait Islander. </w:t>
      </w:r>
      <w:r>
        <w:rPr>
          <w:lang w:val="en-US"/>
        </w:rPr>
        <w:t>T</w:t>
      </w:r>
      <w:r w:rsidR="008F5B42" w:rsidRPr="008F5B42">
        <w:rPr>
          <w:lang w:val="en-US"/>
        </w:rPr>
        <w:t xml:space="preserve">he </w:t>
      </w:r>
      <w:r w:rsidR="000568EA">
        <w:rPr>
          <w:lang w:val="en-US"/>
        </w:rPr>
        <w:t>Roper Gulf</w:t>
      </w:r>
      <w:r w:rsidR="008F5B42" w:rsidRPr="008F5B42">
        <w:rPr>
          <w:lang w:val="en-US"/>
        </w:rPr>
        <w:t xml:space="preserve"> Regional Council (</w:t>
      </w:r>
      <w:r w:rsidR="0039705E">
        <w:rPr>
          <w:lang w:val="en-US"/>
        </w:rPr>
        <w:t>RG</w:t>
      </w:r>
      <w:r w:rsidR="008F5B42" w:rsidRPr="008F5B42">
        <w:rPr>
          <w:lang w:val="en-US"/>
        </w:rPr>
        <w:t xml:space="preserve">RC) </w:t>
      </w:r>
      <w:r w:rsidR="008F5B42" w:rsidRPr="002528E2">
        <w:rPr>
          <w:lang w:val="en-US"/>
        </w:rPr>
        <w:t xml:space="preserve">continues </w:t>
      </w:r>
      <w:r w:rsidR="002528E2" w:rsidRPr="002528E2">
        <w:rPr>
          <w:lang w:val="en-US"/>
        </w:rPr>
        <w:t>to work</w:t>
      </w:r>
      <w:r w:rsidR="008F5B42" w:rsidRPr="002528E2">
        <w:rPr>
          <w:lang w:val="en-US"/>
        </w:rPr>
        <w:t xml:space="preserve"> </w:t>
      </w:r>
      <w:r w:rsidR="008F5B42" w:rsidRPr="008F5B42">
        <w:rPr>
          <w:lang w:val="en-US"/>
        </w:rPr>
        <w:t xml:space="preserve">towards sustainability and delivering quality and improved services to the people of the </w:t>
      </w:r>
      <w:r w:rsidR="000568EA">
        <w:rPr>
          <w:lang w:val="en-US"/>
        </w:rPr>
        <w:t>Roper Gulf</w:t>
      </w:r>
      <w:r w:rsidR="008F5B42" w:rsidRPr="008F5B42">
        <w:rPr>
          <w:lang w:val="en-US"/>
        </w:rPr>
        <w:t xml:space="preserve"> region. As a</w:t>
      </w:r>
      <w:r w:rsidR="000568EA">
        <w:rPr>
          <w:lang w:val="en-US"/>
        </w:rPr>
        <w:t>n established</w:t>
      </w:r>
      <w:r w:rsidR="008F5B42" w:rsidRPr="008F5B42">
        <w:rPr>
          <w:lang w:val="en-US"/>
        </w:rPr>
        <w:t xml:space="preserve"> Council, there </w:t>
      </w:r>
      <w:r w:rsidR="00796584">
        <w:rPr>
          <w:lang w:val="en-US"/>
        </w:rPr>
        <w:t>are</w:t>
      </w:r>
      <w:r w:rsidR="008F5B42" w:rsidRPr="008F5B42">
        <w:rPr>
          <w:lang w:val="en-US"/>
        </w:rPr>
        <w:t xml:space="preserve"> unique opportunities for local</w:t>
      </w:r>
      <w:r w:rsidR="000568EA">
        <w:rPr>
          <w:lang w:val="en-US"/>
        </w:rPr>
        <w:t xml:space="preserve"> experience and</w:t>
      </w:r>
      <w:r w:rsidR="008F5B42" w:rsidRPr="008F5B42">
        <w:rPr>
          <w:lang w:val="en-US"/>
        </w:rPr>
        <w:t xml:space="preserve"> input to steer Council’s </w:t>
      </w:r>
      <w:r w:rsidR="000568EA">
        <w:rPr>
          <w:lang w:val="en-US"/>
        </w:rPr>
        <w:t xml:space="preserve">project obligations and requirements with a positive </w:t>
      </w:r>
      <w:r w:rsidR="008F5B42" w:rsidRPr="008F5B42">
        <w:rPr>
          <w:lang w:val="en-US"/>
        </w:rPr>
        <w:t>future direction.</w:t>
      </w:r>
    </w:p>
    <w:p w14:paraId="4C7507AE" w14:textId="689B8F42" w:rsidR="001761C2" w:rsidRDefault="00A92364" w:rsidP="008F5B42">
      <w:pPr>
        <w:rPr>
          <w:lang w:val="en-US"/>
        </w:rPr>
      </w:pPr>
      <w:r w:rsidRPr="00A92364">
        <w:rPr>
          <w:lang w:val="en-US"/>
        </w:rPr>
        <w:t xml:space="preserve">The </w:t>
      </w:r>
      <w:r w:rsidR="000568EA">
        <w:rPr>
          <w:lang w:val="en-US"/>
        </w:rPr>
        <w:t>Roper Gulf</w:t>
      </w:r>
      <w:r w:rsidRPr="00A92364">
        <w:rPr>
          <w:lang w:val="en-US"/>
        </w:rPr>
        <w:t xml:space="preserve"> Regional Council area </w:t>
      </w:r>
      <w:proofErr w:type="gramStart"/>
      <w:r w:rsidRPr="00A92364">
        <w:rPr>
          <w:lang w:val="en-US"/>
        </w:rPr>
        <w:t>is located in</w:t>
      </w:r>
      <w:proofErr w:type="gramEnd"/>
      <w:r w:rsidRPr="00A92364">
        <w:rPr>
          <w:lang w:val="en-US"/>
        </w:rPr>
        <w:t xml:space="preserve"> the north-</w:t>
      </w:r>
      <w:r w:rsidR="000568EA" w:rsidRPr="009033CF">
        <w:rPr>
          <w:lang w:val="en-US"/>
        </w:rPr>
        <w:t>ea</w:t>
      </w:r>
      <w:r w:rsidRPr="009033CF">
        <w:rPr>
          <w:lang w:val="en-US"/>
        </w:rPr>
        <w:t>st</w:t>
      </w:r>
      <w:r w:rsidRPr="00A92364">
        <w:rPr>
          <w:lang w:val="en-US"/>
        </w:rPr>
        <w:t>ern section of the Northern Territory</w:t>
      </w:r>
      <w:r w:rsidR="000568EA">
        <w:rPr>
          <w:lang w:val="en-US"/>
        </w:rPr>
        <w:t xml:space="preserve">. </w:t>
      </w:r>
      <w:r w:rsidR="000568EA" w:rsidRPr="000568EA">
        <w:rPr>
          <w:lang w:val="en-US"/>
        </w:rPr>
        <w:t xml:space="preserve">The Councils area spans 201,000 square </w:t>
      </w:r>
      <w:proofErr w:type="spellStart"/>
      <w:r w:rsidR="000568EA" w:rsidRPr="000568EA">
        <w:rPr>
          <w:lang w:val="en-US"/>
        </w:rPr>
        <w:t>kilometres</w:t>
      </w:r>
      <w:proofErr w:type="spellEnd"/>
      <w:r w:rsidR="000568EA">
        <w:rPr>
          <w:lang w:val="en-US"/>
        </w:rPr>
        <w:t>,</w:t>
      </w:r>
      <w:r w:rsidR="000568EA" w:rsidRPr="000568EA">
        <w:rPr>
          <w:lang w:val="en-US"/>
        </w:rPr>
        <w:t xml:space="preserve"> almost three times the size of Tasmania</w:t>
      </w:r>
      <w:r w:rsidR="000568EA">
        <w:rPr>
          <w:lang w:val="en-US"/>
        </w:rPr>
        <w:t>,</w:t>
      </w:r>
      <w:r w:rsidR="001761C2">
        <w:rPr>
          <w:lang w:val="en-US"/>
        </w:rPr>
        <w:t xml:space="preserve"> </w:t>
      </w:r>
      <w:r w:rsidR="000568EA" w:rsidRPr="000568EA">
        <w:rPr>
          <w:lang w:val="en-US"/>
        </w:rPr>
        <w:t>making Council’s operational footprint one of the largest in the Northern Territory.</w:t>
      </w:r>
    </w:p>
    <w:p w14:paraId="037F0C5B" w14:textId="77777777" w:rsidR="00936721" w:rsidRDefault="001761C2" w:rsidP="008F5B42">
      <w:pPr>
        <w:rPr>
          <w:lang w:val="en-US"/>
        </w:rPr>
      </w:pPr>
      <w:r w:rsidRPr="001761C2">
        <w:rPr>
          <w:lang w:val="en-US"/>
        </w:rPr>
        <w:t xml:space="preserve">The regional boundary runs from the Southern side of the Kakadu escarpment to the Northern edge of the Barkly Tablelands, and from the Western fringe of the Stuart Highway to the Gulf of </w:t>
      </w:r>
    </w:p>
    <w:p w14:paraId="370226E9" w14:textId="11CD13D8" w:rsidR="001761C2" w:rsidRDefault="001761C2" w:rsidP="008F5B42">
      <w:pPr>
        <w:rPr>
          <w:lang w:val="en-US"/>
        </w:rPr>
      </w:pPr>
      <w:r w:rsidRPr="001761C2">
        <w:rPr>
          <w:lang w:val="en-US"/>
        </w:rPr>
        <w:t xml:space="preserve">Carpentaria and Queensland border. More than 700 </w:t>
      </w:r>
      <w:proofErr w:type="spellStart"/>
      <w:r w:rsidRPr="001761C2">
        <w:rPr>
          <w:lang w:val="en-US"/>
        </w:rPr>
        <w:t>kilometres</w:t>
      </w:r>
      <w:proofErr w:type="spellEnd"/>
      <w:r w:rsidRPr="001761C2">
        <w:rPr>
          <w:lang w:val="en-US"/>
        </w:rPr>
        <w:t xml:space="preserve"> of coastline runs along the eastern edge of the Local Government Area. </w:t>
      </w:r>
    </w:p>
    <w:p w14:paraId="72CBAA82" w14:textId="0A75D097" w:rsidR="001761C2" w:rsidRDefault="001761C2" w:rsidP="001761C2">
      <w:pPr>
        <w:rPr>
          <w:lang w:val="en-US"/>
        </w:rPr>
      </w:pPr>
      <w:r w:rsidRPr="001761C2">
        <w:rPr>
          <w:lang w:val="en-US"/>
        </w:rPr>
        <w:t xml:space="preserve">There are five Wards that make up the Roper Gulf region - Never </w:t>
      </w:r>
      <w:proofErr w:type="spellStart"/>
      <w:r w:rsidRPr="001761C2">
        <w:rPr>
          <w:lang w:val="en-US"/>
        </w:rPr>
        <w:t>Never</w:t>
      </w:r>
      <w:proofErr w:type="spellEnd"/>
      <w:r w:rsidRPr="001761C2">
        <w:rPr>
          <w:lang w:val="en-US"/>
        </w:rPr>
        <w:t xml:space="preserve">, </w:t>
      </w:r>
      <w:proofErr w:type="spellStart"/>
      <w:r w:rsidRPr="001761C2">
        <w:rPr>
          <w:lang w:val="en-US"/>
        </w:rPr>
        <w:t>Numbulwar-Numburindi</w:t>
      </w:r>
      <w:proofErr w:type="spellEnd"/>
      <w:r w:rsidRPr="001761C2">
        <w:rPr>
          <w:lang w:val="en-US"/>
        </w:rPr>
        <w:t xml:space="preserve">, </w:t>
      </w:r>
      <w:proofErr w:type="spellStart"/>
      <w:r w:rsidRPr="001761C2">
        <w:rPr>
          <w:lang w:val="en-US"/>
        </w:rPr>
        <w:t>Nyirranggulung</w:t>
      </w:r>
      <w:proofErr w:type="spellEnd"/>
      <w:r w:rsidRPr="001761C2">
        <w:rPr>
          <w:lang w:val="en-US"/>
        </w:rPr>
        <w:t>, South</w:t>
      </w:r>
      <w:r w:rsidR="009033CF">
        <w:rPr>
          <w:lang w:val="en-US"/>
        </w:rPr>
        <w:t>-</w:t>
      </w:r>
      <w:r w:rsidRPr="001761C2">
        <w:rPr>
          <w:lang w:val="en-US"/>
        </w:rPr>
        <w:t xml:space="preserve">West Gulf and </w:t>
      </w:r>
      <w:proofErr w:type="spellStart"/>
      <w:r w:rsidRPr="001761C2">
        <w:rPr>
          <w:lang w:val="en-US"/>
        </w:rPr>
        <w:t>Yugul</w:t>
      </w:r>
      <w:proofErr w:type="spellEnd"/>
      <w:r w:rsidRPr="001761C2">
        <w:rPr>
          <w:lang w:val="en-US"/>
        </w:rPr>
        <w:t xml:space="preserve"> Mangi.</w:t>
      </w:r>
      <w:r>
        <w:rPr>
          <w:lang w:val="en-US"/>
        </w:rPr>
        <w:t xml:space="preserve"> </w:t>
      </w:r>
      <w:r w:rsidRPr="001761C2">
        <w:rPr>
          <w:lang w:val="en-US"/>
        </w:rPr>
        <w:t>Within these Wards are 14 townships and remote indigenous communities that our Council services.</w:t>
      </w:r>
      <w:r w:rsidR="00A92364" w:rsidRPr="00A92364">
        <w:rPr>
          <w:lang w:val="en-US"/>
        </w:rPr>
        <w:t xml:space="preserve"> </w:t>
      </w:r>
    </w:p>
    <w:p w14:paraId="41428F28" w14:textId="7BCAF1CA" w:rsidR="00A92364" w:rsidRDefault="00A92364" w:rsidP="008F5B42">
      <w:pPr>
        <w:rPr>
          <w:lang w:val="en-US"/>
        </w:rPr>
      </w:pPr>
      <w:r w:rsidRPr="00A92364">
        <w:rPr>
          <w:lang w:val="en-US"/>
        </w:rPr>
        <w:t xml:space="preserve">The </w:t>
      </w:r>
      <w:r w:rsidR="00756A83">
        <w:rPr>
          <w:lang w:val="en-US"/>
        </w:rPr>
        <w:t xml:space="preserve">RGRC </w:t>
      </w:r>
      <w:r w:rsidRPr="00A92364">
        <w:rPr>
          <w:lang w:val="en-US"/>
        </w:rPr>
        <w:t>Council strongly promotes and values Indigenous culture with traditional ties to the land</w:t>
      </w:r>
      <w:r>
        <w:rPr>
          <w:lang w:val="en-US"/>
        </w:rPr>
        <w:t>.</w:t>
      </w:r>
    </w:p>
    <w:p w14:paraId="3F9EE5FB" w14:textId="77777777" w:rsidR="005104C0" w:rsidRDefault="005104C0" w:rsidP="008F5B42">
      <w:pPr>
        <w:rPr>
          <w:lang w:val="en-US"/>
        </w:rPr>
      </w:pPr>
    </w:p>
    <w:p w14:paraId="1966AE44" w14:textId="77777777" w:rsidR="005104C0" w:rsidRDefault="005104C0" w:rsidP="008F5B42">
      <w:pPr>
        <w:rPr>
          <w:lang w:val="en-US"/>
        </w:rPr>
      </w:pPr>
    </w:p>
    <w:p w14:paraId="6C7ECF4B" w14:textId="77777777" w:rsidR="005104C0" w:rsidRDefault="005104C0" w:rsidP="008F5B42">
      <w:pPr>
        <w:rPr>
          <w:lang w:val="en-US"/>
        </w:rPr>
      </w:pPr>
    </w:p>
    <w:p w14:paraId="467875E9" w14:textId="77777777" w:rsidR="005104C0" w:rsidRPr="008F5B42" w:rsidRDefault="005104C0" w:rsidP="008F5B42">
      <w:pPr>
        <w:rPr>
          <w:lang w:val="en-US"/>
        </w:rPr>
      </w:pPr>
    </w:p>
    <w:p w14:paraId="028CEB59" w14:textId="77777777" w:rsidR="008F5B42" w:rsidRPr="00BF5293" w:rsidRDefault="008F5B42" w:rsidP="008F5B42">
      <w:pPr>
        <w:pStyle w:val="Heading2"/>
        <w:ind w:left="612" w:hanging="612"/>
        <w:rPr>
          <w:rFonts w:cs="Arial"/>
        </w:rPr>
      </w:pPr>
      <w:bookmarkStart w:id="59" w:name="_Toc175139293"/>
      <w:r w:rsidRPr="00BF5293">
        <w:rPr>
          <w:rFonts w:cs="Arial"/>
        </w:rPr>
        <w:t>Background</w:t>
      </w:r>
      <w:bookmarkEnd w:id="59"/>
    </w:p>
    <w:p w14:paraId="4EEAD519" w14:textId="1914CF97" w:rsidR="00936721" w:rsidRPr="00936721" w:rsidRDefault="00936721" w:rsidP="00936721">
      <w:pPr>
        <w:rPr>
          <w:rFonts w:cs="Arial"/>
        </w:rPr>
      </w:pPr>
      <w:bookmarkStart w:id="60" w:name="_Hlk84174974"/>
      <w:r w:rsidRPr="00936721">
        <w:rPr>
          <w:rFonts w:cs="Arial"/>
        </w:rPr>
        <w:t xml:space="preserve">Roper Gulf Regional Council (the client) is seeking public tender quotations for the construction of </w:t>
      </w:r>
      <w:r w:rsidR="00AA3F90">
        <w:rPr>
          <w:rFonts w:cs="Arial"/>
        </w:rPr>
        <w:t xml:space="preserve">the Mataranka Council Office building </w:t>
      </w:r>
      <w:r w:rsidR="00880F30">
        <w:rPr>
          <w:rFonts w:cs="Arial"/>
        </w:rPr>
        <w:t>W</w:t>
      </w:r>
      <w:r w:rsidR="00AA3F90">
        <w:rPr>
          <w:rFonts w:cs="Arial"/>
        </w:rPr>
        <w:t xml:space="preserve">astewater </w:t>
      </w:r>
      <w:r w:rsidR="00880F30">
        <w:rPr>
          <w:rFonts w:cs="Arial"/>
        </w:rPr>
        <w:t>M</w:t>
      </w:r>
      <w:r w:rsidR="00AA3F90">
        <w:rPr>
          <w:rFonts w:cs="Arial"/>
        </w:rPr>
        <w:t xml:space="preserve">anagement </w:t>
      </w:r>
      <w:r w:rsidR="00880F30">
        <w:rPr>
          <w:rFonts w:cs="Arial"/>
        </w:rPr>
        <w:t>S</w:t>
      </w:r>
      <w:r w:rsidR="00AA3F90">
        <w:rPr>
          <w:rFonts w:cs="Arial"/>
        </w:rPr>
        <w:t xml:space="preserve">ystem – Stage Two. </w:t>
      </w:r>
      <w:r w:rsidR="00880F30">
        <w:rPr>
          <w:rFonts w:cs="Arial"/>
        </w:rPr>
        <w:t>The works are within the town of Mataranka</w:t>
      </w:r>
      <w:r w:rsidRPr="00936721">
        <w:rPr>
          <w:rFonts w:cs="Arial"/>
        </w:rPr>
        <w:t>, Northern Territory.</w:t>
      </w:r>
    </w:p>
    <w:p w14:paraId="15EFB7F7" w14:textId="3D43D9C9" w:rsidR="00356A56" w:rsidRDefault="00936721" w:rsidP="00936721">
      <w:pPr>
        <w:rPr>
          <w:rFonts w:cs="Arial"/>
        </w:rPr>
      </w:pPr>
      <w:r w:rsidRPr="00936721">
        <w:rPr>
          <w:rFonts w:cs="Arial"/>
        </w:rPr>
        <w:t xml:space="preserve">The </w:t>
      </w:r>
      <w:r w:rsidR="00880F30">
        <w:rPr>
          <w:rFonts w:cs="Arial"/>
        </w:rPr>
        <w:t>Council office building has several buildings within the allotment with some of the buildings have their wastewater outflows draining to separate septic treatment systems. The reason for the two staged approach was due to land application leach drain failure, the absorption was flooding and causing public nuisance. The RGRC management decided to have the system upgraded and replaced late last year</w:t>
      </w:r>
      <w:r w:rsidR="00796584">
        <w:rPr>
          <w:rFonts w:cs="Arial"/>
        </w:rPr>
        <w:t xml:space="preserve"> as part of the Stage one works</w:t>
      </w:r>
      <w:r w:rsidR="00880F30">
        <w:rPr>
          <w:rFonts w:cs="Arial"/>
        </w:rPr>
        <w:t>.</w:t>
      </w:r>
      <w:r w:rsidRPr="00936721">
        <w:rPr>
          <w:rFonts w:cs="Arial"/>
        </w:rPr>
        <w:t xml:space="preserve"> </w:t>
      </w:r>
      <w:r w:rsidR="00880F30">
        <w:rPr>
          <w:rFonts w:cs="Arial"/>
        </w:rPr>
        <w:t xml:space="preserve">Mataranka </w:t>
      </w:r>
      <w:r w:rsidR="00756A83" w:rsidRPr="00756A83">
        <w:rPr>
          <w:rFonts w:cs="Arial"/>
        </w:rPr>
        <w:t xml:space="preserve">is a town in the Northern Territory located </w:t>
      </w:r>
      <w:r w:rsidR="00073565">
        <w:rPr>
          <w:rFonts w:cs="Arial"/>
        </w:rPr>
        <w:t xml:space="preserve">on the </w:t>
      </w:r>
      <w:r w:rsidR="00880F30">
        <w:rPr>
          <w:rFonts w:cs="Arial"/>
        </w:rPr>
        <w:t>Stuart Highway</w:t>
      </w:r>
      <w:r w:rsidR="004D7B3E">
        <w:rPr>
          <w:rFonts w:cs="Arial"/>
        </w:rPr>
        <w:t xml:space="preserve"> </w:t>
      </w:r>
      <w:r w:rsidR="00756A83" w:rsidRPr="00756A83">
        <w:rPr>
          <w:rFonts w:cs="Arial"/>
        </w:rPr>
        <w:t>a</w:t>
      </w:r>
      <w:r w:rsidR="00880F30">
        <w:rPr>
          <w:rFonts w:cs="Arial"/>
        </w:rPr>
        <w:t xml:space="preserve">pproximately 4 </w:t>
      </w:r>
      <w:r w:rsidR="00796584">
        <w:rPr>
          <w:rFonts w:cs="Arial"/>
        </w:rPr>
        <w:t xml:space="preserve">hours by car </w:t>
      </w:r>
      <w:r w:rsidR="00880F30">
        <w:rPr>
          <w:rFonts w:cs="Arial"/>
        </w:rPr>
        <w:t>south of Darwin</w:t>
      </w:r>
      <w:r w:rsidR="00073565">
        <w:rPr>
          <w:rFonts w:cs="Arial"/>
        </w:rPr>
        <w:t xml:space="preserve">. </w:t>
      </w:r>
      <w:r w:rsidR="00880F30">
        <w:rPr>
          <w:rFonts w:cs="Arial"/>
        </w:rPr>
        <w:t xml:space="preserve">The town boasts a population of around </w:t>
      </w:r>
      <w:r w:rsidR="00796584">
        <w:rPr>
          <w:rFonts w:cs="Arial"/>
        </w:rPr>
        <w:t>4</w:t>
      </w:r>
      <w:r w:rsidR="00880F30">
        <w:rPr>
          <w:rFonts w:cs="Arial"/>
        </w:rPr>
        <w:t xml:space="preserve">00 people and has significant tourist accommodation, a local police station and convenience stores. Mataranka </w:t>
      </w:r>
      <w:r w:rsidR="00796584">
        <w:rPr>
          <w:rFonts w:cs="Arial"/>
        </w:rPr>
        <w:t>a</w:t>
      </w:r>
      <w:r w:rsidR="007918D7" w:rsidRPr="007918D7">
        <w:rPr>
          <w:rFonts w:cs="Arial"/>
        </w:rPr>
        <w:t xml:space="preserve">erodrome </w:t>
      </w:r>
      <w:r w:rsidR="007918D7">
        <w:rPr>
          <w:rFonts w:cs="Arial"/>
        </w:rPr>
        <w:t>is approximately a</w:t>
      </w:r>
      <w:r w:rsidR="007918D7" w:rsidRPr="007918D7">
        <w:rPr>
          <w:rFonts w:cs="Arial"/>
        </w:rPr>
        <w:t xml:space="preserve"> distance </w:t>
      </w:r>
      <w:r w:rsidR="007918D7">
        <w:rPr>
          <w:rFonts w:cs="Arial"/>
        </w:rPr>
        <w:t xml:space="preserve">of </w:t>
      </w:r>
      <w:r w:rsidR="007918D7" w:rsidRPr="002F1CC1">
        <w:rPr>
          <w:rFonts w:cs="Arial"/>
        </w:rPr>
        <w:t>3</w:t>
      </w:r>
      <w:r w:rsidR="007918D7" w:rsidRPr="007918D7">
        <w:rPr>
          <w:rFonts w:cs="Arial"/>
        </w:rPr>
        <w:t xml:space="preserve"> k</w:t>
      </w:r>
      <w:r w:rsidR="007918D7">
        <w:rPr>
          <w:rFonts w:cs="Arial"/>
        </w:rPr>
        <w:t>ilo</w:t>
      </w:r>
      <w:r w:rsidR="007918D7" w:rsidRPr="007918D7">
        <w:rPr>
          <w:rFonts w:cs="Arial"/>
        </w:rPr>
        <w:t>m</w:t>
      </w:r>
      <w:r w:rsidR="007918D7">
        <w:rPr>
          <w:rFonts w:cs="Arial"/>
        </w:rPr>
        <w:t>etres</w:t>
      </w:r>
      <w:r w:rsidR="007918D7" w:rsidRPr="007918D7">
        <w:rPr>
          <w:rFonts w:cs="Arial"/>
        </w:rPr>
        <w:t xml:space="preserve"> from the community</w:t>
      </w:r>
      <w:r w:rsidR="007918D7">
        <w:rPr>
          <w:rFonts w:cs="Arial"/>
        </w:rPr>
        <w:t>.</w:t>
      </w:r>
    </w:p>
    <w:p w14:paraId="79A3CDF7" w14:textId="77777777" w:rsidR="00F03613" w:rsidRDefault="00F03613" w:rsidP="000E144F">
      <w:pPr>
        <w:rPr>
          <w:rFonts w:cs="Arial"/>
        </w:rPr>
      </w:pPr>
    </w:p>
    <w:p w14:paraId="0CE34118" w14:textId="77777777" w:rsidR="009252D7" w:rsidRPr="00BF5293" w:rsidRDefault="009252D7" w:rsidP="009252D7">
      <w:pPr>
        <w:pStyle w:val="Heading2"/>
        <w:rPr>
          <w:rFonts w:cs="Arial"/>
        </w:rPr>
      </w:pPr>
      <w:bookmarkStart w:id="61" w:name="_Toc175139294"/>
      <w:bookmarkStart w:id="62" w:name="_Hlk84175069"/>
      <w:bookmarkEnd w:id="60"/>
      <w:r w:rsidRPr="00BF5293">
        <w:rPr>
          <w:rFonts w:cs="Arial"/>
        </w:rPr>
        <w:t>SITE OF WORKS</w:t>
      </w:r>
      <w:bookmarkEnd w:id="61"/>
    </w:p>
    <w:p w14:paraId="65B6332D" w14:textId="77777777" w:rsidR="002C3FBC" w:rsidRDefault="00B97683" w:rsidP="009252D7">
      <w:pPr>
        <w:rPr>
          <w:rFonts w:cs="Arial"/>
        </w:rPr>
      </w:pPr>
      <w:r w:rsidRPr="00B97683">
        <w:rPr>
          <w:rFonts w:cs="Arial"/>
        </w:rPr>
        <w:t xml:space="preserve">The site is located on </w:t>
      </w:r>
      <w:r w:rsidR="006D049B" w:rsidRPr="00756A83">
        <w:rPr>
          <w:rFonts w:cs="Arial"/>
        </w:rPr>
        <w:t xml:space="preserve">located at </w:t>
      </w:r>
      <w:r w:rsidR="007918D7">
        <w:rPr>
          <w:rFonts w:cs="Arial"/>
        </w:rPr>
        <w:t xml:space="preserve">the corner of </w:t>
      </w:r>
      <w:r w:rsidR="00796584">
        <w:rPr>
          <w:rFonts w:cs="Arial"/>
        </w:rPr>
        <w:t xml:space="preserve">the Stuart Highway and </w:t>
      </w:r>
      <w:proofErr w:type="spellStart"/>
      <w:r w:rsidR="00B54913">
        <w:rPr>
          <w:rFonts w:cs="Arial"/>
        </w:rPr>
        <w:t>Warloch</w:t>
      </w:r>
      <w:proofErr w:type="spellEnd"/>
      <w:r w:rsidR="00B54913">
        <w:rPr>
          <w:rFonts w:cs="Arial"/>
        </w:rPr>
        <w:t xml:space="preserve"> St. </w:t>
      </w:r>
      <w:r w:rsidR="00EB6AF1" w:rsidRPr="00EB6AF1">
        <w:rPr>
          <w:rFonts w:cs="Arial"/>
        </w:rPr>
        <w:t>NT</w:t>
      </w:r>
      <w:r w:rsidR="001E2201">
        <w:rPr>
          <w:rFonts w:cs="Arial"/>
        </w:rPr>
        <w:t>. The site</w:t>
      </w:r>
      <w:r w:rsidR="0039705E">
        <w:rPr>
          <w:rFonts w:cs="Arial"/>
        </w:rPr>
        <w:t xml:space="preserve"> is</w:t>
      </w:r>
      <w:r w:rsidR="001E2201">
        <w:rPr>
          <w:rFonts w:cs="Arial"/>
        </w:rPr>
        <w:t xml:space="preserve"> relatively level and easily accessible from </w:t>
      </w:r>
      <w:r w:rsidR="00796584">
        <w:rPr>
          <w:rFonts w:cs="Arial"/>
        </w:rPr>
        <w:t>the</w:t>
      </w:r>
      <w:r w:rsidR="00080F95">
        <w:rPr>
          <w:rFonts w:cs="Arial"/>
        </w:rPr>
        <w:t xml:space="preserve"> side street.</w:t>
      </w:r>
      <w:r w:rsidR="00416346">
        <w:rPr>
          <w:rFonts w:cs="Arial"/>
          <w:noProof/>
        </w:rPr>
        <w:drawing>
          <wp:inline distT="0" distB="0" distL="0" distR="0" wp14:anchorId="641D46C5" wp14:editId="4D0BCC54">
            <wp:extent cx="5281200" cy="3960000"/>
            <wp:effectExtent l="0" t="0" r="0" b="2540"/>
            <wp:docPr id="12082400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240074" name="Picture 120824007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1200" cy="3960000"/>
                    </a:xfrm>
                    <a:prstGeom prst="rect">
                      <a:avLst/>
                    </a:prstGeom>
                  </pic:spPr>
                </pic:pic>
              </a:graphicData>
            </a:graphic>
          </wp:inline>
        </w:drawing>
      </w:r>
      <w:r w:rsidR="001E2201">
        <w:rPr>
          <w:rFonts w:cs="Arial"/>
        </w:rPr>
        <w:t xml:space="preserve"> </w:t>
      </w:r>
    </w:p>
    <w:p w14:paraId="29C16F19" w14:textId="1A846F80" w:rsidR="006C0C21" w:rsidRDefault="002C3FBC" w:rsidP="009252D7">
      <w:pPr>
        <w:rPr>
          <w:rFonts w:cs="Arial"/>
        </w:rPr>
      </w:pPr>
      <w:r>
        <w:rPr>
          <w:rFonts w:cs="Arial"/>
        </w:rPr>
        <w:t xml:space="preserve">Area 1: </w:t>
      </w:r>
      <w:r w:rsidR="00080F95">
        <w:rPr>
          <w:rFonts w:cs="Arial"/>
        </w:rPr>
        <w:t>Existing Septic Systems</w:t>
      </w:r>
      <w:r w:rsidR="006C0C21">
        <w:rPr>
          <w:rFonts w:cs="Arial"/>
        </w:rPr>
        <w:t>.</w:t>
      </w:r>
      <w:r w:rsidR="000A46BE">
        <w:rPr>
          <w:rFonts w:cs="Arial"/>
        </w:rPr>
        <w:t xml:space="preserve"> Looking Northeast.</w:t>
      </w:r>
    </w:p>
    <w:p w14:paraId="6EEA1FAF" w14:textId="77777777" w:rsidR="000A46BE" w:rsidRDefault="000A46BE" w:rsidP="009252D7">
      <w:pPr>
        <w:rPr>
          <w:rFonts w:cs="Arial"/>
        </w:rPr>
      </w:pPr>
    </w:p>
    <w:p w14:paraId="48F0F014" w14:textId="7146F2EB" w:rsidR="000A46BE" w:rsidRDefault="000A46BE" w:rsidP="009252D7">
      <w:pPr>
        <w:rPr>
          <w:rFonts w:cs="Arial"/>
        </w:rPr>
      </w:pPr>
      <w:r>
        <w:rPr>
          <w:rFonts w:cs="Arial"/>
          <w:noProof/>
        </w:rPr>
        <w:lastRenderedPageBreak/>
        <w:drawing>
          <wp:inline distT="0" distB="0" distL="0" distR="0" wp14:anchorId="49E20EEA" wp14:editId="2C121712">
            <wp:extent cx="5281200" cy="3960000"/>
            <wp:effectExtent l="0" t="0" r="0" b="2540"/>
            <wp:docPr id="14197205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20508" name="Picture 14197205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1200" cy="3960000"/>
                    </a:xfrm>
                    <a:prstGeom prst="rect">
                      <a:avLst/>
                    </a:prstGeom>
                  </pic:spPr>
                </pic:pic>
              </a:graphicData>
            </a:graphic>
          </wp:inline>
        </w:drawing>
      </w:r>
    </w:p>
    <w:p w14:paraId="49F20DC3" w14:textId="342414A8" w:rsidR="000A46BE" w:rsidRDefault="002C3FBC" w:rsidP="000A46BE">
      <w:pPr>
        <w:rPr>
          <w:rFonts w:cs="Arial"/>
        </w:rPr>
      </w:pPr>
      <w:r>
        <w:rPr>
          <w:rFonts w:cs="Arial"/>
        </w:rPr>
        <w:t>Area</w:t>
      </w:r>
      <w:r w:rsidR="000A46BE">
        <w:rPr>
          <w:rFonts w:cs="Arial"/>
        </w:rPr>
        <w:t xml:space="preserve"> 2</w:t>
      </w:r>
      <w:r>
        <w:rPr>
          <w:rFonts w:cs="Arial"/>
        </w:rPr>
        <w:t>:</w:t>
      </w:r>
      <w:r w:rsidR="000A46BE">
        <w:rPr>
          <w:rFonts w:cs="Arial"/>
        </w:rPr>
        <w:t xml:space="preserve"> Existing Septic Systems. At rear of property.</w:t>
      </w:r>
    </w:p>
    <w:p w14:paraId="2D44E30F" w14:textId="2814778A" w:rsidR="006C0C21" w:rsidRPr="000A46BE" w:rsidRDefault="00B54913" w:rsidP="00634A53">
      <w:pPr>
        <w:tabs>
          <w:tab w:val="left" w:pos="611"/>
        </w:tabs>
      </w:pPr>
      <w:bookmarkStart w:id="63" w:name="_Hlk82690287"/>
      <w:r>
        <w:t>The image</w:t>
      </w:r>
      <w:r w:rsidR="000A46BE">
        <w:t>s</w:t>
      </w:r>
      <w:r>
        <w:t xml:space="preserve"> above show the existing septic systems which </w:t>
      </w:r>
      <w:r w:rsidR="000A46BE">
        <w:t>are to be</w:t>
      </w:r>
      <w:r>
        <w:t xml:space="preserve"> made redundant, removed off-site and disposed of appropriately. </w:t>
      </w:r>
      <w:r w:rsidR="00652809" w:rsidRPr="000A46BE">
        <w:t>The</w:t>
      </w:r>
      <w:r w:rsidR="000A46BE">
        <w:t xml:space="preserve">se </w:t>
      </w:r>
      <w:r w:rsidR="00652809" w:rsidRPr="000A46BE">
        <w:t xml:space="preserve">systems will </w:t>
      </w:r>
      <w:r w:rsidR="000A46BE">
        <w:t xml:space="preserve">be </w:t>
      </w:r>
      <w:r w:rsidR="00652809" w:rsidRPr="000A46BE">
        <w:t xml:space="preserve">replaced </w:t>
      </w:r>
      <w:r w:rsidR="000A46BE">
        <w:t xml:space="preserve">with a centralised wastewater treatment plant. More information </w:t>
      </w:r>
      <w:r w:rsidR="002F1CC1">
        <w:t xml:space="preserve">on the </w:t>
      </w:r>
      <w:r w:rsidR="000A46BE">
        <w:t xml:space="preserve">scope of works </w:t>
      </w:r>
      <w:r w:rsidR="002F1CC1">
        <w:t xml:space="preserve">in the item 3.5 and </w:t>
      </w:r>
      <w:r w:rsidR="000A46BE">
        <w:t>section</w:t>
      </w:r>
      <w:r w:rsidR="002F1CC1">
        <w:t xml:space="preserve"> 4</w:t>
      </w:r>
      <w:r w:rsidR="000A46BE">
        <w:t>.</w:t>
      </w:r>
    </w:p>
    <w:p w14:paraId="794AB4E2" w14:textId="70189C62" w:rsidR="00634A53" w:rsidRDefault="00634A53" w:rsidP="00634A53">
      <w:pPr>
        <w:tabs>
          <w:tab w:val="left" w:pos="611"/>
        </w:tabs>
      </w:pPr>
      <w:r w:rsidRPr="001B04C9">
        <w:t>The</w:t>
      </w:r>
      <w:r>
        <w:t xml:space="preserve"> </w:t>
      </w:r>
      <w:r w:rsidR="006D049B">
        <w:t>contractor</w:t>
      </w:r>
      <w:r w:rsidR="001B04C9">
        <w:t>/</w:t>
      </w:r>
      <w:r w:rsidR="006D049B">
        <w:t>s</w:t>
      </w:r>
      <w:r>
        <w:t xml:space="preserve"> must consider:</w:t>
      </w:r>
    </w:p>
    <w:p w14:paraId="08E9DE39" w14:textId="39A4A55A" w:rsidR="00346069" w:rsidRDefault="00346069" w:rsidP="00817F05">
      <w:pPr>
        <w:pStyle w:val="ListParagraph"/>
        <w:numPr>
          <w:ilvl w:val="0"/>
          <w:numId w:val="49"/>
        </w:numPr>
      </w:pPr>
      <w:r>
        <w:t>Local community engagement, respect values</w:t>
      </w:r>
    </w:p>
    <w:p w14:paraId="420A351E" w14:textId="240FB044" w:rsidR="00634A53" w:rsidRPr="00634A53" w:rsidRDefault="00634A53" w:rsidP="00817F05">
      <w:pPr>
        <w:pStyle w:val="ListParagraph"/>
        <w:numPr>
          <w:ilvl w:val="0"/>
          <w:numId w:val="49"/>
        </w:numPr>
      </w:pPr>
      <w:r w:rsidRPr="00634A53">
        <w:t>Whole of the site, ongoing, current and future works</w:t>
      </w:r>
    </w:p>
    <w:p w14:paraId="1CA492D9" w14:textId="45ED6A34" w:rsidR="00634A53" w:rsidRPr="00634A53" w:rsidRDefault="00634A53" w:rsidP="00817F05">
      <w:pPr>
        <w:pStyle w:val="ListParagraph"/>
        <w:numPr>
          <w:ilvl w:val="0"/>
          <w:numId w:val="49"/>
        </w:numPr>
      </w:pPr>
      <w:r w:rsidRPr="00634A53">
        <w:t xml:space="preserve">Public </w:t>
      </w:r>
      <w:r w:rsidR="006D049B">
        <w:t>i</w:t>
      </w:r>
      <w:r w:rsidRPr="00634A53">
        <w:t xml:space="preserve">mage </w:t>
      </w:r>
      <w:r w:rsidR="006D049B">
        <w:t xml:space="preserve">and respect </w:t>
      </w:r>
      <w:r w:rsidRPr="00634A53">
        <w:t xml:space="preserve">of the </w:t>
      </w:r>
      <w:r w:rsidR="006D049B">
        <w:t>RG</w:t>
      </w:r>
      <w:r w:rsidR="007A5313">
        <w:t>RC</w:t>
      </w:r>
      <w:r>
        <w:t xml:space="preserve"> and its staff and visitors</w:t>
      </w:r>
      <w:r w:rsidRPr="00634A53">
        <w:t xml:space="preserve"> </w:t>
      </w:r>
    </w:p>
    <w:p w14:paraId="6F0B3447" w14:textId="31833C11" w:rsidR="006D049B" w:rsidRDefault="006D049B" w:rsidP="00817F05">
      <w:pPr>
        <w:pStyle w:val="ListParagraph"/>
        <w:numPr>
          <w:ilvl w:val="0"/>
          <w:numId w:val="49"/>
        </w:numPr>
      </w:pPr>
      <w:r>
        <w:t>On-Site c</w:t>
      </w:r>
      <w:r w:rsidR="00634A53" w:rsidRPr="00634A53">
        <w:t xml:space="preserve">onstraints of the available land, lot boundaries, </w:t>
      </w:r>
      <w:r w:rsidR="00634A53">
        <w:t>neighbouring businesses</w:t>
      </w:r>
    </w:p>
    <w:p w14:paraId="1C46BD54" w14:textId="15B75DC8" w:rsidR="00634A53" w:rsidRPr="00634A53" w:rsidRDefault="006D049B" w:rsidP="00817F05">
      <w:pPr>
        <w:pStyle w:val="ListParagraph"/>
        <w:numPr>
          <w:ilvl w:val="0"/>
          <w:numId w:val="49"/>
        </w:numPr>
      </w:pPr>
      <w:r>
        <w:t>T</w:t>
      </w:r>
      <w:r w:rsidR="00634A53" w:rsidRPr="00634A53">
        <w:t>raffic and pedestrian links</w:t>
      </w:r>
      <w:r>
        <w:t xml:space="preserve"> and whereabouts</w:t>
      </w:r>
    </w:p>
    <w:p w14:paraId="60DA11B6" w14:textId="16BD52B9" w:rsidR="00634A53" w:rsidRPr="00634A53" w:rsidRDefault="00634A53" w:rsidP="00817F05">
      <w:pPr>
        <w:pStyle w:val="ListParagraph"/>
        <w:numPr>
          <w:ilvl w:val="0"/>
          <w:numId w:val="49"/>
        </w:numPr>
      </w:pPr>
      <w:r w:rsidRPr="00634A53">
        <w:t xml:space="preserve">Adjacent sites relative to </w:t>
      </w:r>
      <w:r w:rsidR="006D049B">
        <w:t>the Office</w:t>
      </w:r>
      <w:r w:rsidR="00831E69">
        <w:t xml:space="preserve"> </w:t>
      </w:r>
      <w:r w:rsidR="006D049B">
        <w:t>site</w:t>
      </w:r>
      <w:r w:rsidRPr="00634A53">
        <w:t xml:space="preserve"> and existing infrastructure </w:t>
      </w:r>
    </w:p>
    <w:p w14:paraId="28E656EC" w14:textId="641EB9B8" w:rsidR="00634A53" w:rsidRPr="00634A53" w:rsidRDefault="00831E69" w:rsidP="00817F05">
      <w:pPr>
        <w:pStyle w:val="ListParagraph"/>
        <w:numPr>
          <w:ilvl w:val="0"/>
          <w:numId w:val="49"/>
        </w:numPr>
      </w:pPr>
      <w:r>
        <w:t xml:space="preserve">Contractor </w:t>
      </w:r>
      <w:r w:rsidR="006D049B">
        <w:t>a</w:t>
      </w:r>
      <w:r w:rsidR="00634A53" w:rsidRPr="00634A53">
        <w:t>ccess</w:t>
      </w:r>
      <w:r w:rsidR="006D049B">
        <w:t xml:space="preserve"> and ownership of the site</w:t>
      </w:r>
    </w:p>
    <w:p w14:paraId="27A1737A" w14:textId="6EB9DEC4" w:rsidR="00634A53" w:rsidRPr="00634A53" w:rsidRDefault="00634A53" w:rsidP="00817F05">
      <w:pPr>
        <w:pStyle w:val="ListParagraph"/>
        <w:numPr>
          <w:ilvl w:val="0"/>
          <w:numId w:val="49"/>
        </w:numPr>
      </w:pPr>
      <w:r w:rsidRPr="00634A53">
        <w:t xml:space="preserve">Location and proximity to </w:t>
      </w:r>
      <w:r w:rsidR="006D049B">
        <w:t>residents</w:t>
      </w:r>
    </w:p>
    <w:p w14:paraId="2F60CF5B" w14:textId="36F94BC8" w:rsidR="00634A53" w:rsidRPr="00634A53" w:rsidRDefault="00634A53" w:rsidP="00817F05">
      <w:pPr>
        <w:pStyle w:val="ListParagraph"/>
        <w:numPr>
          <w:ilvl w:val="0"/>
          <w:numId w:val="49"/>
        </w:numPr>
      </w:pPr>
      <w:r w:rsidRPr="00634A53">
        <w:t>Work, Health and Safety Risks</w:t>
      </w:r>
    </w:p>
    <w:p w14:paraId="032C8CD0" w14:textId="40311D0C" w:rsidR="00634A53" w:rsidRPr="00634A53" w:rsidRDefault="00634A53" w:rsidP="00817F05">
      <w:pPr>
        <w:pStyle w:val="ListParagraph"/>
        <w:numPr>
          <w:ilvl w:val="0"/>
          <w:numId w:val="49"/>
        </w:numPr>
      </w:pPr>
      <w:r w:rsidRPr="00634A53">
        <w:t>Environmental, contaminated soil</w:t>
      </w:r>
    </w:p>
    <w:p w14:paraId="422B5862" w14:textId="77777777" w:rsidR="00AC7CDD" w:rsidRPr="00BF5293" w:rsidRDefault="00AC7CDD" w:rsidP="000A0996">
      <w:pPr>
        <w:pStyle w:val="Heading2"/>
        <w:rPr>
          <w:rFonts w:cs="Arial"/>
        </w:rPr>
      </w:pPr>
      <w:bookmarkStart w:id="64" w:name="_Toc175139295"/>
      <w:bookmarkEnd w:id="63"/>
      <w:r w:rsidRPr="00BF5293">
        <w:rPr>
          <w:rFonts w:cs="Arial"/>
        </w:rPr>
        <w:t>Objectives and Outcomes</w:t>
      </w:r>
      <w:bookmarkEnd w:id="64"/>
    </w:p>
    <w:p w14:paraId="02FB8B31" w14:textId="77777777" w:rsidR="00831E69" w:rsidRPr="00831E69" w:rsidRDefault="00831E69" w:rsidP="006D049B">
      <w:pPr>
        <w:pStyle w:val="NoSpacing"/>
        <w:numPr>
          <w:ilvl w:val="0"/>
          <w:numId w:val="73"/>
        </w:numPr>
      </w:pPr>
      <w:r w:rsidRPr="00831E69">
        <w:t>Minimal maintenance requirements during the operational phase</w:t>
      </w:r>
    </w:p>
    <w:p w14:paraId="07178662" w14:textId="77777777" w:rsidR="00831E69" w:rsidRPr="00831E69" w:rsidRDefault="00831E69" w:rsidP="006D049B">
      <w:pPr>
        <w:pStyle w:val="NoSpacing"/>
        <w:numPr>
          <w:ilvl w:val="0"/>
          <w:numId w:val="73"/>
        </w:numPr>
      </w:pPr>
      <w:r w:rsidRPr="00831E69">
        <w:t>Minimal operational costs during the operational phase</w:t>
      </w:r>
    </w:p>
    <w:p w14:paraId="332F7D20" w14:textId="4946F2C6" w:rsidR="00201B5D" w:rsidRPr="00201B5D" w:rsidRDefault="00201B5D" w:rsidP="006D049B">
      <w:pPr>
        <w:pStyle w:val="NoSpacing"/>
        <w:numPr>
          <w:ilvl w:val="0"/>
          <w:numId w:val="73"/>
        </w:numPr>
      </w:pPr>
      <w:r w:rsidRPr="00201B5D">
        <w:t xml:space="preserve">Improve amenity for staff and visitors </w:t>
      </w:r>
    </w:p>
    <w:p w14:paraId="287FC630" w14:textId="10F8605D" w:rsidR="00FE7BE1" w:rsidRDefault="00201B5D" w:rsidP="006D049B">
      <w:pPr>
        <w:pStyle w:val="NoSpacing"/>
        <w:numPr>
          <w:ilvl w:val="0"/>
          <w:numId w:val="73"/>
        </w:numPr>
      </w:pPr>
      <w:r w:rsidRPr="005738D5">
        <w:t xml:space="preserve">Local Identity - work with </w:t>
      </w:r>
      <w:r w:rsidR="006D049B">
        <w:t>RG</w:t>
      </w:r>
      <w:r w:rsidR="007A5313">
        <w:t>RC</w:t>
      </w:r>
      <w:r w:rsidRPr="005738D5">
        <w:t xml:space="preserve">’s staff and management </w:t>
      </w:r>
      <w:r w:rsidR="006D049B">
        <w:t xml:space="preserve">to provide and </w:t>
      </w:r>
      <w:r w:rsidRPr="00201B5D">
        <w:t xml:space="preserve">develop a </w:t>
      </w:r>
      <w:r w:rsidR="006D049B">
        <w:t>successful project outcome</w:t>
      </w:r>
      <w:r w:rsidRPr="00201B5D">
        <w:t xml:space="preserve"> </w:t>
      </w:r>
      <w:r w:rsidR="00C727A5">
        <w:t xml:space="preserve">that </w:t>
      </w:r>
      <w:r w:rsidRPr="00201B5D">
        <w:t xml:space="preserve">will </w:t>
      </w:r>
      <w:r w:rsidR="00C727A5">
        <w:t xml:space="preserve">not </w:t>
      </w:r>
      <w:r w:rsidRPr="00201B5D">
        <w:t>differ from standard commercial premises</w:t>
      </w:r>
    </w:p>
    <w:p w14:paraId="15898E0F" w14:textId="3AB13F11" w:rsidR="00201B5D" w:rsidRDefault="00201B5D" w:rsidP="006D049B">
      <w:pPr>
        <w:pStyle w:val="NoSpacing"/>
        <w:numPr>
          <w:ilvl w:val="0"/>
          <w:numId w:val="73"/>
        </w:numPr>
      </w:pPr>
      <w:r w:rsidRPr="00201B5D">
        <w:t xml:space="preserve">Offer opportunities for local </w:t>
      </w:r>
      <w:r w:rsidR="009B5EB6">
        <w:t xml:space="preserve">indigenous </w:t>
      </w:r>
      <w:r w:rsidR="00C727A5">
        <w:t xml:space="preserve">people and </w:t>
      </w:r>
      <w:r w:rsidRPr="00201B5D">
        <w:t>suppliers</w:t>
      </w:r>
      <w:r w:rsidR="00C727A5">
        <w:t xml:space="preserve"> </w:t>
      </w:r>
      <w:r w:rsidRPr="00201B5D">
        <w:t xml:space="preserve">in </w:t>
      </w:r>
      <w:r w:rsidR="00C727A5">
        <w:t xml:space="preserve">construction </w:t>
      </w:r>
      <w:r w:rsidRPr="00201B5D">
        <w:t>and delivery</w:t>
      </w:r>
      <w:r w:rsidR="00C727A5">
        <w:t xml:space="preserve"> of the project</w:t>
      </w:r>
    </w:p>
    <w:p w14:paraId="7BFBC9EB" w14:textId="77777777" w:rsidR="006D049B" w:rsidRDefault="006D049B" w:rsidP="006D049B">
      <w:pPr>
        <w:pStyle w:val="NoSpacing"/>
        <w:ind w:left="720"/>
      </w:pPr>
    </w:p>
    <w:p w14:paraId="208F1755" w14:textId="77777777" w:rsidR="005104C0" w:rsidRDefault="005104C0" w:rsidP="006D049B">
      <w:pPr>
        <w:pStyle w:val="NoSpacing"/>
        <w:ind w:left="720"/>
      </w:pPr>
    </w:p>
    <w:p w14:paraId="131336FE" w14:textId="53377717" w:rsidR="00393D3C" w:rsidRDefault="00393D3C" w:rsidP="00393D3C">
      <w:pPr>
        <w:rPr>
          <w:rFonts w:cs="Arial"/>
        </w:rPr>
      </w:pPr>
      <w:r w:rsidRPr="00BF5293">
        <w:rPr>
          <w:rFonts w:cs="Arial"/>
        </w:rPr>
        <w:lastRenderedPageBreak/>
        <w:t>The Cons</w:t>
      </w:r>
      <w:r w:rsidR="006D049B">
        <w:rPr>
          <w:rFonts w:cs="Arial"/>
        </w:rPr>
        <w:t>tructor</w:t>
      </w:r>
      <w:r w:rsidRPr="00BF5293">
        <w:rPr>
          <w:rFonts w:cs="Arial"/>
        </w:rPr>
        <w:t xml:space="preserve"> must respond against the aforementioned project objectives within their tender submission</w:t>
      </w:r>
      <w:r w:rsidRPr="0087724F">
        <w:rPr>
          <w:rFonts w:cs="Arial"/>
        </w:rPr>
        <w:t xml:space="preserve"> </w:t>
      </w:r>
      <w:r>
        <w:rPr>
          <w:rFonts w:cs="Arial"/>
        </w:rPr>
        <w:t xml:space="preserve">describing their </w:t>
      </w:r>
      <w:r w:rsidR="00C727A5">
        <w:rPr>
          <w:rFonts w:cs="Arial"/>
        </w:rPr>
        <w:t>contrac</w:t>
      </w:r>
      <w:r w:rsidR="00C727A5" w:rsidRPr="0087724F">
        <w:rPr>
          <w:rFonts w:cs="Arial"/>
        </w:rPr>
        <w:t>tual</w:t>
      </w:r>
      <w:r w:rsidRPr="0087724F">
        <w:rPr>
          <w:rFonts w:cs="Arial"/>
        </w:rPr>
        <w:t xml:space="preserve"> intent </w:t>
      </w:r>
      <w:r w:rsidRPr="00BF5293">
        <w:rPr>
          <w:rFonts w:cs="Arial"/>
        </w:rPr>
        <w:t>for this project.</w:t>
      </w:r>
      <w:r>
        <w:rPr>
          <w:rFonts w:cs="Arial"/>
        </w:rPr>
        <w:t xml:space="preserve"> This is to provide the assessment panel with a more in-depth understanding of the tenderer’s appreciation for the project, objectives and site.</w:t>
      </w:r>
    </w:p>
    <w:p w14:paraId="549DA338" w14:textId="09EE6285" w:rsidR="0046130B" w:rsidRPr="00BF5293" w:rsidRDefault="00483523" w:rsidP="0046130B">
      <w:pPr>
        <w:pStyle w:val="Heading2"/>
        <w:rPr>
          <w:rFonts w:cs="Arial"/>
        </w:rPr>
      </w:pPr>
      <w:bookmarkStart w:id="65" w:name="_Toc175139296"/>
      <w:bookmarkEnd w:id="62"/>
      <w:r>
        <w:rPr>
          <w:rFonts w:cs="Arial"/>
        </w:rPr>
        <w:t xml:space="preserve">preliminary </w:t>
      </w:r>
      <w:r w:rsidR="00AD4F86">
        <w:rPr>
          <w:rFonts w:cs="Arial"/>
        </w:rPr>
        <w:t>brief</w:t>
      </w:r>
      <w:bookmarkEnd w:id="65"/>
    </w:p>
    <w:p w14:paraId="72AD16C6" w14:textId="35306A30" w:rsidR="00913CDB" w:rsidRDefault="00831E69" w:rsidP="00DC5A25">
      <w:r w:rsidRPr="00DC5A25">
        <w:t xml:space="preserve">The intention </w:t>
      </w:r>
      <w:r w:rsidR="00AC5191" w:rsidRPr="00DC5A25">
        <w:t xml:space="preserve">of this contract </w:t>
      </w:r>
      <w:r w:rsidRPr="00DC5A25">
        <w:t xml:space="preserve">is to </w:t>
      </w:r>
      <w:r w:rsidR="00C727A5" w:rsidRPr="00DC5A25">
        <w:t>construct</w:t>
      </w:r>
      <w:r w:rsidR="002F1CC1" w:rsidRPr="00DC5A25">
        <w:t xml:space="preserve">, install and commission a complete compliant </w:t>
      </w:r>
      <w:r w:rsidR="002F1CC1">
        <w:t xml:space="preserve">wastewater management system noting that the land application area has been installed and certified as part of stage one works. </w:t>
      </w:r>
      <w:r w:rsidR="00913CDB">
        <w:t xml:space="preserve">The scope of works consists of two sections, one section adjacent the </w:t>
      </w:r>
      <w:r w:rsidR="00D05528">
        <w:t>O</w:t>
      </w:r>
      <w:r w:rsidR="00913CDB">
        <w:t xml:space="preserve">ffice building and the other in the vicinity of the </w:t>
      </w:r>
      <w:r w:rsidR="00DB0C1B">
        <w:t>Aged Care</w:t>
      </w:r>
      <w:r w:rsidR="00913CDB">
        <w:t xml:space="preserve"> building. For explanation reasons, Section 1 will be the Office building area and </w:t>
      </w:r>
      <w:r w:rsidR="00D05528">
        <w:t>S</w:t>
      </w:r>
      <w:r w:rsidR="00913CDB">
        <w:t xml:space="preserve">ection 2 the </w:t>
      </w:r>
      <w:r w:rsidR="00DB0C1B">
        <w:t>Aged Care</w:t>
      </w:r>
      <w:r w:rsidR="00913CDB">
        <w:t xml:space="preserve"> building area. </w:t>
      </w:r>
      <w:r w:rsidR="00D05528">
        <w:t xml:space="preserve">Section 1 requires decommissioning </w:t>
      </w:r>
      <w:r w:rsidR="00BF5AD9">
        <w:t xml:space="preserve">of the existing system </w:t>
      </w:r>
      <w:r w:rsidR="00D05528">
        <w:t xml:space="preserve">and reconnection of the new </w:t>
      </w:r>
      <w:proofErr w:type="spellStart"/>
      <w:r w:rsidR="00D05528">
        <w:t>Fujiclean</w:t>
      </w:r>
      <w:proofErr w:type="spellEnd"/>
      <w:r w:rsidR="00E901A0">
        <w:t xml:space="preserve"> CE</w:t>
      </w:r>
      <w:r w:rsidR="00D05528">
        <w:t xml:space="preserve">6000, removal and reinstatement of the existing septic systems. </w:t>
      </w:r>
      <w:r w:rsidR="002F1CC1">
        <w:t xml:space="preserve">Also noting that the </w:t>
      </w:r>
      <w:proofErr w:type="spellStart"/>
      <w:r w:rsidR="002F1CC1">
        <w:t>Fujiclean</w:t>
      </w:r>
      <w:proofErr w:type="spellEnd"/>
      <w:r w:rsidR="002F1CC1">
        <w:t xml:space="preserve"> wastewater treatment plant has been procured and will </w:t>
      </w:r>
      <w:r w:rsidR="00AC5191">
        <w:t xml:space="preserve">be provided by RGRC. The </w:t>
      </w:r>
      <w:proofErr w:type="spellStart"/>
      <w:r w:rsidR="002F1CC1">
        <w:t>Fujiclean</w:t>
      </w:r>
      <w:proofErr w:type="spellEnd"/>
      <w:r w:rsidR="002F1CC1">
        <w:t xml:space="preserve"> </w:t>
      </w:r>
      <w:r w:rsidR="00E901A0">
        <w:t>CE</w:t>
      </w:r>
      <w:r w:rsidR="002F1CC1">
        <w:t xml:space="preserve">6000 will be delivered to site </w:t>
      </w:r>
      <w:r w:rsidR="00AC5191">
        <w:t>by RGRC</w:t>
      </w:r>
      <w:r w:rsidR="002F1CC1">
        <w:t xml:space="preserve"> as packaged by the manufacturer</w:t>
      </w:r>
      <w:r w:rsidR="004C6A07">
        <w:t xml:space="preserve"> ready for </w:t>
      </w:r>
      <w:r w:rsidR="002F1CC1">
        <w:t>installa</w:t>
      </w:r>
      <w:r w:rsidR="004C6A07">
        <w:t xml:space="preserve">tion by the successful contractor. </w:t>
      </w:r>
      <w:r w:rsidR="002F1CC1">
        <w:t>All fittings, pipelines and connection</w:t>
      </w:r>
      <w:r w:rsidR="00BF5AD9">
        <w:t>s</w:t>
      </w:r>
      <w:r w:rsidR="002F1CC1">
        <w:t xml:space="preserve"> are to be provided on site as part of th</w:t>
      </w:r>
      <w:r w:rsidR="00913CDB">
        <w:t xml:space="preserve">is tender. </w:t>
      </w:r>
      <w:r w:rsidR="004C6A07">
        <w:t xml:space="preserve">Site </w:t>
      </w:r>
      <w:r w:rsidR="002F1CC1">
        <w:t>services connection</w:t>
      </w:r>
      <w:r w:rsidR="00913CDB">
        <w:t>s</w:t>
      </w:r>
      <w:r w:rsidR="004C6A07">
        <w:t xml:space="preserve"> a</w:t>
      </w:r>
      <w:r w:rsidR="00913CDB">
        <w:t xml:space="preserve">re to be made from the services from the existing plant. </w:t>
      </w:r>
      <w:proofErr w:type="gramStart"/>
      <w:r w:rsidR="00DB0C1B">
        <w:t>Set-out</w:t>
      </w:r>
      <w:proofErr w:type="gramEnd"/>
      <w:r w:rsidR="004C6A07">
        <w:t xml:space="preserve"> </w:t>
      </w:r>
      <w:r w:rsidR="00913CDB">
        <w:t xml:space="preserve">of the plant locations </w:t>
      </w:r>
      <w:r w:rsidR="004C6A07">
        <w:t xml:space="preserve">will be confirmed on site with the RGRC representative in reference to the design drawings. </w:t>
      </w:r>
      <w:r w:rsidR="00913CDB">
        <w:t>The p</w:t>
      </w:r>
      <w:r w:rsidR="00AD6DA5">
        <w:t xml:space="preserve">ower </w:t>
      </w:r>
      <w:r w:rsidR="00913CDB">
        <w:t xml:space="preserve">for the new plant is to be extended from the connection that currently serves the existing sewer pump station. Sanitary drainage connections are to be made to the existing pipelines and extended to suit the plant locations. </w:t>
      </w:r>
      <w:r w:rsidR="00DB0C1B">
        <w:t xml:space="preserve">The wastewater land application area has been installed and is not part of this tender. Allowance for the new connections to the </w:t>
      </w:r>
      <w:r w:rsidR="00DB0C1B" w:rsidRPr="00DB0C1B">
        <w:t xml:space="preserve">wastewater land application </w:t>
      </w:r>
      <w:r w:rsidR="00DB0C1B">
        <w:t>will form part of the tender.</w:t>
      </w:r>
    </w:p>
    <w:p w14:paraId="002EE27C" w14:textId="2A05B889" w:rsidR="00BF5AD9" w:rsidRDefault="00D05528" w:rsidP="00BF5AD9">
      <w:r>
        <w:t xml:space="preserve">Section </w:t>
      </w:r>
      <w:r w:rsidR="00BF5AD9">
        <w:t>2 of the tender consists</w:t>
      </w:r>
      <w:r w:rsidR="00DB0C1B">
        <w:t xml:space="preserve"> of a new trade waste arrestor, a sewer pump station fit-out and </w:t>
      </w:r>
      <w:r w:rsidR="00BF5AD9">
        <w:t xml:space="preserve">new </w:t>
      </w:r>
      <w:r w:rsidR="00DB0C1B">
        <w:t>rising main</w:t>
      </w:r>
      <w:r w:rsidR="00BF5AD9">
        <w:t xml:space="preserve"> connecting </w:t>
      </w:r>
      <w:r w:rsidR="00DB0C1B">
        <w:t xml:space="preserve">to the </w:t>
      </w:r>
      <w:proofErr w:type="spellStart"/>
      <w:r w:rsidR="00DB0C1B">
        <w:t>Fujiclean</w:t>
      </w:r>
      <w:proofErr w:type="spellEnd"/>
      <w:r w:rsidR="00E901A0">
        <w:t xml:space="preserve"> CE600</w:t>
      </w:r>
      <w:r w:rsidR="00DB0C1B">
        <w:t xml:space="preserve">0. </w:t>
      </w:r>
      <w:r w:rsidR="00BF5AD9">
        <w:t xml:space="preserve">Removal and reinstatement of the existing septic systems will form part of the tender. </w:t>
      </w:r>
      <w:proofErr w:type="gramStart"/>
      <w:r w:rsidR="00BF5AD9">
        <w:t>Similar to</w:t>
      </w:r>
      <w:proofErr w:type="gramEnd"/>
      <w:r w:rsidR="00BF5AD9">
        <w:t xml:space="preserve"> Section 1’ all fittings, pipelines and connections are to be provided on site as part of this tender. Site services connections are to be made from the services from the existing plant. </w:t>
      </w:r>
      <w:proofErr w:type="gramStart"/>
      <w:r w:rsidR="00BF5AD9">
        <w:t>Set-out</w:t>
      </w:r>
      <w:proofErr w:type="gramEnd"/>
      <w:r w:rsidR="00BF5AD9">
        <w:t xml:space="preserve"> of the plant locations will be confirmed on site with the RGRC representative in reference to the design drawings. The power for the new plant is to be extended from the connection that currently serves the existing sewer pump station. Sanitary </w:t>
      </w:r>
      <w:r w:rsidR="00744AD4">
        <w:t xml:space="preserve">and trade waste </w:t>
      </w:r>
      <w:r w:rsidR="00BF5AD9">
        <w:t xml:space="preserve">drainage connections are to be made to the existing pipelines and extended to suit the plant locations. The </w:t>
      </w:r>
      <w:r w:rsidR="00744AD4">
        <w:t xml:space="preserve">existing </w:t>
      </w:r>
      <w:r w:rsidR="00BF5AD9">
        <w:t xml:space="preserve">wastewater land application area </w:t>
      </w:r>
      <w:r w:rsidR="00744AD4">
        <w:t xml:space="preserve">is partially covered by the new </w:t>
      </w:r>
      <w:proofErr w:type="gramStart"/>
      <w:r w:rsidR="00744AD4">
        <w:t>Aged</w:t>
      </w:r>
      <w:proofErr w:type="gramEnd"/>
      <w:r w:rsidR="00744AD4">
        <w:t xml:space="preserve"> care building and will need the concrete covers removed as p</w:t>
      </w:r>
      <w:r w:rsidR="00BF5AD9">
        <w:t xml:space="preserve">art of this tender. Allowance for the new connections to the </w:t>
      </w:r>
      <w:r w:rsidR="00744AD4">
        <w:t xml:space="preserve">new </w:t>
      </w:r>
      <w:proofErr w:type="spellStart"/>
      <w:r w:rsidR="00744AD4">
        <w:t>Fujiclean</w:t>
      </w:r>
      <w:proofErr w:type="spellEnd"/>
      <w:r w:rsidR="00E901A0">
        <w:t xml:space="preserve"> CE6000</w:t>
      </w:r>
      <w:r w:rsidR="00BF5AD9" w:rsidRPr="00DB0C1B">
        <w:t xml:space="preserve"> </w:t>
      </w:r>
      <w:r w:rsidR="00BF5AD9">
        <w:t>will form part of the tender.</w:t>
      </w:r>
    </w:p>
    <w:p w14:paraId="675423B7" w14:textId="31E7997C" w:rsidR="00BA665E" w:rsidRPr="005104C0" w:rsidRDefault="002E2445" w:rsidP="00831E69">
      <w:r w:rsidRPr="005104C0">
        <w:t xml:space="preserve">All connection fees, approvals and submissions </w:t>
      </w:r>
      <w:r w:rsidR="00AD6DA5" w:rsidRPr="005104C0">
        <w:t xml:space="preserve">will </w:t>
      </w:r>
      <w:r w:rsidR="006C0C21" w:rsidRPr="005104C0">
        <w:t>form</w:t>
      </w:r>
      <w:r w:rsidR="00AD6DA5" w:rsidRPr="005104C0">
        <w:t xml:space="preserve"> part of this contract</w:t>
      </w:r>
      <w:r w:rsidRPr="005104C0">
        <w:t>.</w:t>
      </w:r>
    </w:p>
    <w:p w14:paraId="6FE95DFC" w14:textId="5986F68C" w:rsidR="00720B5D" w:rsidRDefault="00BA665E" w:rsidP="00BA665E">
      <w:r>
        <w:t xml:space="preserve">As part of the </w:t>
      </w:r>
      <w:r w:rsidR="009033CF">
        <w:t xml:space="preserve">tender </w:t>
      </w:r>
      <w:r>
        <w:t xml:space="preserve">process, the successful </w:t>
      </w:r>
      <w:r w:rsidR="009033CF">
        <w:t xml:space="preserve">tenderer </w:t>
      </w:r>
      <w:r>
        <w:t xml:space="preserve">will be required to </w:t>
      </w:r>
      <w:r w:rsidRPr="0006582D">
        <w:t>meet</w:t>
      </w:r>
      <w:r w:rsidRPr="006C0C21">
        <w:rPr>
          <w:color w:val="FF0000"/>
        </w:rPr>
        <w:t xml:space="preserve"> </w:t>
      </w:r>
      <w:r>
        <w:t xml:space="preserve">with a group of stakeholders including </w:t>
      </w:r>
      <w:r w:rsidR="00AD6DA5">
        <w:t>the Roper Gulf</w:t>
      </w:r>
      <w:r>
        <w:t xml:space="preserve"> Regional Council </w:t>
      </w:r>
      <w:r w:rsidR="00AD6DA5">
        <w:t xml:space="preserve">local delegates </w:t>
      </w:r>
      <w:r>
        <w:t xml:space="preserve">to determine existing concerns, conditions and constraints, and ensure current maintenance issues address future development impacts. Consideration must also be given to construction challenges, construction capability, quality control and material availability specific to the </w:t>
      </w:r>
      <w:r w:rsidR="00744AD4">
        <w:t xml:space="preserve">Mataranka </w:t>
      </w:r>
      <w:r>
        <w:t xml:space="preserve">community. </w:t>
      </w:r>
    </w:p>
    <w:p w14:paraId="05EF5BE1" w14:textId="54BBDE13" w:rsidR="00831E69" w:rsidRDefault="00831E69" w:rsidP="0053528E">
      <w:pPr>
        <w:rPr>
          <w:b/>
          <w:bCs/>
        </w:rPr>
      </w:pPr>
      <w:r w:rsidRPr="00831E69">
        <w:t xml:space="preserve">It is envisaged </w:t>
      </w:r>
      <w:r w:rsidR="009159A1">
        <w:t xml:space="preserve">that the </w:t>
      </w:r>
      <w:r w:rsidR="0039705E">
        <w:t>extent</w:t>
      </w:r>
      <w:r w:rsidR="009033CF">
        <w:t xml:space="preserve"> of works</w:t>
      </w:r>
      <w:r w:rsidR="009159A1">
        <w:t xml:space="preserve"> will include</w:t>
      </w:r>
      <w:r w:rsidR="009033CF">
        <w:t xml:space="preserve"> (but not limited to)</w:t>
      </w:r>
      <w:r w:rsidR="009159A1">
        <w:t xml:space="preserve"> the below scope:</w:t>
      </w:r>
    </w:p>
    <w:p w14:paraId="1FEBD722" w14:textId="4DD0C35B" w:rsidR="00AB13EE" w:rsidRPr="00C82779" w:rsidRDefault="00AB13EE" w:rsidP="00892B94">
      <w:pPr>
        <w:pStyle w:val="ListParagraph"/>
        <w:numPr>
          <w:ilvl w:val="0"/>
          <w:numId w:val="61"/>
        </w:numPr>
      </w:pPr>
      <w:r w:rsidRPr="00AB13EE">
        <w:rPr>
          <w:b/>
          <w:bCs/>
        </w:rPr>
        <w:t>Demolition</w:t>
      </w:r>
      <w:r w:rsidR="002E2445">
        <w:rPr>
          <w:b/>
          <w:bCs/>
        </w:rPr>
        <w:t>:</w:t>
      </w:r>
      <w:r w:rsidRPr="00AB13EE">
        <w:rPr>
          <w:b/>
          <w:bCs/>
        </w:rPr>
        <w:t xml:space="preserve"> </w:t>
      </w:r>
      <w:r w:rsidR="003D4868">
        <w:t xml:space="preserve">of </w:t>
      </w:r>
      <w:r>
        <w:t>the</w:t>
      </w:r>
      <w:r w:rsidR="00BF1953">
        <w:t xml:space="preserve"> redundant</w:t>
      </w:r>
      <w:r>
        <w:t xml:space="preserve"> </w:t>
      </w:r>
      <w:r w:rsidR="00377765">
        <w:t xml:space="preserve">plant, </w:t>
      </w:r>
      <w:r>
        <w:t>equipment</w:t>
      </w:r>
      <w:r w:rsidR="0066223C">
        <w:t xml:space="preserve"> and</w:t>
      </w:r>
      <w:r>
        <w:t xml:space="preserve"> </w:t>
      </w:r>
      <w:r w:rsidR="0066223C">
        <w:t>services</w:t>
      </w:r>
      <w:r w:rsidRPr="00C82779">
        <w:t xml:space="preserve"> within the work area.</w:t>
      </w:r>
    </w:p>
    <w:p w14:paraId="14418F75" w14:textId="77777777" w:rsidR="00AB13EE" w:rsidRDefault="00AB13EE" w:rsidP="00AB13EE">
      <w:pPr>
        <w:pStyle w:val="ListParagraph"/>
        <w:rPr>
          <w:b/>
          <w:bCs/>
        </w:rPr>
      </w:pPr>
    </w:p>
    <w:p w14:paraId="220B83BB" w14:textId="1CF771B0" w:rsidR="00AB13EE" w:rsidRDefault="00AB13EE" w:rsidP="00AB13EE">
      <w:pPr>
        <w:pStyle w:val="ListParagraph"/>
        <w:numPr>
          <w:ilvl w:val="0"/>
          <w:numId w:val="61"/>
        </w:numPr>
      </w:pPr>
      <w:r>
        <w:rPr>
          <w:b/>
          <w:bCs/>
        </w:rPr>
        <w:t xml:space="preserve">Termination: </w:t>
      </w:r>
      <w:r>
        <w:t xml:space="preserve">Termination and removal of any </w:t>
      </w:r>
      <w:r w:rsidR="00CE3B76" w:rsidRPr="00CE3B76">
        <w:t>redundant in ground services left following the removal</w:t>
      </w:r>
      <w:r w:rsidR="00CE3B76">
        <w:t xml:space="preserve"> of existing</w:t>
      </w:r>
      <w:r w:rsidR="00377765">
        <w:t xml:space="preserve"> </w:t>
      </w:r>
      <w:r w:rsidR="00CE3B76">
        <w:t>plant</w:t>
      </w:r>
      <w:r w:rsidR="00377765">
        <w:t>, equipment</w:t>
      </w:r>
      <w:r w:rsidR="00CE3B76">
        <w:t xml:space="preserve"> and fixtures.</w:t>
      </w:r>
    </w:p>
    <w:p w14:paraId="2EC96E3B" w14:textId="77777777" w:rsidR="00AB13EE" w:rsidRPr="00AB13EE" w:rsidRDefault="00AB13EE" w:rsidP="00AB13EE">
      <w:pPr>
        <w:pStyle w:val="ListParagraph"/>
        <w:rPr>
          <w:b/>
          <w:bCs/>
        </w:rPr>
      </w:pPr>
    </w:p>
    <w:p w14:paraId="0DAE1E99" w14:textId="674846A3" w:rsidR="00E30D6A" w:rsidRDefault="00831E69" w:rsidP="00193B98">
      <w:pPr>
        <w:pStyle w:val="ListParagraph"/>
        <w:numPr>
          <w:ilvl w:val="0"/>
          <w:numId w:val="61"/>
        </w:numPr>
      </w:pPr>
      <w:r w:rsidRPr="00C82779">
        <w:rPr>
          <w:b/>
          <w:bCs/>
        </w:rPr>
        <w:t xml:space="preserve">Plant </w:t>
      </w:r>
      <w:r w:rsidR="00E30D6A" w:rsidRPr="00C82779">
        <w:rPr>
          <w:b/>
          <w:bCs/>
        </w:rPr>
        <w:t xml:space="preserve">and Equipment: </w:t>
      </w:r>
      <w:r w:rsidR="00C82779">
        <w:t>Allow to provide</w:t>
      </w:r>
      <w:r w:rsidR="00E30D6A">
        <w:t xml:space="preserve"> all associated plant and equipment</w:t>
      </w:r>
      <w:r w:rsidR="00744AD4">
        <w:t xml:space="preserve"> (</w:t>
      </w:r>
      <w:proofErr w:type="gramStart"/>
      <w:r w:rsidR="00744AD4">
        <w:t>with the exception of</w:t>
      </w:r>
      <w:proofErr w:type="gramEnd"/>
      <w:r w:rsidR="00744AD4">
        <w:t xml:space="preserve"> the </w:t>
      </w:r>
      <w:proofErr w:type="spellStart"/>
      <w:r w:rsidR="00744AD4">
        <w:t>Fujiclean</w:t>
      </w:r>
      <w:proofErr w:type="spellEnd"/>
      <w:r w:rsidR="00744AD4">
        <w:t xml:space="preserve"> </w:t>
      </w:r>
      <w:r w:rsidR="00E901A0">
        <w:t>CE</w:t>
      </w:r>
      <w:r w:rsidR="00744AD4">
        <w:t>6000)</w:t>
      </w:r>
      <w:r w:rsidR="00E30D6A">
        <w:t>, in</w:t>
      </w:r>
      <w:r w:rsidR="00C82779">
        <w:t xml:space="preserve"> reference to the design drawings in</w:t>
      </w:r>
      <w:r w:rsidR="00E30D6A">
        <w:t xml:space="preserve">cluding </w:t>
      </w:r>
      <w:r w:rsidR="009033CF">
        <w:t xml:space="preserve">associated </w:t>
      </w:r>
      <w:r w:rsidR="00E30D6A">
        <w:t>pipework</w:t>
      </w:r>
      <w:r w:rsidR="009033CF">
        <w:t xml:space="preserve"> and fittings</w:t>
      </w:r>
      <w:r w:rsidR="003F37CC">
        <w:t>.</w:t>
      </w:r>
      <w:r w:rsidR="00CE3B76">
        <w:t xml:space="preserve"> </w:t>
      </w:r>
    </w:p>
    <w:p w14:paraId="1A3652E5" w14:textId="77777777" w:rsidR="00C82779" w:rsidRDefault="00C82779" w:rsidP="00C82779">
      <w:pPr>
        <w:pStyle w:val="ListParagraph"/>
      </w:pPr>
    </w:p>
    <w:p w14:paraId="50D941A4" w14:textId="3C9CC2F9" w:rsidR="00831E69" w:rsidRDefault="00CE3B76" w:rsidP="00817F05">
      <w:pPr>
        <w:pStyle w:val="ListParagraph"/>
        <w:numPr>
          <w:ilvl w:val="0"/>
          <w:numId w:val="61"/>
        </w:numPr>
      </w:pPr>
      <w:r>
        <w:rPr>
          <w:b/>
          <w:bCs/>
        </w:rPr>
        <w:lastRenderedPageBreak/>
        <w:t>Site Surrounds</w:t>
      </w:r>
      <w:r w:rsidR="00831E69" w:rsidRPr="00831E69">
        <w:t xml:space="preserve">: </w:t>
      </w:r>
      <w:r>
        <w:t>All works are to be performed with care for surrounds</w:t>
      </w:r>
      <w:r w:rsidR="008D430D">
        <w:t xml:space="preserve"> and existing fixtures. All grounds are to be reinstated back to “as found” with </w:t>
      </w:r>
      <w:r w:rsidR="00831E69" w:rsidRPr="00831E69">
        <w:t>a</w:t>
      </w:r>
      <w:r w:rsidR="008D430D">
        <w:t>llowance f</w:t>
      </w:r>
      <w:r w:rsidR="00831E69" w:rsidRPr="00831E69">
        <w:t>o</w:t>
      </w:r>
      <w:r w:rsidR="008D430D">
        <w:t>r</w:t>
      </w:r>
      <w:r w:rsidR="00831E69" w:rsidRPr="00831E69">
        <w:t xml:space="preserve"> soil settlement.</w:t>
      </w:r>
    </w:p>
    <w:p w14:paraId="044ABB4D" w14:textId="6DF97325" w:rsidR="00831E69" w:rsidRPr="00831E69" w:rsidRDefault="00831E69" w:rsidP="00831E69">
      <w:pPr>
        <w:pStyle w:val="ListParagraph"/>
      </w:pPr>
    </w:p>
    <w:p w14:paraId="66E72059" w14:textId="3537BC15" w:rsidR="00831E69" w:rsidRDefault="008D430D" w:rsidP="00817F05">
      <w:pPr>
        <w:pStyle w:val="ListParagraph"/>
        <w:numPr>
          <w:ilvl w:val="0"/>
          <w:numId w:val="61"/>
        </w:numPr>
      </w:pPr>
      <w:r>
        <w:rPr>
          <w:b/>
          <w:bCs/>
        </w:rPr>
        <w:t>Electrical Connections</w:t>
      </w:r>
      <w:r w:rsidR="00831E69" w:rsidRPr="00831E69">
        <w:t xml:space="preserve">: </w:t>
      </w:r>
      <w:r>
        <w:t xml:space="preserve">Allow for all electrical </w:t>
      </w:r>
      <w:r w:rsidR="00744AD4">
        <w:t>power</w:t>
      </w:r>
      <w:r w:rsidR="00C82779">
        <w:t xml:space="preserve"> connection </w:t>
      </w:r>
      <w:r>
        <w:t>works</w:t>
      </w:r>
      <w:r w:rsidR="00731CA8">
        <w:t xml:space="preserve"> pertaining to the </w:t>
      </w:r>
      <w:r w:rsidR="00C82779">
        <w:t xml:space="preserve">new </w:t>
      </w:r>
      <w:r w:rsidR="00744AD4">
        <w:t>wastewater management system</w:t>
      </w:r>
      <w:r w:rsidR="00C82779">
        <w:t>.</w:t>
      </w:r>
    </w:p>
    <w:p w14:paraId="05E0B17E" w14:textId="77777777" w:rsidR="008D430D" w:rsidRDefault="008D430D" w:rsidP="008D430D">
      <w:pPr>
        <w:pStyle w:val="ListParagraph"/>
      </w:pPr>
    </w:p>
    <w:p w14:paraId="506FC1ED" w14:textId="7D6DC525" w:rsidR="00C158EB" w:rsidRDefault="00C158EB" w:rsidP="00817F05">
      <w:pPr>
        <w:pStyle w:val="ListParagraph"/>
        <w:numPr>
          <w:ilvl w:val="0"/>
          <w:numId w:val="61"/>
        </w:numPr>
      </w:pPr>
      <w:r>
        <w:rPr>
          <w:b/>
          <w:bCs/>
        </w:rPr>
        <w:t xml:space="preserve">Landscaping: </w:t>
      </w:r>
      <w:r w:rsidR="00C82779">
        <w:t>A</w:t>
      </w:r>
      <w:r w:rsidR="008D430D">
        <w:t xml:space="preserve">llow to reinstate all components of the existing </w:t>
      </w:r>
      <w:r w:rsidR="00CE09E5">
        <w:t xml:space="preserve">areas </w:t>
      </w:r>
      <w:r w:rsidR="008D430D">
        <w:t xml:space="preserve">irrigation system inclusive </w:t>
      </w:r>
      <w:r w:rsidR="003F37CC" w:rsidRPr="003F37CC">
        <w:t xml:space="preserve">of grass, </w:t>
      </w:r>
      <w:r w:rsidR="00CE09E5">
        <w:t xml:space="preserve">irrigation system </w:t>
      </w:r>
      <w:r w:rsidR="003F37CC" w:rsidRPr="003F37CC">
        <w:t xml:space="preserve">sprinklers, and </w:t>
      </w:r>
      <w:r w:rsidR="008D430D">
        <w:t>pipelines</w:t>
      </w:r>
      <w:r w:rsidR="003F37CC" w:rsidRPr="003F37CC">
        <w:t xml:space="preserve">. Note this is </w:t>
      </w:r>
      <w:r w:rsidR="00CE09E5">
        <w:t>applicable</w:t>
      </w:r>
      <w:r w:rsidR="003F37CC" w:rsidRPr="003F37CC">
        <w:t xml:space="preserve"> to </w:t>
      </w:r>
      <w:r w:rsidR="00744AD4">
        <w:t>both sections of the work areas</w:t>
      </w:r>
      <w:r w:rsidR="003F37CC" w:rsidRPr="003F37CC">
        <w:t>.</w:t>
      </w:r>
    </w:p>
    <w:p w14:paraId="657AD10C" w14:textId="77777777" w:rsidR="000A6E12" w:rsidRDefault="000A6E12" w:rsidP="000A6E12">
      <w:pPr>
        <w:pStyle w:val="ListParagraph"/>
      </w:pPr>
    </w:p>
    <w:p w14:paraId="7C7B7180" w14:textId="77777777" w:rsidR="001C3DC9" w:rsidRPr="00BF5293" w:rsidRDefault="001C3DC9" w:rsidP="001C3DC9">
      <w:pPr>
        <w:pStyle w:val="Heading2"/>
        <w:rPr>
          <w:rFonts w:cs="Arial"/>
        </w:rPr>
      </w:pPr>
      <w:bookmarkStart w:id="66" w:name="_Toc175139297"/>
      <w:r w:rsidRPr="00BF5293">
        <w:rPr>
          <w:rFonts w:cs="Arial"/>
        </w:rPr>
        <w:t>SITE VISITS</w:t>
      </w:r>
      <w:bookmarkEnd w:id="66"/>
    </w:p>
    <w:p w14:paraId="26BE2CB8" w14:textId="6E7A54BA" w:rsidR="001C3DC9" w:rsidRDefault="009C5852" w:rsidP="001C3DC9">
      <w:pPr>
        <w:rPr>
          <w:rFonts w:cs="Arial"/>
        </w:rPr>
      </w:pPr>
      <w:r w:rsidRPr="00BF5293">
        <w:rPr>
          <w:rFonts w:cs="Arial"/>
        </w:rPr>
        <w:t xml:space="preserve">There is not a </w:t>
      </w:r>
      <w:r w:rsidR="00A97340" w:rsidRPr="00BF5293">
        <w:rPr>
          <w:rFonts w:cs="Arial"/>
        </w:rPr>
        <w:t xml:space="preserve">scheduled, </w:t>
      </w:r>
      <w:r w:rsidRPr="00BF5293">
        <w:rPr>
          <w:rFonts w:cs="Arial"/>
        </w:rPr>
        <w:t xml:space="preserve">mandatory site visit as part of this tender process. </w:t>
      </w:r>
      <w:r w:rsidR="009922F8">
        <w:rPr>
          <w:rFonts w:cs="Arial"/>
        </w:rPr>
        <w:t xml:space="preserve">Tenderers must familiarise themselves with the town of </w:t>
      </w:r>
      <w:r w:rsidR="009140C8">
        <w:rPr>
          <w:rFonts w:cs="Arial"/>
        </w:rPr>
        <w:t>Mataranka</w:t>
      </w:r>
      <w:r w:rsidR="009922F8">
        <w:rPr>
          <w:rFonts w:cs="Arial"/>
        </w:rPr>
        <w:t xml:space="preserve"> and the proposed construction site.</w:t>
      </w:r>
    </w:p>
    <w:p w14:paraId="68C65400" w14:textId="77777777" w:rsidR="001C3DC9" w:rsidRPr="00BF5293" w:rsidRDefault="001C3DC9" w:rsidP="001C3DC9">
      <w:pPr>
        <w:pStyle w:val="Heading2"/>
        <w:rPr>
          <w:rFonts w:cs="Arial"/>
        </w:rPr>
      </w:pPr>
      <w:bookmarkStart w:id="67" w:name="_Toc175139298"/>
      <w:r w:rsidRPr="00BF5293">
        <w:rPr>
          <w:rFonts w:cs="Arial"/>
        </w:rPr>
        <w:t>REQUISITE SKILLS AND RESOURCES</w:t>
      </w:r>
      <w:bookmarkStart w:id="68" w:name="_Toc292270648"/>
      <w:bookmarkEnd w:id="67"/>
    </w:p>
    <w:p w14:paraId="3C900CBB" w14:textId="0E56EA79" w:rsidR="0059060D" w:rsidRDefault="001C3DC9" w:rsidP="00B7166C">
      <w:pPr>
        <w:rPr>
          <w:rFonts w:cs="Arial"/>
        </w:rPr>
      </w:pPr>
      <w:r w:rsidRPr="00BF5293">
        <w:rPr>
          <w:rFonts w:cs="Arial"/>
        </w:rPr>
        <w:t>This Contract</w:t>
      </w:r>
      <w:r w:rsidR="000F3CDE">
        <w:rPr>
          <w:rFonts w:cs="Arial"/>
        </w:rPr>
        <w:t>or</w:t>
      </w:r>
      <w:r w:rsidRPr="00BF5293">
        <w:rPr>
          <w:rFonts w:cs="Arial"/>
        </w:rPr>
        <w:t xml:space="preserve"> will require </w:t>
      </w:r>
      <w:r w:rsidR="000F3CDE">
        <w:rPr>
          <w:rFonts w:cs="Arial"/>
        </w:rPr>
        <w:t xml:space="preserve">experience in remote </w:t>
      </w:r>
      <w:r w:rsidR="009922F8">
        <w:rPr>
          <w:rFonts w:cs="Arial"/>
        </w:rPr>
        <w:t>construction works.</w:t>
      </w:r>
      <w:r w:rsidR="000F3CDE">
        <w:rPr>
          <w:rFonts w:cs="Arial"/>
        </w:rPr>
        <w:t xml:space="preserve"> and </w:t>
      </w:r>
      <w:r w:rsidR="0066223C">
        <w:rPr>
          <w:rFonts w:cs="Arial"/>
        </w:rPr>
        <w:t>supply services</w:t>
      </w:r>
      <w:r w:rsidR="000F3CDE">
        <w:rPr>
          <w:rFonts w:cs="Arial"/>
        </w:rPr>
        <w:t xml:space="preserve"> installations</w:t>
      </w:r>
      <w:r w:rsidR="00B7166C" w:rsidRPr="00BF5293">
        <w:rPr>
          <w:rFonts w:cs="Arial"/>
        </w:rPr>
        <w:t xml:space="preserve">. The </w:t>
      </w:r>
      <w:r w:rsidR="000F3CDE">
        <w:rPr>
          <w:rFonts w:cs="Arial"/>
        </w:rPr>
        <w:t xml:space="preserve">tenderer </w:t>
      </w:r>
      <w:r w:rsidR="00B7166C" w:rsidRPr="00BF5293">
        <w:rPr>
          <w:rFonts w:cs="Arial"/>
        </w:rPr>
        <w:t>must have</w:t>
      </w:r>
      <w:r w:rsidRPr="00BF5293">
        <w:rPr>
          <w:rFonts w:cs="Arial"/>
        </w:rPr>
        <w:t xml:space="preserve"> </w:t>
      </w:r>
      <w:r w:rsidR="00B7166C" w:rsidRPr="00BF5293">
        <w:rPr>
          <w:rFonts w:cs="Arial"/>
        </w:rPr>
        <w:t xml:space="preserve">specific experience in the </w:t>
      </w:r>
      <w:r w:rsidR="009922F8">
        <w:rPr>
          <w:rFonts w:cs="Arial"/>
        </w:rPr>
        <w:t xml:space="preserve">construction, </w:t>
      </w:r>
      <w:r w:rsidR="000F3CDE">
        <w:rPr>
          <w:rFonts w:cs="Arial"/>
        </w:rPr>
        <w:t>installation</w:t>
      </w:r>
      <w:r w:rsidR="00B7166C" w:rsidRPr="00BF5293">
        <w:rPr>
          <w:rFonts w:cs="Arial"/>
        </w:rPr>
        <w:t xml:space="preserve"> and delivery </w:t>
      </w:r>
      <w:r w:rsidR="00B7166C" w:rsidRPr="009922F8">
        <w:rPr>
          <w:rFonts w:cs="Arial"/>
        </w:rPr>
        <w:t xml:space="preserve">of </w:t>
      </w:r>
      <w:r w:rsidR="009922F8">
        <w:rPr>
          <w:rFonts w:cs="Arial"/>
        </w:rPr>
        <w:t>remote construction projects</w:t>
      </w:r>
      <w:r w:rsidR="000F3CDE" w:rsidRPr="009922F8">
        <w:rPr>
          <w:rFonts w:cs="Arial"/>
        </w:rPr>
        <w:t>.</w:t>
      </w:r>
    </w:p>
    <w:p w14:paraId="13F6ECB8" w14:textId="77777777" w:rsidR="002C3FBC" w:rsidRPr="009922F8" w:rsidRDefault="002C3FBC" w:rsidP="00B7166C">
      <w:pPr>
        <w:rPr>
          <w:rFonts w:cs="Arial"/>
        </w:rPr>
      </w:pPr>
    </w:p>
    <w:p w14:paraId="40CD46B5" w14:textId="6DEE5C74" w:rsidR="00644985" w:rsidRDefault="009518E0" w:rsidP="009518E0">
      <w:pPr>
        <w:rPr>
          <w:rFonts w:cs="Arial"/>
          <w:lang w:eastAsia="en-US"/>
        </w:rPr>
      </w:pPr>
      <w:r w:rsidRPr="00BF5293">
        <w:rPr>
          <w:rFonts w:cs="Arial"/>
          <w:lang w:eastAsia="en-US"/>
        </w:rPr>
        <w:t xml:space="preserve">These requisite skills, resources, expertise and availability </w:t>
      </w:r>
      <w:r w:rsidR="00255C54">
        <w:rPr>
          <w:rFonts w:cs="Arial"/>
          <w:lang w:eastAsia="en-US"/>
        </w:rPr>
        <w:t>must</w:t>
      </w:r>
      <w:r w:rsidRPr="00BF5293">
        <w:rPr>
          <w:rFonts w:cs="Arial"/>
          <w:lang w:eastAsia="en-US"/>
        </w:rPr>
        <w:t xml:space="preserve"> be demonstrated within the tender submission.</w:t>
      </w:r>
    </w:p>
    <w:p w14:paraId="1F08F195" w14:textId="127C4D84" w:rsidR="001C3DC9" w:rsidRPr="00BF5293" w:rsidRDefault="001C3DC9" w:rsidP="00F85379">
      <w:pPr>
        <w:pStyle w:val="Heading2"/>
        <w:rPr>
          <w:rFonts w:cs="Arial"/>
        </w:rPr>
      </w:pPr>
      <w:bookmarkStart w:id="69" w:name="_Toc175139299"/>
      <w:bookmarkEnd w:id="68"/>
      <w:r w:rsidRPr="00BF5293">
        <w:rPr>
          <w:rFonts w:cs="Arial"/>
        </w:rPr>
        <w:t>communications</w:t>
      </w:r>
      <w:r w:rsidRPr="00F85379">
        <w:rPr>
          <w:rFonts w:cs="Arial"/>
        </w:rPr>
        <w:t xml:space="preserve"> Structure</w:t>
      </w:r>
      <w:bookmarkEnd w:id="6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96"/>
        <w:gridCol w:w="3686"/>
      </w:tblGrid>
      <w:tr w:rsidR="001C3DC9" w:rsidRPr="00916903" w14:paraId="3CA5FBC3" w14:textId="77777777" w:rsidTr="00B267E2">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528ABAF" w14:textId="205CD7C7" w:rsidR="001C3DC9" w:rsidRPr="005B7329" w:rsidRDefault="00166083" w:rsidP="008861A9">
            <w:pPr>
              <w:jc w:val="center"/>
              <w:rPr>
                <w:rFonts w:eastAsia="Calibri" w:cs="Arial"/>
                <w:b/>
                <w:szCs w:val="22"/>
                <w:lang w:eastAsia="en-US"/>
              </w:rPr>
            </w:pPr>
            <w:r w:rsidRPr="005B7329">
              <w:rPr>
                <w:rFonts w:eastAsia="Calibri" w:cs="Arial"/>
                <w:noProof/>
                <w:szCs w:val="22"/>
              </w:rPr>
              <mc:AlternateContent>
                <mc:Choice Requires="wps">
                  <w:drawing>
                    <wp:anchor distT="0" distB="0" distL="114300" distR="114300" simplePos="0" relativeHeight="251666432" behindDoc="0" locked="0" layoutInCell="1" allowOverlap="1" wp14:anchorId="01D2B760" wp14:editId="0BD19C12">
                      <wp:simplePos x="0" y="0"/>
                      <wp:positionH relativeFrom="column">
                        <wp:posOffset>2277110</wp:posOffset>
                      </wp:positionH>
                      <wp:positionV relativeFrom="paragraph">
                        <wp:posOffset>199390</wp:posOffset>
                      </wp:positionV>
                      <wp:extent cx="975995" cy="0"/>
                      <wp:effectExtent l="38100" t="76200" r="14605" b="9525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99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5F2D9A" id="_x0000_t32" coordsize="21600,21600" o:spt="32" o:oned="t" path="m,l21600,21600e" filled="f">
                      <v:path arrowok="t" fillok="f" o:connecttype="none"/>
                      <o:lock v:ext="edit" shapetype="t"/>
                    </v:shapetype>
                    <v:shape id="AutoShape 8" o:spid="_x0000_s1026" type="#_x0000_t32" style="position:absolute;margin-left:179.3pt;margin-top:15.7pt;width:76.8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">
                      <v:stroke startarrow="block" endarrow="block"/>
                    </v:shape>
                  </w:pict>
                </mc:Fallback>
              </mc:AlternateContent>
            </w:r>
            <w:r w:rsidR="009922F8">
              <w:rPr>
                <w:rFonts w:eastAsia="Calibri" w:cs="Arial"/>
                <w:b/>
                <w:szCs w:val="22"/>
                <w:lang w:eastAsia="en-US"/>
              </w:rPr>
              <w:t xml:space="preserve">TENDERER </w:t>
            </w:r>
            <w:r>
              <w:rPr>
                <w:rFonts w:eastAsia="Calibri" w:cs="Arial"/>
                <w:b/>
                <w:szCs w:val="22"/>
                <w:lang w:eastAsia="en-US"/>
              </w:rPr>
              <w:t xml:space="preserve">PRINCIPAL </w:t>
            </w:r>
            <w:r w:rsidR="001C3DC9" w:rsidRPr="00BF5293">
              <w:rPr>
                <w:rFonts w:eastAsia="Calibri" w:cs="Arial"/>
                <w:b/>
                <w:szCs w:val="22"/>
                <w:lang w:eastAsia="en-US"/>
              </w:rPr>
              <w:t>USER GROUPS &amp; OTHER STAKEHOLDERS</w:t>
            </w:r>
          </w:p>
        </w:tc>
        <w:tc>
          <w:tcPr>
            <w:tcW w:w="1596" w:type="dxa"/>
            <w:tcBorders>
              <w:top w:val="nil"/>
              <w:left w:val="single" w:sz="4" w:space="0" w:color="auto"/>
              <w:bottom w:val="nil"/>
              <w:right w:val="single" w:sz="12" w:space="0" w:color="auto"/>
            </w:tcBorders>
            <w:shd w:val="clear" w:color="auto" w:fill="auto"/>
            <w:vAlign w:val="center"/>
          </w:tcPr>
          <w:p w14:paraId="744F2825" w14:textId="2D52430E" w:rsidR="001C3DC9" w:rsidRPr="005B7329" w:rsidRDefault="001C3DC9" w:rsidP="00E66947">
            <w:pPr>
              <w:rPr>
                <w:rFonts w:eastAsia="Calibri" w:cs="Arial"/>
                <w:szCs w:val="22"/>
                <w:lang w:eastAsia="en-US"/>
              </w:rPr>
            </w:pPr>
          </w:p>
        </w:tc>
        <w:tc>
          <w:tcPr>
            <w:tcW w:w="3686" w:type="dxa"/>
            <w:tcBorders>
              <w:top w:val="single" w:sz="12" w:space="0" w:color="auto"/>
              <w:left w:val="single" w:sz="12" w:space="0" w:color="auto"/>
              <w:bottom w:val="single" w:sz="12" w:space="0" w:color="auto"/>
              <w:right w:val="single" w:sz="12" w:space="0" w:color="auto"/>
            </w:tcBorders>
            <w:shd w:val="clear" w:color="auto" w:fill="auto"/>
            <w:vAlign w:val="center"/>
          </w:tcPr>
          <w:p w14:paraId="1BC40FE6" w14:textId="61502363" w:rsidR="001C3DC9" w:rsidRPr="0087724F" w:rsidRDefault="00166083" w:rsidP="008861A9">
            <w:pPr>
              <w:jc w:val="center"/>
              <w:rPr>
                <w:rFonts w:eastAsia="Calibri" w:cs="Arial"/>
                <w:b/>
                <w:szCs w:val="22"/>
                <w:lang w:eastAsia="en-US"/>
              </w:rPr>
            </w:pPr>
            <w:r>
              <w:rPr>
                <w:rFonts w:eastAsia="Calibri" w:cs="Arial"/>
                <w:b/>
                <w:szCs w:val="22"/>
                <w:lang w:eastAsia="en-US"/>
              </w:rPr>
              <w:t>PRINCIPAL</w:t>
            </w:r>
          </w:p>
          <w:p w14:paraId="4BA2B927" w14:textId="61A8C8D8" w:rsidR="001C3DC9" w:rsidRPr="00BF5293" w:rsidRDefault="00BA7A82" w:rsidP="008861A9">
            <w:pPr>
              <w:jc w:val="center"/>
              <w:rPr>
                <w:rFonts w:eastAsia="Calibri" w:cs="Arial"/>
                <w:szCs w:val="22"/>
                <w:lang w:eastAsia="en-US"/>
              </w:rPr>
            </w:pPr>
            <w:r>
              <w:rPr>
                <w:rFonts w:eastAsia="Calibri" w:cs="Arial"/>
                <w:szCs w:val="22"/>
                <w:lang w:eastAsia="en-US"/>
              </w:rPr>
              <w:t xml:space="preserve">Client - </w:t>
            </w:r>
            <w:r w:rsidR="00CE09E5">
              <w:rPr>
                <w:rFonts w:eastAsia="Calibri" w:cs="Arial"/>
                <w:szCs w:val="22"/>
                <w:lang w:eastAsia="en-US"/>
              </w:rPr>
              <w:t>Roper Gulf</w:t>
            </w:r>
            <w:r w:rsidR="002B6F52">
              <w:rPr>
                <w:rFonts w:eastAsia="Calibri" w:cs="Arial"/>
                <w:szCs w:val="22"/>
                <w:lang w:eastAsia="en-US"/>
              </w:rPr>
              <w:t xml:space="preserve"> Regional Council -</w:t>
            </w:r>
            <w:r w:rsidR="00CE09E5">
              <w:rPr>
                <w:rFonts w:eastAsia="Calibri" w:cs="Arial"/>
                <w:szCs w:val="22"/>
                <w:lang w:eastAsia="en-US"/>
              </w:rPr>
              <w:t>RG</w:t>
            </w:r>
            <w:r w:rsidR="007A5313">
              <w:rPr>
                <w:rFonts w:eastAsia="Calibri" w:cs="Arial"/>
                <w:szCs w:val="22"/>
                <w:lang w:eastAsia="en-US"/>
              </w:rPr>
              <w:t>RC</w:t>
            </w:r>
          </w:p>
        </w:tc>
      </w:tr>
      <w:tr w:rsidR="006C4743" w:rsidRPr="00916903" w14:paraId="2100BE8B" w14:textId="77777777" w:rsidTr="00B267E2">
        <w:tc>
          <w:tcPr>
            <w:tcW w:w="3686" w:type="dxa"/>
            <w:tcBorders>
              <w:top w:val="single" w:sz="4" w:space="0" w:color="auto"/>
              <w:left w:val="nil"/>
              <w:bottom w:val="nil"/>
              <w:right w:val="nil"/>
            </w:tcBorders>
            <w:shd w:val="clear" w:color="auto" w:fill="auto"/>
            <w:vAlign w:val="center"/>
          </w:tcPr>
          <w:p w14:paraId="46B84593" w14:textId="77777777" w:rsidR="001C3DC9" w:rsidRPr="0087724F" w:rsidRDefault="001C3DC9" w:rsidP="00E66947">
            <w:pPr>
              <w:rPr>
                <w:rFonts w:eastAsia="Calibri" w:cs="Arial"/>
                <w:szCs w:val="22"/>
                <w:lang w:eastAsia="en-US"/>
              </w:rPr>
            </w:pPr>
          </w:p>
        </w:tc>
        <w:tc>
          <w:tcPr>
            <w:tcW w:w="1596" w:type="dxa"/>
            <w:tcBorders>
              <w:top w:val="nil"/>
              <w:left w:val="nil"/>
              <w:bottom w:val="nil"/>
              <w:right w:val="nil"/>
            </w:tcBorders>
            <w:shd w:val="clear" w:color="auto" w:fill="auto"/>
            <w:vAlign w:val="center"/>
          </w:tcPr>
          <w:p w14:paraId="2651FB29" w14:textId="77777777" w:rsidR="001C3DC9" w:rsidRPr="00BF5293" w:rsidRDefault="001C3DC9" w:rsidP="00E66947">
            <w:pPr>
              <w:rPr>
                <w:rFonts w:eastAsia="Calibri" w:cs="Arial"/>
                <w:szCs w:val="22"/>
                <w:lang w:eastAsia="en-US"/>
              </w:rPr>
            </w:pPr>
          </w:p>
        </w:tc>
        <w:tc>
          <w:tcPr>
            <w:tcW w:w="3686" w:type="dxa"/>
            <w:tcBorders>
              <w:top w:val="single" w:sz="12" w:space="0" w:color="auto"/>
              <w:left w:val="nil"/>
              <w:bottom w:val="single" w:sz="12" w:space="0" w:color="auto"/>
              <w:right w:val="nil"/>
            </w:tcBorders>
            <w:shd w:val="clear" w:color="auto" w:fill="auto"/>
            <w:vAlign w:val="center"/>
          </w:tcPr>
          <w:p w14:paraId="321D16CF" w14:textId="77777777" w:rsidR="001C3DC9" w:rsidRPr="005B7329" w:rsidRDefault="00BA112B" w:rsidP="00E66947">
            <w:pPr>
              <w:rPr>
                <w:rFonts w:eastAsia="Calibri" w:cs="Arial"/>
                <w:szCs w:val="22"/>
                <w:lang w:eastAsia="en-US"/>
              </w:rPr>
            </w:pPr>
            <w:r w:rsidRPr="005B7329">
              <w:rPr>
                <w:rFonts w:eastAsia="Calibri" w:cs="Arial"/>
                <w:noProof/>
                <w:szCs w:val="22"/>
              </w:rPr>
              <mc:AlternateContent>
                <mc:Choice Requires="wps">
                  <w:drawing>
                    <wp:anchor distT="0" distB="0" distL="114300" distR="114300" simplePos="0" relativeHeight="251660288" behindDoc="0" locked="0" layoutInCell="1" allowOverlap="1" wp14:anchorId="68525375" wp14:editId="3958AD3C">
                      <wp:simplePos x="0" y="0"/>
                      <wp:positionH relativeFrom="column">
                        <wp:posOffset>1091565</wp:posOffset>
                      </wp:positionH>
                      <wp:positionV relativeFrom="paragraph">
                        <wp:posOffset>10795</wp:posOffset>
                      </wp:positionV>
                      <wp:extent cx="0" cy="231775"/>
                      <wp:effectExtent l="60960" t="20320" r="53340" b="14605"/>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AA1C7" id="AutoShape 14" o:spid="_x0000_s1026" type="#_x0000_t32" style="position:absolute;margin-left:85.95pt;margin-top:.85pt;width:0;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">
                      <v:stroke startarrow="block" endarrow="block"/>
                    </v:shape>
                  </w:pict>
                </mc:Fallback>
              </mc:AlternateContent>
            </w:r>
          </w:p>
        </w:tc>
      </w:tr>
      <w:tr w:rsidR="001C3DC9" w:rsidRPr="00916903" w14:paraId="38B53F6F" w14:textId="77777777" w:rsidTr="00B267E2">
        <w:tc>
          <w:tcPr>
            <w:tcW w:w="3686" w:type="dxa"/>
            <w:tcBorders>
              <w:top w:val="nil"/>
              <w:left w:val="nil"/>
              <w:bottom w:val="nil"/>
              <w:right w:val="nil"/>
            </w:tcBorders>
            <w:shd w:val="clear" w:color="auto" w:fill="auto"/>
            <w:vAlign w:val="center"/>
          </w:tcPr>
          <w:p w14:paraId="2D36223A" w14:textId="40DC88A7" w:rsidR="001C3DC9" w:rsidRPr="00BF5293" w:rsidRDefault="001C3DC9" w:rsidP="008861A9">
            <w:pPr>
              <w:jc w:val="center"/>
              <w:rPr>
                <w:rFonts w:eastAsia="Calibri" w:cs="Arial"/>
                <w:szCs w:val="22"/>
                <w:lang w:eastAsia="en-US"/>
              </w:rPr>
            </w:pPr>
          </w:p>
        </w:tc>
        <w:tc>
          <w:tcPr>
            <w:tcW w:w="1596" w:type="dxa"/>
            <w:tcBorders>
              <w:top w:val="nil"/>
              <w:left w:val="nil"/>
              <w:bottom w:val="nil"/>
              <w:right w:val="single" w:sz="12" w:space="0" w:color="auto"/>
            </w:tcBorders>
            <w:shd w:val="clear" w:color="auto" w:fill="auto"/>
            <w:vAlign w:val="center"/>
          </w:tcPr>
          <w:p w14:paraId="10CBDA46" w14:textId="400C43ED" w:rsidR="001C3DC9" w:rsidRPr="005B7329" w:rsidRDefault="001C3DC9" w:rsidP="00E66947">
            <w:pPr>
              <w:rPr>
                <w:rFonts w:eastAsia="Calibri" w:cs="Arial"/>
                <w:szCs w:val="22"/>
                <w:lang w:eastAsia="en-US"/>
              </w:rPr>
            </w:pPr>
          </w:p>
        </w:tc>
        <w:tc>
          <w:tcPr>
            <w:tcW w:w="3686" w:type="dxa"/>
            <w:tcBorders>
              <w:top w:val="single" w:sz="12" w:space="0" w:color="auto"/>
              <w:left w:val="single" w:sz="12" w:space="0" w:color="auto"/>
              <w:bottom w:val="single" w:sz="12" w:space="0" w:color="auto"/>
              <w:right w:val="single" w:sz="12" w:space="0" w:color="auto"/>
            </w:tcBorders>
            <w:shd w:val="clear" w:color="auto" w:fill="auto"/>
            <w:vAlign w:val="center"/>
          </w:tcPr>
          <w:p w14:paraId="778162AD" w14:textId="77777777" w:rsidR="001C3DC9" w:rsidRPr="0087724F" w:rsidRDefault="001C3DC9" w:rsidP="001C3DC9">
            <w:pPr>
              <w:rPr>
                <w:rFonts w:eastAsia="Calibri" w:cs="Arial"/>
                <w:szCs w:val="22"/>
                <w:lang w:eastAsia="en-US"/>
              </w:rPr>
            </w:pPr>
            <w:r w:rsidRPr="0087724F">
              <w:rPr>
                <w:rFonts w:eastAsia="Calibri" w:cs="Arial"/>
                <w:b/>
                <w:szCs w:val="22"/>
                <w:lang w:eastAsia="en-US"/>
              </w:rPr>
              <w:t>PRINCIPAL’S REPRESENTATIVE</w:t>
            </w:r>
            <w:r w:rsidRPr="0087724F">
              <w:rPr>
                <w:rFonts w:eastAsia="Calibri" w:cs="Arial"/>
                <w:szCs w:val="22"/>
                <w:lang w:eastAsia="en-US"/>
              </w:rPr>
              <w:t xml:space="preserve"> </w:t>
            </w:r>
          </w:p>
          <w:p w14:paraId="39B39057" w14:textId="01BCB8E1" w:rsidR="001C3DC9" w:rsidRPr="00BF5293" w:rsidRDefault="00FD3FAD" w:rsidP="008861A9">
            <w:pPr>
              <w:jc w:val="center"/>
              <w:rPr>
                <w:rFonts w:eastAsia="Calibri" w:cs="Arial"/>
                <w:szCs w:val="22"/>
                <w:lang w:eastAsia="en-US"/>
              </w:rPr>
            </w:pPr>
            <w:r>
              <w:rPr>
                <w:rFonts w:eastAsia="Calibri" w:cs="Arial"/>
                <w:i/>
                <w:szCs w:val="22"/>
                <w:lang w:eastAsia="en-US"/>
              </w:rPr>
              <w:t>Project Manager’s</w:t>
            </w:r>
            <w:r w:rsidR="001C3DC9" w:rsidRPr="00BF5293">
              <w:rPr>
                <w:rFonts w:eastAsia="Calibri" w:cs="Arial"/>
                <w:szCs w:val="22"/>
                <w:lang w:eastAsia="en-US"/>
              </w:rPr>
              <w:t xml:space="preserve"> </w:t>
            </w:r>
            <w:r>
              <w:rPr>
                <w:rFonts w:eastAsia="Calibri" w:cs="Arial"/>
                <w:szCs w:val="22"/>
                <w:lang w:eastAsia="en-US"/>
              </w:rPr>
              <w:t>–</w:t>
            </w:r>
            <w:r w:rsidR="001C3DC9" w:rsidRPr="00BF5293">
              <w:rPr>
                <w:rFonts w:eastAsia="Calibri" w:cs="Arial"/>
                <w:szCs w:val="22"/>
                <w:lang w:eastAsia="en-US"/>
              </w:rPr>
              <w:t xml:space="preserve"> </w:t>
            </w:r>
            <w:r w:rsidR="00CE09E5">
              <w:rPr>
                <w:rFonts w:eastAsia="Calibri" w:cs="Arial"/>
                <w:szCs w:val="22"/>
                <w:lang w:eastAsia="en-US"/>
              </w:rPr>
              <w:t xml:space="preserve">Architectural </w:t>
            </w:r>
            <w:r w:rsidR="00923E9D">
              <w:rPr>
                <w:rFonts w:eastAsia="Calibri" w:cs="Arial"/>
                <w:szCs w:val="22"/>
                <w:lang w:eastAsia="en-US"/>
              </w:rPr>
              <w:t>W</w:t>
            </w:r>
            <w:r w:rsidR="00CE09E5">
              <w:rPr>
                <w:rFonts w:eastAsia="Calibri" w:cs="Arial"/>
                <w:szCs w:val="22"/>
                <w:lang w:eastAsia="en-US"/>
              </w:rPr>
              <w:t>ater Solutions</w:t>
            </w:r>
          </w:p>
        </w:tc>
      </w:tr>
      <w:tr w:rsidR="006C4743" w:rsidRPr="00916903" w14:paraId="4FBCC7CF" w14:textId="77777777" w:rsidTr="00B267E2">
        <w:tc>
          <w:tcPr>
            <w:tcW w:w="3686" w:type="dxa"/>
            <w:tcBorders>
              <w:top w:val="nil"/>
              <w:left w:val="nil"/>
              <w:bottom w:val="single" w:sz="4" w:space="0" w:color="auto"/>
              <w:right w:val="nil"/>
            </w:tcBorders>
            <w:shd w:val="clear" w:color="auto" w:fill="auto"/>
            <w:vAlign w:val="center"/>
          </w:tcPr>
          <w:p w14:paraId="1C4F5965" w14:textId="77777777" w:rsidR="001C3DC9" w:rsidRPr="0087724F" w:rsidRDefault="001C3DC9" w:rsidP="00E66947">
            <w:pPr>
              <w:rPr>
                <w:rFonts w:eastAsia="Calibri" w:cs="Arial"/>
                <w:szCs w:val="22"/>
                <w:lang w:eastAsia="en-US"/>
              </w:rPr>
            </w:pPr>
          </w:p>
        </w:tc>
        <w:tc>
          <w:tcPr>
            <w:tcW w:w="1596" w:type="dxa"/>
            <w:tcBorders>
              <w:top w:val="nil"/>
              <w:left w:val="nil"/>
              <w:bottom w:val="dashed" w:sz="4" w:space="0" w:color="auto"/>
              <w:right w:val="nil"/>
            </w:tcBorders>
            <w:shd w:val="clear" w:color="auto" w:fill="auto"/>
            <w:vAlign w:val="center"/>
          </w:tcPr>
          <w:p w14:paraId="2B2549E4" w14:textId="44E41601" w:rsidR="001C3DC9" w:rsidRPr="00BF5293" w:rsidRDefault="001C3DC9" w:rsidP="00E66947">
            <w:pPr>
              <w:rPr>
                <w:rFonts w:eastAsia="Calibri" w:cs="Arial"/>
                <w:szCs w:val="22"/>
                <w:lang w:eastAsia="en-US"/>
              </w:rPr>
            </w:pPr>
          </w:p>
        </w:tc>
        <w:tc>
          <w:tcPr>
            <w:tcW w:w="3686" w:type="dxa"/>
            <w:tcBorders>
              <w:top w:val="single" w:sz="12" w:space="0" w:color="auto"/>
              <w:left w:val="nil"/>
              <w:bottom w:val="single" w:sz="4" w:space="0" w:color="auto"/>
              <w:right w:val="nil"/>
            </w:tcBorders>
            <w:shd w:val="clear" w:color="auto" w:fill="auto"/>
            <w:vAlign w:val="center"/>
          </w:tcPr>
          <w:p w14:paraId="50906D45" w14:textId="77777777" w:rsidR="001C3DC9" w:rsidRPr="005B7329" w:rsidRDefault="00BA112B" w:rsidP="00E66947">
            <w:pPr>
              <w:rPr>
                <w:rFonts w:eastAsia="Calibri" w:cs="Arial"/>
                <w:szCs w:val="22"/>
                <w:lang w:eastAsia="en-US"/>
              </w:rPr>
            </w:pPr>
            <w:r w:rsidRPr="005B7329">
              <w:rPr>
                <w:rFonts w:eastAsia="Calibri" w:cs="Arial"/>
                <w:noProof/>
                <w:szCs w:val="22"/>
              </w:rPr>
              <mc:AlternateContent>
                <mc:Choice Requires="wps">
                  <w:drawing>
                    <wp:anchor distT="0" distB="0" distL="114300" distR="114300" simplePos="0" relativeHeight="251656192" behindDoc="0" locked="0" layoutInCell="1" allowOverlap="1" wp14:anchorId="1F86BB72" wp14:editId="32571264">
                      <wp:simplePos x="0" y="0"/>
                      <wp:positionH relativeFrom="column">
                        <wp:posOffset>1141095</wp:posOffset>
                      </wp:positionH>
                      <wp:positionV relativeFrom="paragraph">
                        <wp:posOffset>8255</wp:posOffset>
                      </wp:positionV>
                      <wp:extent cx="13335" cy="266065"/>
                      <wp:effectExtent l="53340" t="20955" r="57150" b="17780"/>
                      <wp:wrapNone/>
                      <wp:docPr id="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2660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04D9E" id="AutoShape 10" o:spid="_x0000_s1026" type="#_x0000_t32" style="position:absolute;margin-left:89.85pt;margin-top:.65pt;width:1.05pt;height:2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">
                      <v:stroke startarrow="block" endarrow="block"/>
                    </v:shape>
                  </w:pict>
                </mc:Fallback>
              </mc:AlternateContent>
            </w:r>
          </w:p>
        </w:tc>
      </w:tr>
      <w:tr w:rsidR="00FD3FAD" w:rsidRPr="00916903" w14:paraId="0BE9EF69" w14:textId="77777777" w:rsidTr="00B267E2">
        <w:tc>
          <w:tcPr>
            <w:tcW w:w="3686" w:type="dxa"/>
            <w:tcBorders>
              <w:top w:val="single" w:sz="4" w:space="0" w:color="auto"/>
              <w:left w:val="single" w:sz="4" w:space="0" w:color="auto"/>
              <w:bottom w:val="single" w:sz="4" w:space="0" w:color="auto"/>
              <w:right w:val="single" w:sz="4" w:space="0" w:color="auto"/>
            </w:tcBorders>
            <w:shd w:val="clear" w:color="auto" w:fill="D9D9D9"/>
            <w:vAlign w:val="center"/>
          </w:tcPr>
          <w:p w14:paraId="59348A3A" w14:textId="2EA15469" w:rsidR="00FD3FAD" w:rsidRPr="0087724F" w:rsidRDefault="00FD3FAD" w:rsidP="00FD3FAD">
            <w:pPr>
              <w:jc w:val="center"/>
              <w:rPr>
                <w:rFonts w:eastAsia="Calibri" w:cs="Arial"/>
                <w:b/>
                <w:szCs w:val="22"/>
                <w:lang w:eastAsia="en-US"/>
              </w:rPr>
            </w:pPr>
            <w:r w:rsidRPr="0087724F">
              <w:rPr>
                <w:rFonts w:eastAsia="Calibri" w:cs="Arial"/>
                <w:b/>
                <w:szCs w:val="22"/>
                <w:lang w:eastAsia="en-US"/>
              </w:rPr>
              <w:t>C</w:t>
            </w:r>
            <w:r>
              <w:rPr>
                <w:rFonts w:eastAsia="Calibri" w:cs="Arial"/>
                <w:b/>
                <w:szCs w:val="22"/>
                <w:lang w:eastAsia="en-US"/>
              </w:rPr>
              <w:t>ost Management</w:t>
            </w:r>
          </w:p>
          <w:p w14:paraId="184A1E94" w14:textId="589EFC2B" w:rsidR="00FD3FAD" w:rsidRPr="00BF5293" w:rsidRDefault="00FD3FAD" w:rsidP="00FD3FAD">
            <w:pPr>
              <w:jc w:val="center"/>
              <w:rPr>
                <w:rFonts w:eastAsia="Calibri" w:cs="Arial"/>
                <w:szCs w:val="22"/>
                <w:lang w:eastAsia="en-US"/>
              </w:rPr>
            </w:pPr>
            <w:r>
              <w:rPr>
                <w:rFonts w:eastAsia="Calibri" w:cs="Arial"/>
                <w:szCs w:val="22"/>
                <w:lang w:eastAsia="en-US"/>
              </w:rPr>
              <w:t>Quantity Surveyor</w:t>
            </w:r>
          </w:p>
        </w:tc>
        <w:tc>
          <w:tcPr>
            <w:tcW w:w="1596" w:type="dxa"/>
            <w:tcBorders>
              <w:top w:val="dashed" w:sz="4" w:space="0" w:color="auto"/>
              <w:left w:val="single" w:sz="4" w:space="0" w:color="auto"/>
              <w:bottom w:val="nil"/>
              <w:right w:val="single" w:sz="4" w:space="0" w:color="auto"/>
            </w:tcBorders>
            <w:shd w:val="clear" w:color="auto" w:fill="D9D9D9"/>
            <w:vAlign w:val="center"/>
          </w:tcPr>
          <w:p w14:paraId="6E83C717" w14:textId="45B68CA1" w:rsidR="00FD3FAD" w:rsidRPr="005B7329" w:rsidRDefault="00FD3FAD" w:rsidP="00FD3FAD">
            <w:pPr>
              <w:rPr>
                <w:rFonts w:eastAsia="Calibri" w:cs="Arial"/>
                <w:szCs w:val="22"/>
                <w:lang w:eastAsia="en-US"/>
              </w:rPr>
            </w:pPr>
            <w:r w:rsidRPr="005B7329">
              <w:rPr>
                <w:rFonts w:eastAsia="Calibri" w:cs="Arial"/>
                <w:noProof/>
                <w:szCs w:val="22"/>
              </w:rPr>
              <mc:AlternateContent>
                <mc:Choice Requires="wps">
                  <w:drawing>
                    <wp:anchor distT="0" distB="0" distL="114300" distR="114300" simplePos="0" relativeHeight="251664384" behindDoc="0" locked="0" layoutInCell="1" allowOverlap="1" wp14:anchorId="53DDAD35" wp14:editId="2E05F833">
                      <wp:simplePos x="0" y="0"/>
                      <wp:positionH relativeFrom="column">
                        <wp:posOffset>-36830</wp:posOffset>
                      </wp:positionH>
                      <wp:positionV relativeFrom="paragraph">
                        <wp:posOffset>160020</wp:posOffset>
                      </wp:positionV>
                      <wp:extent cx="923290" cy="0"/>
                      <wp:effectExtent l="15875" t="56515" r="22860" b="57785"/>
                      <wp:wrapNone/>
                      <wp:docPr id="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2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643F4" id="AutoShape 11" o:spid="_x0000_s1026" type="#_x0000_t32" style="position:absolute;margin-left:-2.9pt;margin-top:12.6pt;width:72.7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">
                      <v:stroke startarrow="block" endarrow="block"/>
                    </v:shape>
                  </w:pict>
                </mc:Fallback>
              </mc:AlternateConten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tcPr>
          <w:p w14:paraId="5079A774" w14:textId="643D38CB" w:rsidR="00FD3FAD" w:rsidRPr="0087724F" w:rsidRDefault="00BA7A82" w:rsidP="00FD3FAD">
            <w:pPr>
              <w:jc w:val="center"/>
              <w:rPr>
                <w:rFonts w:eastAsia="Calibri" w:cs="Arial"/>
                <w:b/>
                <w:szCs w:val="22"/>
                <w:lang w:eastAsia="en-US"/>
              </w:rPr>
            </w:pPr>
            <w:r>
              <w:rPr>
                <w:rFonts w:eastAsia="Calibri" w:cs="Arial"/>
                <w:b/>
                <w:szCs w:val="22"/>
                <w:lang w:eastAsia="en-US"/>
              </w:rPr>
              <w:t xml:space="preserve">BUILDING </w:t>
            </w:r>
            <w:r w:rsidR="00FD3FAD" w:rsidRPr="0087724F">
              <w:rPr>
                <w:rFonts w:eastAsia="Calibri" w:cs="Arial"/>
                <w:b/>
                <w:szCs w:val="22"/>
                <w:lang w:eastAsia="en-US"/>
              </w:rPr>
              <w:t>CON</w:t>
            </w:r>
            <w:r>
              <w:rPr>
                <w:rFonts w:eastAsia="Calibri" w:cs="Arial"/>
                <w:b/>
                <w:szCs w:val="22"/>
                <w:lang w:eastAsia="en-US"/>
              </w:rPr>
              <w:t>TRACTOR</w:t>
            </w:r>
          </w:p>
          <w:p w14:paraId="6619EEC5" w14:textId="24E233C9" w:rsidR="00FD3FAD" w:rsidRPr="00BF5293" w:rsidRDefault="00FD3FAD" w:rsidP="00FD3FAD">
            <w:pPr>
              <w:jc w:val="center"/>
              <w:rPr>
                <w:rFonts w:eastAsia="Calibri" w:cs="Arial"/>
                <w:szCs w:val="22"/>
                <w:lang w:eastAsia="en-US"/>
              </w:rPr>
            </w:pPr>
            <w:r w:rsidRPr="00BF5293">
              <w:rPr>
                <w:rFonts w:eastAsia="Calibri" w:cs="Arial"/>
                <w:szCs w:val="22"/>
                <w:lang w:eastAsia="en-US"/>
              </w:rPr>
              <w:t xml:space="preserve">(Principal </w:t>
            </w:r>
            <w:r w:rsidR="00EE4886">
              <w:rPr>
                <w:rFonts w:eastAsia="Calibri" w:cs="Arial"/>
                <w:szCs w:val="22"/>
                <w:lang w:eastAsia="en-US"/>
              </w:rPr>
              <w:t>Building</w:t>
            </w:r>
            <w:r w:rsidRPr="00BF5293">
              <w:rPr>
                <w:rFonts w:eastAsia="Calibri" w:cs="Arial"/>
                <w:szCs w:val="22"/>
                <w:lang w:eastAsia="en-US"/>
              </w:rPr>
              <w:t xml:space="preserve"> Con</w:t>
            </w:r>
            <w:r w:rsidR="00BA7A82">
              <w:rPr>
                <w:rFonts w:eastAsia="Calibri" w:cs="Arial"/>
                <w:szCs w:val="22"/>
                <w:lang w:eastAsia="en-US"/>
              </w:rPr>
              <w:t>tractor</w:t>
            </w:r>
            <w:r w:rsidRPr="00BF5293">
              <w:rPr>
                <w:rFonts w:eastAsia="Calibri" w:cs="Arial"/>
                <w:szCs w:val="22"/>
                <w:lang w:eastAsia="en-US"/>
              </w:rPr>
              <w:t>)</w:t>
            </w:r>
          </w:p>
        </w:tc>
      </w:tr>
      <w:tr w:rsidR="00FD3FAD" w:rsidRPr="00916903" w14:paraId="0C1C4DA6" w14:textId="77777777" w:rsidTr="00B267E2">
        <w:tc>
          <w:tcPr>
            <w:tcW w:w="3686" w:type="dxa"/>
            <w:tcBorders>
              <w:top w:val="single" w:sz="4" w:space="0" w:color="auto"/>
              <w:left w:val="dashed" w:sz="4" w:space="0" w:color="auto"/>
              <w:bottom w:val="nil"/>
              <w:right w:val="nil"/>
            </w:tcBorders>
            <w:shd w:val="clear" w:color="auto" w:fill="D9D9D9"/>
            <w:vAlign w:val="center"/>
          </w:tcPr>
          <w:p w14:paraId="28923B94" w14:textId="77777777" w:rsidR="00FD3FAD" w:rsidRPr="0087724F" w:rsidRDefault="00FD3FAD" w:rsidP="00FD3FAD">
            <w:pPr>
              <w:rPr>
                <w:rFonts w:eastAsia="Calibri" w:cs="Arial"/>
                <w:szCs w:val="22"/>
                <w:lang w:eastAsia="en-US"/>
              </w:rPr>
            </w:pPr>
          </w:p>
        </w:tc>
        <w:tc>
          <w:tcPr>
            <w:tcW w:w="1596" w:type="dxa"/>
            <w:tcBorders>
              <w:top w:val="nil"/>
              <w:left w:val="nil"/>
              <w:bottom w:val="nil"/>
              <w:right w:val="nil"/>
            </w:tcBorders>
            <w:shd w:val="clear" w:color="auto" w:fill="D9D9D9"/>
            <w:vAlign w:val="center"/>
          </w:tcPr>
          <w:p w14:paraId="0D046B98" w14:textId="77777777" w:rsidR="00FD3FAD" w:rsidRPr="00BF5293" w:rsidRDefault="00FD3FAD" w:rsidP="00FD3FAD">
            <w:pPr>
              <w:rPr>
                <w:rFonts w:eastAsia="Calibri" w:cs="Arial"/>
                <w:szCs w:val="22"/>
                <w:lang w:eastAsia="en-US"/>
              </w:rPr>
            </w:pPr>
          </w:p>
        </w:tc>
        <w:tc>
          <w:tcPr>
            <w:tcW w:w="3686" w:type="dxa"/>
            <w:tcBorders>
              <w:top w:val="single" w:sz="4" w:space="0" w:color="auto"/>
              <w:left w:val="nil"/>
              <w:bottom w:val="single" w:sz="4" w:space="0" w:color="auto"/>
              <w:right w:val="dashed" w:sz="4" w:space="0" w:color="auto"/>
            </w:tcBorders>
            <w:shd w:val="clear" w:color="auto" w:fill="D9D9D9"/>
            <w:vAlign w:val="center"/>
          </w:tcPr>
          <w:p w14:paraId="7DA05CFD" w14:textId="77777777" w:rsidR="00FD3FAD" w:rsidRPr="005B7329" w:rsidRDefault="00FD3FAD" w:rsidP="00FD3FAD">
            <w:pPr>
              <w:rPr>
                <w:rFonts w:eastAsia="Calibri" w:cs="Arial"/>
                <w:szCs w:val="22"/>
                <w:lang w:eastAsia="en-US"/>
              </w:rPr>
            </w:pPr>
            <w:r w:rsidRPr="005B7329">
              <w:rPr>
                <w:rFonts w:eastAsia="Calibri" w:cs="Arial"/>
                <w:noProof/>
                <w:szCs w:val="22"/>
              </w:rPr>
              <mc:AlternateContent>
                <mc:Choice Requires="wps">
                  <w:drawing>
                    <wp:anchor distT="0" distB="0" distL="114300" distR="114300" simplePos="0" relativeHeight="251662336" behindDoc="0" locked="0" layoutInCell="1" allowOverlap="1" wp14:anchorId="2256EBA9" wp14:editId="7B9B7BD2">
                      <wp:simplePos x="0" y="0"/>
                      <wp:positionH relativeFrom="column">
                        <wp:posOffset>1175385</wp:posOffset>
                      </wp:positionH>
                      <wp:positionV relativeFrom="paragraph">
                        <wp:posOffset>21590</wp:posOffset>
                      </wp:positionV>
                      <wp:extent cx="0" cy="232410"/>
                      <wp:effectExtent l="59055" t="14605" r="55245" b="19685"/>
                      <wp:wrapNone/>
                      <wp:docPr id="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D2F91" id="AutoShape 13" o:spid="_x0000_s1026" type="#_x0000_t32" style="position:absolute;margin-left:92.55pt;margin-top:1.7pt;width:0;height:1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">
                      <v:stroke startarrow="block" endarrow="block"/>
                    </v:shape>
                  </w:pict>
                </mc:Fallback>
              </mc:AlternateContent>
            </w:r>
          </w:p>
        </w:tc>
      </w:tr>
      <w:tr w:rsidR="00FD3FAD" w:rsidRPr="00916903" w14:paraId="73C5FF08" w14:textId="77777777" w:rsidTr="00B267E2">
        <w:trPr>
          <w:trHeight w:val="70"/>
        </w:trPr>
        <w:tc>
          <w:tcPr>
            <w:tcW w:w="5282" w:type="dxa"/>
            <w:gridSpan w:val="2"/>
            <w:tcBorders>
              <w:top w:val="nil"/>
              <w:left w:val="dashed" w:sz="4" w:space="0" w:color="auto"/>
              <w:bottom w:val="dashed" w:sz="4" w:space="0" w:color="auto"/>
              <w:right w:val="single" w:sz="4" w:space="0" w:color="auto"/>
            </w:tcBorders>
            <w:shd w:val="clear" w:color="auto" w:fill="D9D9D9"/>
            <w:vAlign w:val="center"/>
          </w:tcPr>
          <w:p w14:paraId="34DB96F9" w14:textId="735933DC" w:rsidR="00FD3FAD" w:rsidRPr="00BF5293" w:rsidRDefault="00FD3FAD" w:rsidP="00FD3FAD">
            <w:pPr>
              <w:rPr>
                <w:rFonts w:eastAsia="Calibri" w:cs="Arial"/>
                <w:szCs w:val="22"/>
                <w:lang w:eastAsia="en-US"/>
              </w:rPr>
            </w:pP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tcPr>
          <w:p w14:paraId="673B94BD" w14:textId="63E7E93F" w:rsidR="00FD3FAD" w:rsidRPr="00BF5293" w:rsidRDefault="00BA7A82" w:rsidP="00FD3FAD">
            <w:pPr>
              <w:jc w:val="center"/>
              <w:rPr>
                <w:rFonts w:eastAsia="Calibri" w:cs="Arial"/>
                <w:szCs w:val="22"/>
                <w:lang w:eastAsia="en-US"/>
              </w:rPr>
            </w:pPr>
            <w:r>
              <w:rPr>
                <w:rFonts w:eastAsia="Calibri" w:cs="Arial"/>
                <w:szCs w:val="22"/>
                <w:lang w:eastAsia="en-US"/>
              </w:rPr>
              <w:t>SUB-CONTRACTORS</w:t>
            </w:r>
          </w:p>
        </w:tc>
      </w:tr>
    </w:tbl>
    <w:p w14:paraId="0DD5D716" w14:textId="77777777" w:rsidR="001C3DC9" w:rsidRDefault="001C3DC9" w:rsidP="001C3DC9">
      <w:pPr>
        <w:rPr>
          <w:rFonts w:cs="Arial"/>
          <w:b/>
        </w:rPr>
      </w:pPr>
    </w:p>
    <w:p w14:paraId="227EC6FF" w14:textId="77777777" w:rsidR="000A46BE" w:rsidRDefault="000A46BE" w:rsidP="001C3DC9">
      <w:pPr>
        <w:rPr>
          <w:rFonts w:cs="Arial"/>
          <w:b/>
        </w:rPr>
      </w:pPr>
    </w:p>
    <w:p w14:paraId="25DD6163" w14:textId="77777777" w:rsidR="009140C8" w:rsidRDefault="009140C8" w:rsidP="001C3DC9">
      <w:pPr>
        <w:rPr>
          <w:rFonts w:cs="Arial"/>
          <w:b/>
        </w:rPr>
      </w:pPr>
    </w:p>
    <w:p w14:paraId="5FA92029" w14:textId="05AE0401" w:rsidR="001C3DC9" w:rsidRPr="00BF5293" w:rsidRDefault="00BF777B" w:rsidP="001C3DC9">
      <w:pPr>
        <w:pStyle w:val="Heading2"/>
        <w:rPr>
          <w:rFonts w:cs="Arial"/>
        </w:rPr>
      </w:pPr>
      <w:r>
        <w:rPr>
          <w:rFonts w:cs="Arial"/>
        </w:rPr>
        <w:lastRenderedPageBreak/>
        <w:t xml:space="preserve"> </w:t>
      </w:r>
      <w:bookmarkStart w:id="70" w:name="_Toc175139300"/>
      <w:r w:rsidR="001C3DC9" w:rsidRPr="00BF5293">
        <w:rPr>
          <w:rFonts w:cs="Arial"/>
        </w:rPr>
        <w:t>CONFIDENTIALITY, PUBLICITY &amp; media</w:t>
      </w:r>
      <w:bookmarkEnd w:id="70"/>
    </w:p>
    <w:p w14:paraId="7643B56F" w14:textId="673B4C61" w:rsidR="001C3DC9" w:rsidRPr="00BF5293" w:rsidRDefault="001C3DC9">
      <w:pPr>
        <w:rPr>
          <w:rFonts w:cs="Arial"/>
        </w:rPr>
      </w:pPr>
      <w:r w:rsidRPr="00BF5293">
        <w:rPr>
          <w:rFonts w:cs="Arial"/>
        </w:rPr>
        <w:t xml:space="preserve">The </w:t>
      </w:r>
      <w:r w:rsidR="009922F8" w:rsidRPr="009922F8">
        <w:rPr>
          <w:rFonts w:cs="Arial"/>
        </w:rPr>
        <w:t>Tenderer</w:t>
      </w:r>
      <w:r w:rsidRPr="009922F8">
        <w:rPr>
          <w:rFonts w:cs="Arial"/>
        </w:rPr>
        <w:t xml:space="preserve"> </w:t>
      </w:r>
      <w:r w:rsidRPr="00BF5293">
        <w:rPr>
          <w:rFonts w:cs="Arial"/>
        </w:rPr>
        <w:t xml:space="preserve">shall </w:t>
      </w:r>
      <w:r w:rsidR="009518E0" w:rsidRPr="00BF5293">
        <w:rPr>
          <w:rFonts w:cs="Arial"/>
        </w:rPr>
        <w:t xml:space="preserve">make sure </w:t>
      </w:r>
      <w:r w:rsidRPr="00BF5293">
        <w:rPr>
          <w:rFonts w:cs="Arial"/>
        </w:rPr>
        <w:t>its employees and sub-consultants, including suppliers, strictly comply with the Confidentiality, Publicity and Media requirements</w:t>
      </w:r>
      <w:r w:rsidR="009518E0" w:rsidRPr="00BF5293">
        <w:rPr>
          <w:rFonts w:cs="Arial"/>
        </w:rPr>
        <w:t xml:space="preserve"> in the Conditions of Contract</w:t>
      </w:r>
      <w:r w:rsidRPr="00BF5293">
        <w:rPr>
          <w:rFonts w:cs="Arial"/>
        </w:rPr>
        <w:t>.</w:t>
      </w:r>
    </w:p>
    <w:p w14:paraId="1E945CC9" w14:textId="31969EE9" w:rsidR="009518E0" w:rsidRPr="00BF5293" w:rsidRDefault="009518E0">
      <w:pPr>
        <w:rPr>
          <w:rFonts w:cs="Arial"/>
        </w:rPr>
      </w:pPr>
      <w:r w:rsidRPr="00BF5293">
        <w:rPr>
          <w:rFonts w:cs="Arial"/>
        </w:rPr>
        <w:t xml:space="preserve">The Tenderer must not issue documents to persons or authorities without the written consent of the </w:t>
      </w:r>
      <w:proofErr w:type="gramStart"/>
      <w:r w:rsidRPr="00BF5293">
        <w:rPr>
          <w:rFonts w:cs="Arial"/>
        </w:rPr>
        <w:t>Principal</w:t>
      </w:r>
      <w:proofErr w:type="gramEnd"/>
      <w:r w:rsidRPr="00BF5293">
        <w:rPr>
          <w:rFonts w:cs="Arial"/>
        </w:rPr>
        <w:t>. A written authority, when issued, is applicable only to the specific issue or documents mentioned in the approval.</w:t>
      </w:r>
    </w:p>
    <w:p w14:paraId="3CB84F6E" w14:textId="77777777" w:rsidR="001C3DC9" w:rsidRPr="00BF5293" w:rsidRDefault="001C3DC9">
      <w:pPr>
        <w:rPr>
          <w:rFonts w:cs="Arial"/>
        </w:rPr>
      </w:pPr>
      <w:r w:rsidRPr="00BF5293">
        <w:rPr>
          <w:rFonts w:cs="Arial"/>
        </w:rPr>
        <w:t>The Tenderer will provide evidence of any existing or potential conflict of interest in their proposal</w:t>
      </w:r>
      <w:r w:rsidR="009518E0" w:rsidRPr="00BF5293">
        <w:rPr>
          <w:rFonts w:cs="Arial"/>
        </w:rPr>
        <w:t>, noting this within their submission.</w:t>
      </w:r>
    </w:p>
    <w:p w14:paraId="05CC0296" w14:textId="7A5B12E1" w:rsidR="001C3DC9" w:rsidRPr="00BF5293" w:rsidRDefault="001C3DC9">
      <w:pPr>
        <w:rPr>
          <w:rFonts w:cs="Arial"/>
        </w:rPr>
      </w:pPr>
      <w:r w:rsidRPr="00BF5293">
        <w:rPr>
          <w:rFonts w:cs="Arial"/>
        </w:rPr>
        <w:t>The information contained within this Request for Tender, including associated reference and other documentation is considered Commercial in Confidence.</w:t>
      </w:r>
    </w:p>
    <w:p w14:paraId="7E8BDCE0" w14:textId="69DF5E8F" w:rsidR="001C3DC9" w:rsidRPr="00BF5293" w:rsidRDefault="001C3DC9">
      <w:pPr>
        <w:rPr>
          <w:rFonts w:cs="Arial"/>
        </w:rPr>
      </w:pPr>
      <w:r w:rsidRPr="00BF5293">
        <w:rPr>
          <w:rFonts w:cs="Arial"/>
        </w:rPr>
        <w:t xml:space="preserve">The </w:t>
      </w:r>
      <w:r w:rsidR="00CE09E5">
        <w:rPr>
          <w:rFonts w:cs="Arial"/>
        </w:rPr>
        <w:t>RG</w:t>
      </w:r>
      <w:r w:rsidR="007A5313">
        <w:rPr>
          <w:rFonts w:cs="Arial"/>
        </w:rPr>
        <w:t>RC</w:t>
      </w:r>
      <w:r w:rsidR="009910A0">
        <w:rPr>
          <w:rFonts w:cs="Arial"/>
        </w:rPr>
        <w:t xml:space="preserve"> </w:t>
      </w:r>
      <w:r w:rsidRPr="00BF5293">
        <w:rPr>
          <w:rFonts w:cs="Arial"/>
        </w:rPr>
        <w:t xml:space="preserve">retains the Intellectual Property Rights to all </w:t>
      </w:r>
      <w:r w:rsidR="009518E0" w:rsidRPr="00BF5293">
        <w:rPr>
          <w:rFonts w:cs="Arial"/>
        </w:rPr>
        <w:t>documents, reports, analysis</w:t>
      </w:r>
      <w:r w:rsidR="00197E80" w:rsidRPr="00BF5293">
        <w:rPr>
          <w:rFonts w:cs="Arial"/>
        </w:rPr>
        <w:t xml:space="preserve">, </w:t>
      </w:r>
      <w:r w:rsidRPr="00BF5293">
        <w:rPr>
          <w:rFonts w:cs="Arial"/>
        </w:rPr>
        <w:t>drawings</w:t>
      </w:r>
      <w:r w:rsidR="00197E80" w:rsidRPr="00BF5293">
        <w:rPr>
          <w:rFonts w:cs="Arial"/>
        </w:rPr>
        <w:t xml:space="preserve"> and specifications</w:t>
      </w:r>
      <w:r w:rsidRPr="00BF5293">
        <w:rPr>
          <w:rFonts w:cs="Arial"/>
        </w:rPr>
        <w:t xml:space="preserve">. This includes information supplied by the </w:t>
      </w:r>
      <w:r w:rsidR="00CE09E5">
        <w:rPr>
          <w:rFonts w:cs="Arial"/>
        </w:rPr>
        <w:t>RG</w:t>
      </w:r>
      <w:r w:rsidR="007A5313">
        <w:rPr>
          <w:rFonts w:cs="Arial"/>
        </w:rPr>
        <w:t>RC</w:t>
      </w:r>
      <w:r w:rsidRPr="00BF5293">
        <w:rPr>
          <w:rFonts w:cs="Arial"/>
        </w:rPr>
        <w:t xml:space="preserve"> and the deliverables supplied by the </w:t>
      </w:r>
      <w:r w:rsidR="009922F8">
        <w:rPr>
          <w:rFonts w:cs="Arial"/>
        </w:rPr>
        <w:t>Tenderer</w:t>
      </w:r>
      <w:r w:rsidRPr="009922F8">
        <w:rPr>
          <w:rFonts w:cs="Arial"/>
        </w:rPr>
        <w:t xml:space="preserve"> </w:t>
      </w:r>
      <w:r w:rsidRPr="00BF5293">
        <w:rPr>
          <w:rFonts w:cs="Arial"/>
        </w:rPr>
        <w:t xml:space="preserve">as </w:t>
      </w:r>
      <w:r w:rsidR="00B91866">
        <w:rPr>
          <w:rFonts w:cs="Arial"/>
        </w:rPr>
        <w:t>part of this project</w:t>
      </w:r>
      <w:r w:rsidRPr="00BF5293">
        <w:rPr>
          <w:rFonts w:cs="Arial"/>
        </w:rPr>
        <w:t>. All information must be treated as confidential.</w:t>
      </w:r>
    </w:p>
    <w:p w14:paraId="15528F44" w14:textId="04CED1C0" w:rsidR="00CE09E5" w:rsidRDefault="001C3DC9">
      <w:pPr>
        <w:rPr>
          <w:rFonts w:cs="Arial"/>
        </w:rPr>
      </w:pPr>
      <w:r w:rsidRPr="00BF5293">
        <w:rPr>
          <w:rFonts w:cs="Arial"/>
        </w:rPr>
        <w:t xml:space="preserve">The </w:t>
      </w:r>
      <w:r w:rsidR="00B91866">
        <w:rPr>
          <w:rFonts w:cs="Arial"/>
        </w:rPr>
        <w:t>Tenderer</w:t>
      </w:r>
      <w:r w:rsidRPr="00BF5293">
        <w:rPr>
          <w:rFonts w:cs="Arial"/>
        </w:rPr>
        <w:t xml:space="preserve"> should not pass this information to any third party (including the public) during or after the </w:t>
      </w:r>
      <w:r w:rsidR="00CE09E5">
        <w:rPr>
          <w:rFonts w:cs="Arial"/>
        </w:rPr>
        <w:t xml:space="preserve">tender </w:t>
      </w:r>
      <w:r w:rsidRPr="00BF5293">
        <w:rPr>
          <w:rFonts w:cs="Arial"/>
        </w:rPr>
        <w:t xml:space="preserve">period. The </w:t>
      </w:r>
      <w:r w:rsidR="00B91866">
        <w:rPr>
          <w:rFonts w:cs="Arial"/>
        </w:rPr>
        <w:t>Tenderer</w:t>
      </w:r>
      <w:r w:rsidRPr="00BF5293">
        <w:rPr>
          <w:rFonts w:cs="Arial"/>
        </w:rPr>
        <w:t xml:space="preserve"> should not use the information/data for any other project other than the work under the Contract.</w:t>
      </w:r>
    </w:p>
    <w:p w14:paraId="15F64121" w14:textId="77777777" w:rsidR="00DF4EEA" w:rsidRDefault="00DF4EEA">
      <w:pPr>
        <w:rPr>
          <w:rFonts w:cs="Arial"/>
        </w:rPr>
      </w:pPr>
    </w:p>
    <w:p w14:paraId="25428EED" w14:textId="0A4F2CCA" w:rsidR="001C3DC9" w:rsidRPr="00BF5293" w:rsidRDefault="00BF777B">
      <w:pPr>
        <w:pStyle w:val="Heading2"/>
        <w:rPr>
          <w:rFonts w:cs="Arial"/>
        </w:rPr>
      </w:pPr>
      <w:r>
        <w:rPr>
          <w:rFonts w:cs="Arial"/>
        </w:rPr>
        <w:t xml:space="preserve"> </w:t>
      </w:r>
      <w:bookmarkStart w:id="71" w:name="_Toc175139301"/>
      <w:r w:rsidR="001C3DC9" w:rsidRPr="00BF5293">
        <w:rPr>
          <w:rFonts w:cs="Arial"/>
        </w:rPr>
        <w:t xml:space="preserve">work health &amp; safety MANAGEMENT – safety in </w:t>
      </w:r>
      <w:r>
        <w:rPr>
          <w:rFonts w:cs="Arial"/>
        </w:rPr>
        <w:t>construction</w:t>
      </w:r>
      <w:bookmarkEnd w:id="71"/>
    </w:p>
    <w:p w14:paraId="0571E52E" w14:textId="393B871D" w:rsidR="001C3DC9" w:rsidRPr="00BF5293" w:rsidRDefault="0087724F">
      <w:pPr>
        <w:rPr>
          <w:rFonts w:cs="Arial"/>
        </w:rPr>
      </w:pPr>
      <w:r>
        <w:rPr>
          <w:rFonts w:cs="Arial"/>
        </w:rPr>
        <w:t>T</w:t>
      </w:r>
      <w:r w:rsidR="001C3DC9" w:rsidRPr="00BF5293">
        <w:rPr>
          <w:rFonts w:cs="Arial"/>
        </w:rPr>
        <w:t xml:space="preserve">he </w:t>
      </w:r>
      <w:r w:rsidR="00B91866">
        <w:rPr>
          <w:rFonts w:cs="Arial"/>
        </w:rPr>
        <w:t>Tenderer</w:t>
      </w:r>
      <w:r w:rsidR="001C3DC9" w:rsidRPr="00BF5293">
        <w:rPr>
          <w:rFonts w:cs="Arial"/>
        </w:rPr>
        <w:t xml:space="preserve"> </w:t>
      </w:r>
      <w:r w:rsidR="00EF6121">
        <w:rPr>
          <w:rFonts w:cs="Arial"/>
        </w:rPr>
        <w:t xml:space="preserve">(Contractor) </w:t>
      </w:r>
      <w:r w:rsidR="001C3DC9" w:rsidRPr="00BF5293">
        <w:rPr>
          <w:rFonts w:cs="Arial"/>
        </w:rPr>
        <w:t xml:space="preserve">will </w:t>
      </w:r>
      <w:r w:rsidR="00A27DCA" w:rsidRPr="00BF5293">
        <w:rPr>
          <w:rFonts w:cs="Arial"/>
        </w:rPr>
        <w:t>make sure</w:t>
      </w:r>
      <w:r w:rsidR="001C3DC9" w:rsidRPr="00BF5293">
        <w:rPr>
          <w:rFonts w:cs="Arial"/>
        </w:rPr>
        <w:t xml:space="preserve"> </w:t>
      </w:r>
      <w:r w:rsidR="00EF6121">
        <w:rPr>
          <w:rFonts w:cs="Arial"/>
        </w:rPr>
        <w:t>all staff, workers</w:t>
      </w:r>
      <w:r w:rsidR="001C3DC9" w:rsidRPr="00BF5293">
        <w:rPr>
          <w:rFonts w:cs="Arial"/>
        </w:rPr>
        <w:t xml:space="preserve"> and its sub-con</w:t>
      </w:r>
      <w:r w:rsidR="00B91866">
        <w:rPr>
          <w:rFonts w:cs="Arial"/>
        </w:rPr>
        <w:t>tractors</w:t>
      </w:r>
      <w:r w:rsidR="001C3DC9" w:rsidRPr="00BF5293">
        <w:rPr>
          <w:rFonts w:cs="Arial"/>
        </w:rPr>
        <w:t xml:space="preserve"> comply with the </w:t>
      </w:r>
      <w:r w:rsidR="00D41D03">
        <w:rPr>
          <w:rFonts w:cs="Arial"/>
          <w:i/>
        </w:rPr>
        <w:t>Work Health and Safety</w:t>
      </w:r>
      <w:r w:rsidR="00D41D03" w:rsidRPr="00BF5293">
        <w:rPr>
          <w:rFonts w:cs="Arial"/>
          <w:i/>
        </w:rPr>
        <w:t xml:space="preserve"> </w:t>
      </w:r>
      <w:r w:rsidR="001C3DC9" w:rsidRPr="00BF5293">
        <w:rPr>
          <w:rFonts w:cs="Arial"/>
          <w:i/>
        </w:rPr>
        <w:t>Act</w:t>
      </w:r>
      <w:r w:rsidR="00D41D03">
        <w:rPr>
          <w:rFonts w:cs="Arial"/>
          <w:i/>
        </w:rPr>
        <w:t xml:space="preserve"> 2011</w:t>
      </w:r>
      <w:r w:rsidR="00A27DCA" w:rsidRPr="00BF5293">
        <w:rPr>
          <w:rFonts w:cs="Arial"/>
          <w:i/>
        </w:rPr>
        <w:t xml:space="preserve">. </w:t>
      </w:r>
      <w:r w:rsidR="00A27DCA" w:rsidRPr="00BF5293">
        <w:rPr>
          <w:rFonts w:cs="Arial"/>
        </w:rPr>
        <w:t xml:space="preserve">The </w:t>
      </w:r>
      <w:r w:rsidR="00255BA5">
        <w:rPr>
          <w:rFonts w:cs="Arial"/>
        </w:rPr>
        <w:t>Principal Contractor</w:t>
      </w:r>
      <w:r w:rsidR="00A27DCA" w:rsidRPr="00BF5293">
        <w:rPr>
          <w:rFonts w:cs="Arial"/>
          <w:i/>
        </w:rPr>
        <w:t xml:space="preserve"> </w:t>
      </w:r>
      <w:r w:rsidR="00A27DCA" w:rsidRPr="00BF5293">
        <w:rPr>
          <w:rFonts w:cs="Arial"/>
        </w:rPr>
        <w:t>must make sure</w:t>
      </w:r>
      <w:r w:rsidR="001C3DC9" w:rsidRPr="00BF5293">
        <w:rPr>
          <w:rFonts w:cs="Arial"/>
        </w:rPr>
        <w:t xml:space="preserve"> any </w:t>
      </w:r>
      <w:r w:rsidR="00A27DCA" w:rsidRPr="00BF5293">
        <w:rPr>
          <w:rFonts w:cs="Arial"/>
        </w:rPr>
        <w:t>s</w:t>
      </w:r>
      <w:r w:rsidR="001C3DC9" w:rsidRPr="00BF5293">
        <w:rPr>
          <w:rFonts w:cs="Arial"/>
        </w:rPr>
        <w:t xml:space="preserve">tructure it </w:t>
      </w:r>
      <w:r w:rsidR="00C109A2">
        <w:rPr>
          <w:rFonts w:cs="Arial"/>
        </w:rPr>
        <w:t>build</w:t>
      </w:r>
      <w:r w:rsidR="001C3DC9" w:rsidRPr="00BF5293">
        <w:rPr>
          <w:rFonts w:cs="Arial"/>
        </w:rPr>
        <w:t xml:space="preserve">s (or manages the </w:t>
      </w:r>
      <w:r w:rsidR="00C109A2">
        <w:rPr>
          <w:rFonts w:cs="Arial"/>
        </w:rPr>
        <w:t>building</w:t>
      </w:r>
      <w:r w:rsidR="001C3DC9" w:rsidRPr="00BF5293">
        <w:rPr>
          <w:rFonts w:cs="Arial"/>
        </w:rPr>
        <w:t xml:space="preserve"> of, as the case may be) is, so far as is reasonably practicable, without risk to the health and safety of persons who will use, occupy, construct or carry out any activity at or in the vicinity of the </w:t>
      </w:r>
      <w:r w:rsidR="00A27DCA" w:rsidRPr="00BF5293">
        <w:rPr>
          <w:rFonts w:cs="Arial"/>
        </w:rPr>
        <w:t>s</w:t>
      </w:r>
      <w:r w:rsidR="001C3DC9" w:rsidRPr="00BF5293">
        <w:rPr>
          <w:rFonts w:cs="Arial"/>
        </w:rPr>
        <w:t xml:space="preserve">tructure. In particular, the </w:t>
      </w:r>
      <w:r w:rsidR="00C109A2">
        <w:rPr>
          <w:rFonts w:cs="Arial"/>
        </w:rPr>
        <w:t>Tenderer</w:t>
      </w:r>
      <w:r w:rsidR="001C3DC9" w:rsidRPr="00BF5293">
        <w:rPr>
          <w:rFonts w:cs="Arial"/>
        </w:rPr>
        <w:t xml:space="preserve"> will:</w:t>
      </w:r>
    </w:p>
    <w:p w14:paraId="7D71C955" w14:textId="258F2BF1" w:rsidR="001C3DC9" w:rsidRPr="009922F8" w:rsidRDefault="001C3DC9" w:rsidP="00D767D1">
      <w:pPr>
        <w:numPr>
          <w:ilvl w:val="0"/>
          <w:numId w:val="14"/>
        </w:numPr>
        <w:rPr>
          <w:rFonts w:cs="Arial"/>
        </w:rPr>
      </w:pPr>
      <w:r w:rsidRPr="00BF5293">
        <w:rPr>
          <w:rFonts w:cs="Arial"/>
        </w:rPr>
        <w:t xml:space="preserve">implement a risk management process to </w:t>
      </w:r>
      <w:r w:rsidR="00A27DCA" w:rsidRPr="00BF5293">
        <w:rPr>
          <w:rFonts w:cs="Arial"/>
        </w:rPr>
        <w:t>make sure</w:t>
      </w:r>
      <w:r w:rsidRPr="00BF5293">
        <w:rPr>
          <w:rFonts w:cs="Arial"/>
        </w:rPr>
        <w:t xml:space="preserve"> any hazards associated with the </w:t>
      </w:r>
      <w:r w:rsidR="00255BA5">
        <w:rPr>
          <w:rFonts w:cs="Arial"/>
        </w:rPr>
        <w:t>building of the new toilet block</w:t>
      </w:r>
      <w:r w:rsidRPr="00BF5293">
        <w:rPr>
          <w:rFonts w:cs="Arial"/>
        </w:rPr>
        <w:t xml:space="preserve"> are identified, assessed and, as far as reasonably practicable, </w:t>
      </w:r>
      <w:r w:rsidRPr="009922F8">
        <w:rPr>
          <w:rFonts w:cs="Arial"/>
        </w:rPr>
        <w:t>eliminated or minimised</w:t>
      </w:r>
      <w:r w:rsidR="009922F8" w:rsidRPr="009922F8">
        <w:rPr>
          <w:rFonts w:cs="Arial"/>
        </w:rPr>
        <w:t xml:space="preserve"> to be risk </w:t>
      </w:r>
      <w:proofErr w:type="gramStart"/>
      <w:r w:rsidR="009922F8" w:rsidRPr="009922F8">
        <w:rPr>
          <w:rFonts w:cs="Arial"/>
        </w:rPr>
        <w:t>adverse</w:t>
      </w:r>
      <w:r w:rsidRPr="009922F8">
        <w:rPr>
          <w:rFonts w:cs="Arial"/>
        </w:rPr>
        <w:t>;</w:t>
      </w:r>
      <w:proofErr w:type="gramEnd"/>
    </w:p>
    <w:p w14:paraId="1145C7DB" w14:textId="61DF707A" w:rsidR="001C3DC9" w:rsidRDefault="001C3DC9" w:rsidP="00D767D1">
      <w:pPr>
        <w:numPr>
          <w:ilvl w:val="0"/>
          <w:numId w:val="14"/>
        </w:numPr>
        <w:rPr>
          <w:rFonts w:cs="Arial"/>
        </w:rPr>
      </w:pPr>
      <w:r w:rsidRPr="00BF5293">
        <w:rPr>
          <w:rFonts w:cs="Arial"/>
        </w:rPr>
        <w:t xml:space="preserve">consult, cooperate and coordinate with others who may contribute to the safe </w:t>
      </w:r>
      <w:r w:rsidR="00255BA5">
        <w:rPr>
          <w:rFonts w:cs="Arial"/>
        </w:rPr>
        <w:t>constructio</w:t>
      </w:r>
      <w:r w:rsidRPr="00BF5293">
        <w:rPr>
          <w:rFonts w:cs="Arial"/>
        </w:rPr>
        <w:t xml:space="preserve">n of the </w:t>
      </w:r>
      <w:r w:rsidR="00A27DCA" w:rsidRPr="00BF5293">
        <w:rPr>
          <w:rFonts w:cs="Arial"/>
        </w:rPr>
        <w:t>s</w:t>
      </w:r>
      <w:r w:rsidRPr="00BF5293">
        <w:rPr>
          <w:rFonts w:cs="Arial"/>
        </w:rPr>
        <w:t xml:space="preserve">tructure including the </w:t>
      </w:r>
      <w:proofErr w:type="gramStart"/>
      <w:r w:rsidRPr="00BF5293">
        <w:rPr>
          <w:rFonts w:cs="Arial"/>
        </w:rPr>
        <w:t>Principal</w:t>
      </w:r>
      <w:proofErr w:type="gramEnd"/>
      <w:r w:rsidRPr="00BF5293">
        <w:rPr>
          <w:rFonts w:cs="Arial"/>
        </w:rPr>
        <w:t xml:space="preserve">, sub-consultants, construction contractors and end users; </w:t>
      </w:r>
    </w:p>
    <w:p w14:paraId="46563A2D" w14:textId="6676F13C" w:rsidR="00255BA5" w:rsidRDefault="00255BA5" w:rsidP="00481FF6">
      <w:pPr>
        <w:numPr>
          <w:ilvl w:val="0"/>
          <w:numId w:val="14"/>
        </w:numPr>
        <w:rPr>
          <w:rFonts w:cs="Arial"/>
        </w:rPr>
      </w:pPr>
      <w:r w:rsidRPr="00255BA5">
        <w:rPr>
          <w:rFonts w:cs="Arial"/>
        </w:rPr>
        <w:t xml:space="preserve">ensuring, so far as is reasonably practicable, that the workplace is secured from unauthorised access, having regard to all relevant matters, including risks to health and safety arising from unauthorised access to the workplace, the likelihood of unauthorised access occurring and, to the extent to which it cannot be prevented, how to isolate hazards within the </w:t>
      </w:r>
      <w:proofErr w:type="gramStart"/>
      <w:r w:rsidRPr="00255BA5">
        <w:rPr>
          <w:rFonts w:cs="Arial"/>
        </w:rPr>
        <w:t>workplace</w:t>
      </w:r>
      <w:r>
        <w:rPr>
          <w:rFonts w:cs="Arial"/>
        </w:rPr>
        <w:t>;</w:t>
      </w:r>
      <w:proofErr w:type="gramEnd"/>
    </w:p>
    <w:p w14:paraId="475658F3" w14:textId="6F33A463" w:rsidR="00255BA5" w:rsidRPr="00255BA5" w:rsidRDefault="00255BA5" w:rsidP="003B4899">
      <w:pPr>
        <w:numPr>
          <w:ilvl w:val="0"/>
          <w:numId w:val="14"/>
        </w:numPr>
        <w:rPr>
          <w:rFonts w:cs="Arial"/>
        </w:rPr>
      </w:pPr>
      <w:r w:rsidRPr="00255BA5">
        <w:rPr>
          <w:rFonts w:cs="Arial"/>
        </w:rPr>
        <w:t>obtaining essential services information when excavation work is to be carried out and</w:t>
      </w:r>
      <w:r>
        <w:rPr>
          <w:rFonts w:cs="Arial"/>
        </w:rPr>
        <w:t xml:space="preserve"> </w:t>
      </w:r>
      <w:r w:rsidRPr="00255BA5">
        <w:rPr>
          <w:rFonts w:cs="Arial"/>
        </w:rPr>
        <w:t xml:space="preserve">providing it to any person engaged to carry out the excavation </w:t>
      </w:r>
      <w:proofErr w:type="gramStart"/>
      <w:r w:rsidRPr="00255BA5">
        <w:rPr>
          <w:rFonts w:cs="Arial"/>
        </w:rPr>
        <w:t>work</w:t>
      </w:r>
      <w:r>
        <w:rPr>
          <w:rFonts w:cs="Arial"/>
        </w:rPr>
        <w:t>;</w:t>
      </w:r>
      <w:proofErr w:type="gramEnd"/>
    </w:p>
    <w:p w14:paraId="3D10C758" w14:textId="60E190A7" w:rsidR="001C3DC9" w:rsidRPr="00BF5293" w:rsidRDefault="001C3DC9" w:rsidP="00D767D1">
      <w:pPr>
        <w:numPr>
          <w:ilvl w:val="0"/>
          <w:numId w:val="14"/>
        </w:numPr>
        <w:rPr>
          <w:rFonts w:cs="Arial"/>
        </w:rPr>
      </w:pPr>
      <w:r w:rsidRPr="00BF5293">
        <w:rPr>
          <w:rFonts w:cs="Arial"/>
        </w:rPr>
        <w:t xml:space="preserve">maintain appropriate records regarding the </w:t>
      </w:r>
      <w:r w:rsidR="00255BA5">
        <w:rPr>
          <w:rFonts w:cs="Arial"/>
        </w:rPr>
        <w:t>constructio</w:t>
      </w:r>
      <w:r w:rsidRPr="00BF5293">
        <w:rPr>
          <w:rFonts w:cs="Arial"/>
        </w:rPr>
        <w:t xml:space="preserve">n process and the risk management process, including the results of any calculation, analysis, testing or examination, risk assessment and any conditions to </w:t>
      </w:r>
      <w:r w:rsidR="00A641C1" w:rsidRPr="00BF5293">
        <w:rPr>
          <w:rFonts w:cs="Arial"/>
        </w:rPr>
        <w:t xml:space="preserve">make sure </w:t>
      </w:r>
      <w:r w:rsidRPr="00BF5293">
        <w:rPr>
          <w:rFonts w:cs="Arial"/>
        </w:rPr>
        <w:t xml:space="preserve">the </w:t>
      </w:r>
      <w:r w:rsidR="00A27DCA" w:rsidRPr="00BF5293">
        <w:rPr>
          <w:rFonts w:cs="Arial"/>
        </w:rPr>
        <w:t>s</w:t>
      </w:r>
      <w:r w:rsidRPr="00BF5293">
        <w:rPr>
          <w:rFonts w:cs="Arial"/>
        </w:rPr>
        <w:t>tructure is safe, and provide such records to:</w:t>
      </w:r>
    </w:p>
    <w:p w14:paraId="47BC49F1" w14:textId="48774C9B" w:rsidR="001C3DC9" w:rsidRDefault="001C3DC9" w:rsidP="00D767D1">
      <w:pPr>
        <w:numPr>
          <w:ilvl w:val="0"/>
          <w:numId w:val="15"/>
        </w:numPr>
        <w:rPr>
          <w:rFonts w:cs="Arial"/>
        </w:rPr>
      </w:pPr>
      <w:r w:rsidRPr="00BF5293">
        <w:rPr>
          <w:rFonts w:cs="Arial"/>
        </w:rPr>
        <w:t xml:space="preserve">the </w:t>
      </w:r>
      <w:proofErr w:type="gramStart"/>
      <w:r w:rsidRPr="00BF5293">
        <w:rPr>
          <w:rFonts w:cs="Arial"/>
        </w:rPr>
        <w:t>Principal</w:t>
      </w:r>
      <w:proofErr w:type="gramEnd"/>
      <w:r w:rsidRPr="00BF5293">
        <w:rPr>
          <w:rFonts w:cs="Arial"/>
        </w:rPr>
        <w:t>; and</w:t>
      </w:r>
    </w:p>
    <w:p w14:paraId="1D6D8DA0" w14:textId="77777777" w:rsidR="001C3DC9" w:rsidRPr="00BF5293" w:rsidRDefault="001C3DC9" w:rsidP="00D767D1">
      <w:pPr>
        <w:numPr>
          <w:ilvl w:val="0"/>
          <w:numId w:val="15"/>
        </w:numPr>
        <w:rPr>
          <w:rFonts w:cs="Arial"/>
        </w:rPr>
      </w:pPr>
      <w:r w:rsidRPr="00BF5293">
        <w:rPr>
          <w:rFonts w:cs="Arial"/>
        </w:rPr>
        <w:t xml:space="preserve">any other person who occupies, uses or carries out any activity at or in the vicinity of </w:t>
      </w:r>
      <w:r w:rsidRPr="00BF5293">
        <w:rPr>
          <w:rFonts w:cs="Arial"/>
        </w:rPr>
        <w:lastRenderedPageBreak/>
        <w:t xml:space="preserve">the </w:t>
      </w:r>
      <w:r w:rsidR="00A27DCA" w:rsidRPr="00BF5293">
        <w:rPr>
          <w:rFonts w:cs="Arial"/>
        </w:rPr>
        <w:t>s</w:t>
      </w:r>
      <w:r w:rsidRPr="00BF5293">
        <w:rPr>
          <w:rFonts w:cs="Arial"/>
        </w:rPr>
        <w:t>tructure on request.</w:t>
      </w:r>
    </w:p>
    <w:p w14:paraId="1F62C73A" w14:textId="77777777" w:rsidR="00B462E8" w:rsidRDefault="001C3DC9" w:rsidP="003F17BC">
      <w:pPr>
        <w:numPr>
          <w:ilvl w:val="0"/>
          <w:numId w:val="14"/>
        </w:numPr>
        <w:rPr>
          <w:rFonts w:cs="Arial"/>
        </w:rPr>
      </w:pPr>
      <w:r w:rsidRPr="00B462E8">
        <w:rPr>
          <w:rFonts w:cs="Arial"/>
        </w:rPr>
        <w:t xml:space="preserve">provide a report to the </w:t>
      </w:r>
      <w:proofErr w:type="gramStart"/>
      <w:r w:rsidRPr="00B462E8">
        <w:rPr>
          <w:rFonts w:cs="Arial"/>
        </w:rPr>
        <w:t>Principal</w:t>
      </w:r>
      <w:proofErr w:type="gramEnd"/>
      <w:r w:rsidRPr="00B462E8">
        <w:rPr>
          <w:rFonts w:cs="Arial"/>
        </w:rPr>
        <w:t xml:space="preserve"> detailing the health and safety aspects of the </w:t>
      </w:r>
      <w:r w:rsidR="00B462E8" w:rsidRPr="00B462E8">
        <w:rPr>
          <w:rFonts w:cs="Arial"/>
        </w:rPr>
        <w:t>construction</w:t>
      </w:r>
      <w:r w:rsidRPr="00B462E8">
        <w:rPr>
          <w:rFonts w:cs="Arial"/>
        </w:rPr>
        <w:t xml:space="preserve"> and which includes information about any identified or potential hazards, access problems or any handling risks. </w:t>
      </w:r>
    </w:p>
    <w:p w14:paraId="158E1B82" w14:textId="5A663DEE" w:rsidR="000A2BB6" w:rsidRPr="00B462E8" w:rsidRDefault="00E61998" w:rsidP="00B462E8">
      <w:pPr>
        <w:ind w:left="720"/>
        <w:rPr>
          <w:rFonts w:cs="Arial"/>
        </w:rPr>
      </w:pPr>
      <w:r w:rsidRPr="00B462E8">
        <w:rPr>
          <w:rFonts w:cs="Arial"/>
        </w:rPr>
        <w:t>Contractors must have their own system to fulfil their individual obligations under the legislation.</w:t>
      </w:r>
    </w:p>
    <w:p w14:paraId="71F5D39D" w14:textId="40A04E6B" w:rsidR="00E11399" w:rsidRDefault="00BF777B" w:rsidP="00E11399">
      <w:pPr>
        <w:pStyle w:val="Heading2"/>
        <w:rPr>
          <w:rFonts w:cs="Arial"/>
        </w:rPr>
      </w:pPr>
      <w:r>
        <w:rPr>
          <w:rFonts w:cs="Arial"/>
        </w:rPr>
        <w:t xml:space="preserve"> </w:t>
      </w:r>
      <w:bookmarkStart w:id="72" w:name="_Toc175139302"/>
      <w:r w:rsidR="005A0A68">
        <w:rPr>
          <w:rFonts w:cs="Arial"/>
        </w:rPr>
        <w:t>hazard identification form</w:t>
      </w:r>
      <w:bookmarkEnd w:id="72"/>
    </w:p>
    <w:p w14:paraId="6C96802D" w14:textId="05B00D83" w:rsidR="005A0A68" w:rsidRPr="005A0A68" w:rsidRDefault="005A0A68" w:rsidP="005A0A68">
      <w:pPr>
        <w:rPr>
          <w:lang w:val="en-US"/>
        </w:rPr>
      </w:pPr>
      <w:r w:rsidRPr="005A0A68">
        <w:rPr>
          <w:lang w:val="en-US"/>
        </w:rPr>
        <w:t xml:space="preserve">Prior to accessing </w:t>
      </w:r>
      <w:r w:rsidR="00C974F7" w:rsidRPr="005A0A68">
        <w:rPr>
          <w:lang w:val="en-US"/>
        </w:rPr>
        <w:t>site,</w:t>
      </w:r>
      <w:r w:rsidRPr="005A0A68">
        <w:rPr>
          <w:lang w:val="en-US"/>
        </w:rPr>
        <w:t xml:space="preserve"> the </w:t>
      </w:r>
      <w:r w:rsidR="00E20091">
        <w:rPr>
          <w:lang w:val="en-US"/>
        </w:rPr>
        <w:t>Contractor</w:t>
      </w:r>
      <w:r w:rsidRPr="005A0A68">
        <w:rPr>
          <w:lang w:val="en-US"/>
        </w:rPr>
        <w:t xml:space="preserve"> is required to review all site hazards and risks with </w:t>
      </w:r>
      <w:r w:rsidR="00B462E8">
        <w:rPr>
          <w:lang w:val="en-US"/>
        </w:rPr>
        <w:t>RG</w:t>
      </w:r>
      <w:r>
        <w:rPr>
          <w:lang w:val="en-US"/>
        </w:rPr>
        <w:t>RC.</w:t>
      </w:r>
      <w:r w:rsidRPr="005A0A68">
        <w:rPr>
          <w:lang w:val="en-US"/>
        </w:rPr>
        <w:t xml:space="preserve"> These will be recorded in a Hazard Identification Form and provided to the successful main works tenderer. Prior to visiting the site, the Con</w:t>
      </w:r>
      <w:r w:rsidR="00B462E8">
        <w:rPr>
          <w:lang w:val="en-US"/>
        </w:rPr>
        <w:t>tractor</w:t>
      </w:r>
      <w:r w:rsidRPr="005A0A68">
        <w:rPr>
          <w:lang w:val="en-US"/>
        </w:rPr>
        <w:t xml:space="preserve"> must ensure all staff and </w:t>
      </w:r>
      <w:r w:rsidR="00C974F7" w:rsidRPr="005A0A68">
        <w:rPr>
          <w:lang w:val="en-US"/>
        </w:rPr>
        <w:t>subcontractors</w:t>
      </w:r>
      <w:r w:rsidRPr="005A0A68">
        <w:rPr>
          <w:lang w:val="en-US"/>
        </w:rPr>
        <w:t xml:space="preserve"> are familiar with issues identified in the Hazard Identification Form.</w:t>
      </w:r>
    </w:p>
    <w:p w14:paraId="769AC6FF" w14:textId="51C9A696" w:rsidR="005A0A68" w:rsidRPr="005A0A68" w:rsidRDefault="005A0A68" w:rsidP="005A0A68">
      <w:pPr>
        <w:rPr>
          <w:lang w:val="en-US"/>
        </w:rPr>
      </w:pPr>
      <w:r w:rsidRPr="005A0A68">
        <w:rPr>
          <w:lang w:val="en-US"/>
        </w:rPr>
        <w:t>The Con</w:t>
      </w:r>
      <w:r w:rsidR="00B462E8">
        <w:rPr>
          <w:lang w:val="en-US"/>
        </w:rPr>
        <w:t>tractor</w:t>
      </w:r>
      <w:r w:rsidRPr="005A0A68">
        <w:rPr>
          <w:lang w:val="en-US"/>
        </w:rPr>
        <w:t xml:space="preserve"> is deemed to have understood the implications of the site hazards, risks as advised by </w:t>
      </w:r>
      <w:r w:rsidR="00B462E8">
        <w:rPr>
          <w:lang w:val="en-US"/>
        </w:rPr>
        <w:t>RG</w:t>
      </w:r>
      <w:r>
        <w:rPr>
          <w:lang w:val="en-US"/>
        </w:rPr>
        <w:t>RC</w:t>
      </w:r>
      <w:r w:rsidRPr="005A0A68">
        <w:rPr>
          <w:lang w:val="en-US"/>
        </w:rPr>
        <w:t xml:space="preserve"> (where applicable) and via its own investigation.</w:t>
      </w:r>
    </w:p>
    <w:p w14:paraId="1F7AD831" w14:textId="77777777" w:rsidR="001C3DC9" w:rsidRPr="00393D3C" w:rsidRDefault="001C3DC9" w:rsidP="00393D3C">
      <w:pPr>
        <w:pStyle w:val="Heading1"/>
      </w:pPr>
      <w:bookmarkStart w:id="73" w:name="_Toc172877006"/>
      <w:bookmarkStart w:id="74" w:name="_Toc175139303"/>
      <w:r w:rsidRPr="00393D3C">
        <w:t>the services</w:t>
      </w:r>
      <w:bookmarkEnd w:id="73"/>
      <w:bookmarkEnd w:id="74"/>
    </w:p>
    <w:p w14:paraId="46C49735" w14:textId="77777777" w:rsidR="001C3DC9" w:rsidRPr="00BF5293" w:rsidRDefault="001C3DC9">
      <w:pPr>
        <w:pStyle w:val="Heading2"/>
        <w:rPr>
          <w:rFonts w:cs="Arial"/>
        </w:rPr>
      </w:pPr>
      <w:bookmarkStart w:id="75" w:name="_Toc175139304"/>
      <w:r w:rsidRPr="00BF5293">
        <w:rPr>
          <w:rFonts w:cs="Arial"/>
        </w:rPr>
        <w:t>description of the work under the agreement</w:t>
      </w:r>
      <w:bookmarkEnd w:id="75"/>
    </w:p>
    <w:p w14:paraId="78CDB8EC" w14:textId="77777777" w:rsidR="00624F93" w:rsidRDefault="00E61998">
      <w:pPr>
        <w:rPr>
          <w:rFonts w:cs="Arial"/>
        </w:rPr>
      </w:pPr>
      <w:r w:rsidRPr="00E61998">
        <w:rPr>
          <w:rFonts w:cs="Arial"/>
        </w:rPr>
        <w:t xml:space="preserve">This contract requirement is </w:t>
      </w:r>
      <w:r w:rsidR="00624F93">
        <w:rPr>
          <w:rFonts w:cs="Arial"/>
        </w:rPr>
        <w:t>a</w:t>
      </w:r>
      <w:r w:rsidR="00624F93" w:rsidRPr="00624F93">
        <w:rPr>
          <w:rFonts w:cs="Arial"/>
        </w:rPr>
        <w:t xml:space="preserve"> general outline of the work to be carried out under the Contract comprises of the documentation and</w:t>
      </w:r>
      <w:r w:rsidR="00624F93">
        <w:rPr>
          <w:rFonts w:cs="Arial"/>
        </w:rPr>
        <w:t xml:space="preserve"> </w:t>
      </w:r>
      <w:r w:rsidR="00624F93" w:rsidRPr="00624F93">
        <w:rPr>
          <w:rFonts w:cs="Arial"/>
        </w:rPr>
        <w:t xml:space="preserve">construction of: </w:t>
      </w:r>
    </w:p>
    <w:p w14:paraId="2C1C07DE" w14:textId="7CCFE3E9" w:rsidR="00624F93" w:rsidRDefault="00624F93">
      <w:pPr>
        <w:rPr>
          <w:rFonts w:cs="Arial"/>
        </w:rPr>
      </w:pPr>
      <w:r>
        <w:rPr>
          <w:rFonts w:cs="Arial"/>
        </w:rPr>
        <w:t>Construction Contract:</w:t>
      </w:r>
    </w:p>
    <w:p w14:paraId="6BDFF915" w14:textId="14ADC216" w:rsidR="00624F93" w:rsidRDefault="0027217E" w:rsidP="00624F93">
      <w:pPr>
        <w:pStyle w:val="ListParagraph"/>
        <w:numPr>
          <w:ilvl w:val="0"/>
          <w:numId w:val="74"/>
        </w:numPr>
        <w:rPr>
          <w:rFonts w:cs="Arial"/>
        </w:rPr>
      </w:pPr>
      <w:r>
        <w:rPr>
          <w:rFonts w:cs="Arial"/>
        </w:rPr>
        <w:t>Construct</w:t>
      </w:r>
      <w:r w:rsidR="001C38B5">
        <w:rPr>
          <w:rFonts w:cs="Arial"/>
        </w:rPr>
        <w:t>, install</w:t>
      </w:r>
      <w:r>
        <w:rPr>
          <w:rFonts w:cs="Arial"/>
        </w:rPr>
        <w:t xml:space="preserve"> a </w:t>
      </w:r>
      <w:r w:rsidR="001C38B5">
        <w:rPr>
          <w:rFonts w:cs="Arial"/>
        </w:rPr>
        <w:t xml:space="preserve">complete </w:t>
      </w:r>
      <w:r>
        <w:rPr>
          <w:rFonts w:cs="Arial"/>
        </w:rPr>
        <w:t>f</w:t>
      </w:r>
      <w:r w:rsidR="00E20091">
        <w:rPr>
          <w:rFonts w:cs="Arial"/>
        </w:rPr>
        <w:t xml:space="preserve">unctioning </w:t>
      </w:r>
      <w:r w:rsidR="001C38B5">
        <w:rPr>
          <w:rFonts w:cs="Arial"/>
        </w:rPr>
        <w:t>wastewater management system.</w:t>
      </w:r>
    </w:p>
    <w:p w14:paraId="79184D86" w14:textId="33396A94" w:rsidR="005553F3" w:rsidRDefault="005553F3" w:rsidP="00624F93">
      <w:pPr>
        <w:pStyle w:val="ListParagraph"/>
        <w:numPr>
          <w:ilvl w:val="0"/>
          <w:numId w:val="74"/>
        </w:numPr>
        <w:rPr>
          <w:rFonts w:cs="Arial"/>
        </w:rPr>
      </w:pPr>
      <w:r>
        <w:rPr>
          <w:rFonts w:cs="Arial"/>
        </w:rPr>
        <w:t xml:space="preserve">Submission of a maintenance regime with local </w:t>
      </w:r>
      <w:r w:rsidR="00E901A0">
        <w:rPr>
          <w:rFonts w:cs="Arial"/>
        </w:rPr>
        <w:t>awareness training</w:t>
      </w:r>
      <w:r>
        <w:rPr>
          <w:rFonts w:cs="Arial"/>
        </w:rPr>
        <w:t xml:space="preserve"> for council office staff.</w:t>
      </w:r>
    </w:p>
    <w:p w14:paraId="031C4FB4" w14:textId="229FB9EF" w:rsidR="00624F93" w:rsidRDefault="00624F93" w:rsidP="00624F93">
      <w:pPr>
        <w:pStyle w:val="ListParagraph"/>
        <w:numPr>
          <w:ilvl w:val="0"/>
          <w:numId w:val="74"/>
        </w:numPr>
        <w:rPr>
          <w:rFonts w:cs="Arial"/>
        </w:rPr>
      </w:pPr>
      <w:r w:rsidRPr="00624F93">
        <w:rPr>
          <w:rFonts w:cs="Arial"/>
        </w:rPr>
        <w:t>Landscaping</w:t>
      </w:r>
      <w:r w:rsidR="0066223C">
        <w:rPr>
          <w:rFonts w:cs="Arial"/>
        </w:rPr>
        <w:t>, reinstatement</w:t>
      </w:r>
      <w:r w:rsidRPr="00624F93">
        <w:rPr>
          <w:rFonts w:cs="Arial"/>
        </w:rPr>
        <w:t xml:space="preserve"> and external areas</w:t>
      </w:r>
      <w:r w:rsidR="00E20091">
        <w:rPr>
          <w:rFonts w:cs="Arial"/>
        </w:rPr>
        <w:t xml:space="preserve"> adjacent </w:t>
      </w:r>
      <w:r w:rsidR="00DF4EEA">
        <w:rPr>
          <w:rFonts w:cs="Arial"/>
        </w:rPr>
        <w:t xml:space="preserve">sections 1 and </w:t>
      </w:r>
      <w:r w:rsidR="00377765">
        <w:rPr>
          <w:rFonts w:cs="Arial"/>
        </w:rPr>
        <w:t>2</w:t>
      </w:r>
      <w:r w:rsidR="00377765" w:rsidRPr="00624F93">
        <w:rPr>
          <w:rFonts w:cs="Arial"/>
        </w:rPr>
        <w:t>.</w:t>
      </w:r>
    </w:p>
    <w:p w14:paraId="06CD3042" w14:textId="346995BC" w:rsidR="00624F93" w:rsidRDefault="00624F93" w:rsidP="00624F93">
      <w:pPr>
        <w:pStyle w:val="ListParagraph"/>
        <w:numPr>
          <w:ilvl w:val="0"/>
          <w:numId w:val="74"/>
        </w:numPr>
        <w:rPr>
          <w:rFonts w:cs="Arial"/>
        </w:rPr>
      </w:pPr>
      <w:r w:rsidRPr="00624F93">
        <w:rPr>
          <w:rFonts w:cs="Arial"/>
        </w:rPr>
        <w:t xml:space="preserve">External </w:t>
      </w:r>
      <w:r w:rsidR="0066223C">
        <w:rPr>
          <w:rFonts w:cs="Arial"/>
        </w:rPr>
        <w:t>grounds</w:t>
      </w:r>
      <w:r w:rsidRPr="00624F93">
        <w:rPr>
          <w:rFonts w:cs="Arial"/>
        </w:rPr>
        <w:t xml:space="preserve"> </w:t>
      </w:r>
      <w:bookmarkStart w:id="76" w:name="_Hlk168910188"/>
      <w:r>
        <w:rPr>
          <w:rFonts w:cs="Arial"/>
        </w:rPr>
        <w:t>adjacent the building footprint</w:t>
      </w:r>
      <w:bookmarkEnd w:id="76"/>
      <w:r w:rsidR="0066223C">
        <w:rPr>
          <w:rFonts w:cs="Arial"/>
        </w:rPr>
        <w:t xml:space="preserve"> are to be left “as found</w:t>
      </w:r>
      <w:r w:rsidR="00377765">
        <w:rPr>
          <w:rFonts w:cs="Arial"/>
        </w:rPr>
        <w:t>”</w:t>
      </w:r>
      <w:r w:rsidR="00377765" w:rsidRPr="00624F93">
        <w:rPr>
          <w:rFonts w:cs="Arial"/>
        </w:rPr>
        <w:t>.</w:t>
      </w:r>
    </w:p>
    <w:p w14:paraId="4ED81E23" w14:textId="5CAED692" w:rsidR="0027217E" w:rsidRDefault="0027217E" w:rsidP="00624F93">
      <w:pPr>
        <w:pStyle w:val="ListParagraph"/>
        <w:numPr>
          <w:ilvl w:val="0"/>
          <w:numId w:val="74"/>
        </w:numPr>
        <w:rPr>
          <w:rFonts w:cs="Arial"/>
        </w:rPr>
      </w:pPr>
      <w:r w:rsidRPr="0027217E">
        <w:rPr>
          <w:rFonts w:cs="Arial"/>
        </w:rPr>
        <w:t xml:space="preserve">Includes </w:t>
      </w:r>
      <w:r>
        <w:rPr>
          <w:rFonts w:cs="Arial"/>
        </w:rPr>
        <w:t>s</w:t>
      </w:r>
      <w:r w:rsidRPr="0027217E">
        <w:rPr>
          <w:rFonts w:cs="Arial"/>
        </w:rPr>
        <w:t xml:space="preserve">ite preparation and </w:t>
      </w:r>
      <w:r>
        <w:rPr>
          <w:rFonts w:cs="Arial"/>
        </w:rPr>
        <w:t>c</w:t>
      </w:r>
      <w:r w:rsidRPr="0027217E">
        <w:rPr>
          <w:rFonts w:cs="Arial"/>
        </w:rPr>
        <w:t>onstruction including connection to services.</w:t>
      </w:r>
    </w:p>
    <w:p w14:paraId="390A5D95" w14:textId="5050CDAD" w:rsidR="00624F93" w:rsidRDefault="00624F93" w:rsidP="00624F93">
      <w:pPr>
        <w:pStyle w:val="ListParagraph"/>
        <w:numPr>
          <w:ilvl w:val="0"/>
          <w:numId w:val="74"/>
        </w:numPr>
        <w:rPr>
          <w:rFonts w:cs="Arial"/>
        </w:rPr>
      </w:pPr>
      <w:r w:rsidRPr="00624F93">
        <w:rPr>
          <w:rFonts w:cs="Arial"/>
        </w:rPr>
        <w:t>Building service</w:t>
      </w:r>
      <w:r w:rsidR="0066223C">
        <w:rPr>
          <w:rFonts w:cs="Arial"/>
        </w:rPr>
        <w:t xml:space="preserve"> connections to the external </w:t>
      </w:r>
      <w:r w:rsidRPr="00624F93">
        <w:rPr>
          <w:rFonts w:cs="Arial"/>
        </w:rPr>
        <w:t>infrastructure</w:t>
      </w:r>
      <w:r w:rsidR="00E20091">
        <w:rPr>
          <w:rFonts w:cs="Arial"/>
        </w:rPr>
        <w:t>.</w:t>
      </w:r>
    </w:p>
    <w:p w14:paraId="2172A400" w14:textId="71375231" w:rsidR="0027217E" w:rsidRDefault="0027217E" w:rsidP="00624F93">
      <w:pPr>
        <w:pStyle w:val="ListParagraph"/>
        <w:numPr>
          <w:ilvl w:val="0"/>
          <w:numId w:val="74"/>
        </w:numPr>
        <w:rPr>
          <w:rFonts w:cs="Arial"/>
        </w:rPr>
      </w:pPr>
      <w:r w:rsidRPr="0027217E">
        <w:rPr>
          <w:rFonts w:cs="Arial"/>
        </w:rPr>
        <w:t xml:space="preserve">Compliance with the Building Act, </w:t>
      </w:r>
      <w:r>
        <w:rPr>
          <w:rFonts w:cs="Arial"/>
        </w:rPr>
        <w:t xml:space="preserve">NT </w:t>
      </w:r>
      <w:r w:rsidRPr="0027217E">
        <w:rPr>
          <w:rFonts w:cs="Arial"/>
        </w:rPr>
        <w:t>Building Regulations and the National Construction Code</w:t>
      </w:r>
    </w:p>
    <w:p w14:paraId="6D26DBDD" w14:textId="77777777" w:rsidR="00624F93" w:rsidRPr="00624F93" w:rsidRDefault="00624F93" w:rsidP="00E20091">
      <w:pPr>
        <w:pStyle w:val="ListParagraph"/>
        <w:rPr>
          <w:rFonts w:cs="Arial"/>
        </w:rPr>
      </w:pPr>
    </w:p>
    <w:p w14:paraId="33639A00" w14:textId="5589E83A" w:rsidR="001C3DC9" w:rsidRDefault="001C3DC9">
      <w:pPr>
        <w:rPr>
          <w:rFonts w:cs="Arial"/>
        </w:rPr>
      </w:pPr>
      <w:r w:rsidRPr="00BF5293">
        <w:rPr>
          <w:rFonts w:cs="Arial"/>
        </w:rPr>
        <w:t xml:space="preserve">The </w:t>
      </w:r>
      <w:r w:rsidR="00E20091">
        <w:rPr>
          <w:rFonts w:cs="Arial"/>
        </w:rPr>
        <w:t>C</w:t>
      </w:r>
      <w:r w:rsidR="00624F93">
        <w:rPr>
          <w:rFonts w:cs="Arial"/>
        </w:rPr>
        <w:t>ontractor</w:t>
      </w:r>
      <w:r w:rsidRPr="00BF5293">
        <w:rPr>
          <w:rFonts w:cs="Arial"/>
        </w:rPr>
        <w:t xml:space="preserve"> must provide complete and comprehensive services requirements integral with the intent of the project</w:t>
      </w:r>
      <w:r w:rsidR="00A27DCA" w:rsidRPr="00BF5293">
        <w:rPr>
          <w:rFonts w:cs="Arial"/>
        </w:rPr>
        <w:t>. This include</w:t>
      </w:r>
      <w:r w:rsidR="00E61998">
        <w:rPr>
          <w:rFonts w:cs="Arial"/>
        </w:rPr>
        <w:t>s</w:t>
      </w:r>
      <w:r w:rsidRPr="00BF5293">
        <w:rPr>
          <w:rFonts w:cs="Arial"/>
        </w:rPr>
        <w:t xml:space="preserve"> </w:t>
      </w:r>
      <w:r w:rsidR="00624F93">
        <w:rPr>
          <w:rFonts w:cs="Arial"/>
        </w:rPr>
        <w:t>construction</w:t>
      </w:r>
      <w:r w:rsidR="001C38B5">
        <w:rPr>
          <w:rFonts w:cs="Arial"/>
        </w:rPr>
        <w:t>, installation</w:t>
      </w:r>
      <w:r w:rsidRPr="00BF5293">
        <w:rPr>
          <w:rFonts w:cs="Arial"/>
        </w:rPr>
        <w:t xml:space="preserve"> </w:t>
      </w:r>
      <w:r w:rsidR="001C38B5">
        <w:rPr>
          <w:rFonts w:cs="Arial"/>
        </w:rPr>
        <w:t>of all</w:t>
      </w:r>
      <w:r w:rsidRPr="00BF5293">
        <w:rPr>
          <w:rFonts w:cs="Arial"/>
        </w:rPr>
        <w:t xml:space="preserve"> services</w:t>
      </w:r>
      <w:r w:rsidR="001C38B5">
        <w:rPr>
          <w:rFonts w:cs="Arial"/>
        </w:rPr>
        <w:t xml:space="preserve"> relating to the new wastewater management system</w:t>
      </w:r>
      <w:r w:rsidRPr="00BF5293">
        <w:rPr>
          <w:rFonts w:cs="Arial"/>
        </w:rPr>
        <w:t xml:space="preserve">, and the preparation and submission of </w:t>
      </w:r>
      <w:r w:rsidR="00A27DCA" w:rsidRPr="00BF5293">
        <w:rPr>
          <w:rFonts w:cs="Arial"/>
        </w:rPr>
        <w:t>all d</w:t>
      </w:r>
      <w:r w:rsidRPr="00BF5293">
        <w:rPr>
          <w:rFonts w:cs="Arial"/>
        </w:rPr>
        <w:t>eliverables. This Contract is to include, but is not limited to, the engagement of any sub-con</w:t>
      </w:r>
      <w:r w:rsidR="00624F93">
        <w:rPr>
          <w:rFonts w:cs="Arial"/>
        </w:rPr>
        <w:t>tractors</w:t>
      </w:r>
      <w:r w:rsidRPr="00BF5293">
        <w:rPr>
          <w:rFonts w:cs="Arial"/>
        </w:rPr>
        <w:t xml:space="preserve"> as required to complete the scope of works</w:t>
      </w:r>
      <w:r w:rsidR="00A27DCA" w:rsidRPr="00BF5293">
        <w:rPr>
          <w:rFonts w:cs="Arial"/>
        </w:rPr>
        <w:t xml:space="preserve">. It is noted, should any services or specific deliverables not be listed within this document, but be pertinent to the </w:t>
      </w:r>
      <w:r w:rsidR="00E20091">
        <w:rPr>
          <w:rFonts w:cs="Arial"/>
        </w:rPr>
        <w:t xml:space="preserve">construction </w:t>
      </w:r>
      <w:r w:rsidR="00A27DCA" w:rsidRPr="00BF5293">
        <w:rPr>
          <w:rFonts w:cs="Arial"/>
        </w:rPr>
        <w:t>de</w:t>
      </w:r>
      <w:r w:rsidR="00624F93">
        <w:rPr>
          <w:rFonts w:cs="Arial"/>
        </w:rPr>
        <w:t>livery</w:t>
      </w:r>
      <w:r w:rsidR="00A27DCA" w:rsidRPr="00BF5293">
        <w:rPr>
          <w:rFonts w:cs="Arial"/>
        </w:rPr>
        <w:t xml:space="preserve"> and documentation of the project, the </w:t>
      </w:r>
      <w:r w:rsidR="00E20091" w:rsidRPr="00E20091">
        <w:rPr>
          <w:rFonts w:cs="Arial"/>
        </w:rPr>
        <w:t>Contractor</w:t>
      </w:r>
      <w:r w:rsidR="00A27DCA" w:rsidRPr="00923E9D">
        <w:rPr>
          <w:rFonts w:cs="Arial"/>
          <w:color w:val="FF0000"/>
        </w:rPr>
        <w:t xml:space="preserve"> </w:t>
      </w:r>
      <w:r w:rsidR="00A27DCA" w:rsidRPr="00BF5293">
        <w:rPr>
          <w:rFonts w:cs="Arial"/>
        </w:rPr>
        <w:t>is to include this within the tender and clearly articulate this within their tender submission.</w:t>
      </w:r>
    </w:p>
    <w:p w14:paraId="3E16DECB" w14:textId="6FC416CC" w:rsidR="003D6159" w:rsidRDefault="00624F93">
      <w:pPr>
        <w:rPr>
          <w:rFonts w:cs="Arial"/>
        </w:rPr>
      </w:pPr>
      <w:r>
        <w:rPr>
          <w:rFonts w:cs="Arial"/>
        </w:rPr>
        <w:t>RG</w:t>
      </w:r>
      <w:r w:rsidR="004C7119">
        <w:rPr>
          <w:rFonts w:cs="Arial"/>
        </w:rPr>
        <w:t>RC</w:t>
      </w:r>
      <w:r w:rsidR="003D6159" w:rsidRPr="003D6159">
        <w:rPr>
          <w:rFonts w:cs="Arial"/>
        </w:rPr>
        <w:t xml:space="preserve"> anticipate </w:t>
      </w:r>
      <w:r w:rsidR="004C7119">
        <w:rPr>
          <w:rFonts w:cs="Arial"/>
        </w:rPr>
        <w:t>professional</w:t>
      </w:r>
      <w:r w:rsidR="003D6159" w:rsidRPr="003D6159">
        <w:rPr>
          <w:rFonts w:cs="Arial"/>
        </w:rPr>
        <w:t xml:space="preserve"> </w:t>
      </w:r>
      <w:r>
        <w:rPr>
          <w:rFonts w:cs="Arial"/>
        </w:rPr>
        <w:t xml:space="preserve">contractor </w:t>
      </w:r>
      <w:r w:rsidR="003D6159" w:rsidRPr="003D6159">
        <w:rPr>
          <w:rFonts w:cs="Arial"/>
        </w:rPr>
        <w:t>disciplines may include</w:t>
      </w:r>
      <w:r w:rsidR="00E20091">
        <w:rPr>
          <w:rFonts w:cs="Arial"/>
        </w:rPr>
        <w:t xml:space="preserve"> the provision and delivery of</w:t>
      </w:r>
      <w:r w:rsidR="003D6159" w:rsidRPr="003D6159">
        <w:rPr>
          <w:rFonts w:cs="Arial"/>
        </w:rPr>
        <w:t>, but are not limited to, the following:</w:t>
      </w:r>
    </w:p>
    <w:p w14:paraId="49FFD939" w14:textId="471C375F" w:rsidR="004C7119" w:rsidRPr="004C7119" w:rsidRDefault="00547123" w:rsidP="00817F05">
      <w:pPr>
        <w:numPr>
          <w:ilvl w:val="0"/>
          <w:numId w:val="62"/>
        </w:numPr>
        <w:rPr>
          <w:rFonts w:cs="Arial"/>
        </w:rPr>
      </w:pPr>
      <w:r>
        <w:rPr>
          <w:rFonts w:cs="Arial"/>
        </w:rPr>
        <w:t>C</w:t>
      </w:r>
      <w:r w:rsidR="004024DA">
        <w:rPr>
          <w:rFonts w:cs="Arial"/>
        </w:rPr>
        <w:t>onstruction</w:t>
      </w:r>
      <w:r w:rsidR="0066223C">
        <w:rPr>
          <w:rFonts w:cs="Arial"/>
        </w:rPr>
        <w:t>/</w:t>
      </w:r>
      <w:r>
        <w:rPr>
          <w:rFonts w:cs="Arial"/>
        </w:rPr>
        <w:t>installat</w:t>
      </w:r>
      <w:r w:rsidR="0066223C">
        <w:rPr>
          <w:rFonts w:cs="Arial"/>
        </w:rPr>
        <w:t xml:space="preserve">ion of </w:t>
      </w:r>
      <w:r>
        <w:rPr>
          <w:rFonts w:cs="Arial"/>
        </w:rPr>
        <w:t xml:space="preserve">a complete commissioned wastewater management </w:t>
      </w:r>
      <w:proofErr w:type="gramStart"/>
      <w:r>
        <w:rPr>
          <w:rFonts w:cs="Arial"/>
        </w:rPr>
        <w:t>system</w:t>
      </w:r>
      <w:r w:rsidR="00F5050F">
        <w:rPr>
          <w:rFonts w:cs="Arial"/>
        </w:rPr>
        <w:t>;</w:t>
      </w:r>
      <w:proofErr w:type="gramEnd"/>
      <w:r w:rsidR="00F5050F">
        <w:rPr>
          <w:rFonts w:cs="Arial"/>
        </w:rPr>
        <w:t xml:space="preserve"> </w:t>
      </w:r>
    </w:p>
    <w:p w14:paraId="45B8A946" w14:textId="24529232" w:rsidR="004024DA" w:rsidRDefault="004024DA" w:rsidP="00817F05">
      <w:pPr>
        <w:numPr>
          <w:ilvl w:val="0"/>
          <w:numId w:val="62"/>
        </w:numPr>
        <w:rPr>
          <w:rFonts w:cs="Arial"/>
        </w:rPr>
      </w:pPr>
      <w:r>
        <w:rPr>
          <w:rFonts w:cs="Arial"/>
        </w:rPr>
        <w:t xml:space="preserve">Structural </w:t>
      </w:r>
      <w:r w:rsidR="00547123">
        <w:rPr>
          <w:rFonts w:cs="Arial"/>
        </w:rPr>
        <w:t xml:space="preserve">components of the plant </w:t>
      </w:r>
      <w:proofErr w:type="gramStart"/>
      <w:r w:rsidR="00547123">
        <w:rPr>
          <w:rFonts w:cs="Arial"/>
        </w:rPr>
        <w:t>installation</w:t>
      </w:r>
      <w:r>
        <w:rPr>
          <w:rFonts w:cs="Arial"/>
        </w:rPr>
        <w:t>;</w:t>
      </w:r>
      <w:proofErr w:type="gramEnd"/>
    </w:p>
    <w:p w14:paraId="338C91B7" w14:textId="5C59AA56" w:rsidR="004024DA" w:rsidRDefault="004024DA" w:rsidP="00817F05">
      <w:pPr>
        <w:numPr>
          <w:ilvl w:val="0"/>
          <w:numId w:val="62"/>
        </w:numPr>
        <w:rPr>
          <w:rFonts w:cs="Arial"/>
        </w:rPr>
      </w:pPr>
      <w:r>
        <w:rPr>
          <w:rFonts w:cs="Arial"/>
        </w:rPr>
        <w:t>Civil and Storm</w:t>
      </w:r>
      <w:r w:rsidR="00624F93">
        <w:rPr>
          <w:rFonts w:cs="Arial"/>
        </w:rPr>
        <w:t>w</w:t>
      </w:r>
      <w:r>
        <w:rPr>
          <w:rFonts w:cs="Arial"/>
        </w:rPr>
        <w:t xml:space="preserve">ater </w:t>
      </w:r>
      <w:proofErr w:type="gramStart"/>
      <w:r w:rsidR="00624F93">
        <w:rPr>
          <w:rFonts w:cs="Arial"/>
        </w:rPr>
        <w:t>management</w:t>
      </w:r>
      <w:r>
        <w:rPr>
          <w:rFonts w:cs="Arial"/>
        </w:rPr>
        <w:t>;</w:t>
      </w:r>
      <w:proofErr w:type="gramEnd"/>
      <w:r>
        <w:rPr>
          <w:rFonts w:cs="Arial"/>
        </w:rPr>
        <w:t xml:space="preserve"> </w:t>
      </w:r>
    </w:p>
    <w:p w14:paraId="3DB42806" w14:textId="3B90977F" w:rsidR="004C7119" w:rsidRDefault="009B0B6F" w:rsidP="00817F05">
      <w:pPr>
        <w:numPr>
          <w:ilvl w:val="0"/>
          <w:numId w:val="62"/>
        </w:numPr>
        <w:rPr>
          <w:rFonts w:cs="Arial"/>
        </w:rPr>
      </w:pPr>
      <w:r>
        <w:rPr>
          <w:rFonts w:cs="Arial"/>
        </w:rPr>
        <w:t>E</w:t>
      </w:r>
      <w:r w:rsidR="004C7119" w:rsidRPr="004C7119">
        <w:rPr>
          <w:rFonts w:cs="Arial"/>
        </w:rPr>
        <w:t>lectrical</w:t>
      </w:r>
      <w:r w:rsidR="007604D7">
        <w:rPr>
          <w:rFonts w:cs="Arial"/>
        </w:rPr>
        <w:t xml:space="preserve"> </w:t>
      </w:r>
      <w:proofErr w:type="gramStart"/>
      <w:r w:rsidR="00624F93">
        <w:rPr>
          <w:rFonts w:cs="Arial"/>
        </w:rPr>
        <w:t>services</w:t>
      </w:r>
      <w:r w:rsidR="007604D7">
        <w:rPr>
          <w:rFonts w:cs="Arial"/>
        </w:rPr>
        <w:t>;</w:t>
      </w:r>
      <w:proofErr w:type="gramEnd"/>
    </w:p>
    <w:p w14:paraId="728DFB99" w14:textId="2A42E821" w:rsidR="003731E4" w:rsidRDefault="00624F93" w:rsidP="00817F05">
      <w:pPr>
        <w:numPr>
          <w:ilvl w:val="0"/>
          <w:numId w:val="62"/>
        </w:numPr>
        <w:rPr>
          <w:rFonts w:cs="Arial"/>
        </w:rPr>
      </w:pPr>
      <w:r>
        <w:rPr>
          <w:rFonts w:cs="Arial"/>
        </w:rPr>
        <w:lastRenderedPageBreak/>
        <w:t xml:space="preserve">Plumbing </w:t>
      </w:r>
      <w:proofErr w:type="gramStart"/>
      <w:r>
        <w:rPr>
          <w:rFonts w:cs="Arial"/>
        </w:rPr>
        <w:t>services</w:t>
      </w:r>
      <w:r w:rsidR="003731E4">
        <w:rPr>
          <w:rFonts w:cs="Arial"/>
        </w:rPr>
        <w:t>;</w:t>
      </w:r>
      <w:proofErr w:type="gramEnd"/>
    </w:p>
    <w:p w14:paraId="616ED15C" w14:textId="77777777" w:rsidR="00A06B23" w:rsidRDefault="00A06B23" w:rsidP="00817F05">
      <w:pPr>
        <w:numPr>
          <w:ilvl w:val="0"/>
          <w:numId w:val="62"/>
        </w:numPr>
        <w:rPr>
          <w:rFonts w:cs="Arial"/>
        </w:rPr>
      </w:pPr>
      <w:r>
        <w:rPr>
          <w:rFonts w:cs="Arial"/>
        </w:rPr>
        <w:t xml:space="preserve">Building </w:t>
      </w:r>
      <w:proofErr w:type="gramStart"/>
      <w:r>
        <w:rPr>
          <w:rFonts w:cs="Arial"/>
        </w:rPr>
        <w:t>Certification;</w:t>
      </w:r>
      <w:proofErr w:type="gramEnd"/>
    </w:p>
    <w:p w14:paraId="5F899B61" w14:textId="5A027CA1" w:rsidR="005B3235" w:rsidRDefault="005B3235" w:rsidP="00817F05">
      <w:pPr>
        <w:numPr>
          <w:ilvl w:val="0"/>
          <w:numId w:val="62"/>
        </w:numPr>
        <w:rPr>
          <w:rFonts w:cs="Arial"/>
        </w:rPr>
      </w:pPr>
      <w:r>
        <w:rPr>
          <w:rFonts w:cs="Arial"/>
        </w:rPr>
        <w:t>Geotechnical</w:t>
      </w:r>
      <w:r w:rsidR="00547123">
        <w:rPr>
          <w:rFonts w:cs="Arial"/>
        </w:rPr>
        <w:t xml:space="preserve"> </w:t>
      </w:r>
      <w:proofErr w:type="gramStart"/>
      <w:r w:rsidR="00547123">
        <w:rPr>
          <w:rFonts w:cs="Arial"/>
        </w:rPr>
        <w:t>advice</w:t>
      </w:r>
      <w:r>
        <w:rPr>
          <w:rFonts w:cs="Arial"/>
        </w:rPr>
        <w:t>;</w:t>
      </w:r>
      <w:proofErr w:type="gramEnd"/>
    </w:p>
    <w:p w14:paraId="04B6723B" w14:textId="2D514FAD" w:rsidR="004C7119" w:rsidRDefault="000870C6" w:rsidP="00817F05">
      <w:pPr>
        <w:numPr>
          <w:ilvl w:val="0"/>
          <w:numId w:val="62"/>
        </w:numPr>
        <w:rPr>
          <w:rFonts w:cs="Arial"/>
        </w:rPr>
      </w:pPr>
      <w:r w:rsidRPr="000870C6">
        <w:rPr>
          <w:rFonts w:cs="Arial"/>
        </w:rPr>
        <w:t xml:space="preserve">Surveyor </w:t>
      </w:r>
      <w:r w:rsidR="00547123">
        <w:rPr>
          <w:rFonts w:cs="Arial"/>
        </w:rPr>
        <w:t xml:space="preserve">(if applicable) </w:t>
      </w:r>
      <w:r w:rsidR="00624F93">
        <w:rPr>
          <w:rFonts w:cs="Arial"/>
        </w:rPr>
        <w:t>–</w:t>
      </w:r>
      <w:r w:rsidRPr="000870C6">
        <w:rPr>
          <w:rFonts w:cs="Arial"/>
        </w:rPr>
        <w:t xml:space="preserve"> </w:t>
      </w:r>
      <w:r w:rsidR="00624F93">
        <w:rPr>
          <w:rFonts w:cs="Arial"/>
        </w:rPr>
        <w:t>suitable thorough as</w:t>
      </w:r>
      <w:r w:rsidR="007C1F56">
        <w:rPr>
          <w:rFonts w:cs="Arial"/>
        </w:rPr>
        <w:t>-built</w:t>
      </w:r>
      <w:r w:rsidR="00624F93">
        <w:rPr>
          <w:rFonts w:cs="Arial"/>
        </w:rPr>
        <w:t xml:space="preserve"> drawings</w:t>
      </w:r>
      <w:r>
        <w:rPr>
          <w:rFonts w:cs="Arial"/>
        </w:rPr>
        <w:t xml:space="preserve">, </w:t>
      </w:r>
    </w:p>
    <w:p w14:paraId="79B09B5B" w14:textId="77777777" w:rsidR="00547123" w:rsidRDefault="00547123" w:rsidP="00547123">
      <w:pPr>
        <w:ind w:left="1514"/>
        <w:rPr>
          <w:rFonts w:cs="Arial"/>
        </w:rPr>
      </w:pPr>
    </w:p>
    <w:p w14:paraId="6E6C8377" w14:textId="46E2282F" w:rsidR="001C3DC9" w:rsidRPr="00BF5293" w:rsidRDefault="007C1F56">
      <w:pPr>
        <w:rPr>
          <w:rFonts w:cs="Arial"/>
        </w:rPr>
      </w:pPr>
      <w:r>
        <w:rPr>
          <w:rFonts w:cs="Arial"/>
        </w:rPr>
        <w:t>Provision</w:t>
      </w:r>
      <w:r w:rsidR="001C3DC9" w:rsidRPr="00BF5293">
        <w:rPr>
          <w:rFonts w:cs="Arial"/>
        </w:rPr>
        <w:t xml:space="preserve"> and documentation services of all </w:t>
      </w:r>
      <w:r w:rsidR="0040747B">
        <w:rPr>
          <w:rFonts w:cs="Arial"/>
        </w:rPr>
        <w:t xml:space="preserve">building </w:t>
      </w:r>
      <w:r>
        <w:rPr>
          <w:rFonts w:cs="Arial"/>
        </w:rPr>
        <w:t>construction</w:t>
      </w:r>
      <w:r w:rsidR="001C3DC9" w:rsidRPr="00BF5293">
        <w:rPr>
          <w:rFonts w:cs="Arial"/>
        </w:rPr>
        <w:t xml:space="preserve"> works required for the project, including:</w:t>
      </w:r>
    </w:p>
    <w:p w14:paraId="0A5D85BD" w14:textId="4BF0825F" w:rsidR="00E61998" w:rsidRDefault="00E61998" w:rsidP="00D767D1">
      <w:pPr>
        <w:pStyle w:val="ListParagraph"/>
        <w:numPr>
          <w:ilvl w:val="0"/>
          <w:numId w:val="19"/>
        </w:numPr>
        <w:spacing w:before="200"/>
        <w:ind w:left="714" w:hanging="357"/>
        <w:rPr>
          <w:rFonts w:cs="Arial"/>
        </w:rPr>
      </w:pPr>
      <w:r>
        <w:rPr>
          <w:rFonts w:cs="Arial"/>
        </w:rPr>
        <w:t>A</w:t>
      </w:r>
      <w:r w:rsidRPr="00E61998">
        <w:rPr>
          <w:rFonts w:cs="Arial"/>
        </w:rPr>
        <w:t xml:space="preserve"> </w:t>
      </w:r>
      <w:r w:rsidR="007C1F56">
        <w:rPr>
          <w:rFonts w:cs="Arial"/>
        </w:rPr>
        <w:t>construction project t</w:t>
      </w:r>
      <w:r w:rsidRPr="00E61998">
        <w:rPr>
          <w:rFonts w:cs="Arial"/>
        </w:rPr>
        <w:t xml:space="preserve">eam </w:t>
      </w:r>
      <w:r w:rsidR="00E20091">
        <w:rPr>
          <w:rFonts w:cs="Arial"/>
        </w:rPr>
        <w:t>l</w:t>
      </w:r>
      <w:r w:rsidRPr="00E61998">
        <w:rPr>
          <w:rFonts w:cs="Arial"/>
        </w:rPr>
        <w:t xml:space="preserve">eader that has a strong proficiency in </w:t>
      </w:r>
      <w:r w:rsidR="007C1F56">
        <w:rPr>
          <w:rFonts w:cs="Arial"/>
        </w:rPr>
        <w:t>constructio</w:t>
      </w:r>
      <w:r w:rsidRPr="00E61998">
        <w:rPr>
          <w:rFonts w:cs="Arial"/>
        </w:rPr>
        <w:t>n</w:t>
      </w:r>
      <w:r w:rsidR="00547123">
        <w:rPr>
          <w:rFonts w:cs="Arial"/>
        </w:rPr>
        <w:t xml:space="preserve"> of wastewater management systems</w:t>
      </w:r>
      <w:r w:rsidRPr="00E61998">
        <w:rPr>
          <w:rFonts w:cs="Arial"/>
        </w:rPr>
        <w:t xml:space="preserve">, to lead and coordinate the </w:t>
      </w:r>
      <w:r w:rsidR="00547123">
        <w:rPr>
          <w:rFonts w:cs="Arial"/>
        </w:rPr>
        <w:t>installa</w:t>
      </w:r>
      <w:r w:rsidR="007C1F56">
        <w:rPr>
          <w:rFonts w:cs="Arial"/>
        </w:rPr>
        <w:t>tion t</w:t>
      </w:r>
      <w:r w:rsidRPr="00E61998">
        <w:rPr>
          <w:rFonts w:cs="Arial"/>
        </w:rPr>
        <w:t>eam including all sub</w:t>
      </w:r>
      <w:r w:rsidR="00E20091">
        <w:rPr>
          <w:rFonts w:cs="Arial"/>
        </w:rPr>
        <w:t>-</w:t>
      </w:r>
      <w:r w:rsidRPr="00E61998">
        <w:rPr>
          <w:rFonts w:cs="Arial"/>
        </w:rPr>
        <w:t>con</w:t>
      </w:r>
      <w:r w:rsidR="007C1F56">
        <w:rPr>
          <w:rFonts w:cs="Arial"/>
        </w:rPr>
        <w:t>tractor</w:t>
      </w:r>
      <w:r w:rsidRPr="00E61998">
        <w:rPr>
          <w:rFonts w:cs="Arial"/>
        </w:rPr>
        <w:t>s through all project phases. Th</w:t>
      </w:r>
      <w:r w:rsidR="007C1F56">
        <w:rPr>
          <w:rFonts w:cs="Arial"/>
        </w:rPr>
        <w:t>e</w:t>
      </w:r>
      <w:r w:rsidRPr="00E61998">
        <w:rPr>
          <w:rFonts w:cs="Arial"/>
        </w:rPr>
        <w:t xml:space="preserve"> </w:t>
      </w:r>
      <w:r w:rsidR="007C1F56">
        <w:rPr>
          <w:rFonts w:cs="Arial"/>
        </w:rPr>
        <w:t>tenderer</w:t>
      </w:r>
      <w:r w:rsidRPr="00E61998">
        <w:rPr>
          <w:rFonts w:cs="Arial"/>
        </w:rPr>
        <w:t xml:space="preserve"> must have demonstrated experience in the </w:t>
      </w:r>
      <w:r w:rsidR="007C1F56">
        <w:rPr>
          <w:rFonts w:cs="Arial"/>
        </w:rPr>
        <w:t>construction</w:t>
      </w:r>
      <w:r w:rsidR="0066223C">
        <w:rPr>
          <w:rFonts w:cs="Arial"/>
        </w:rPr>
        <w:t xml:space="preserve"> of </w:t>
      </w:r>
      <w:r w:rsidR="00547123">
        <w:rPr>
          <w:rFonts w:cs="Arial"/>
        </w:rPr>
        <w:t>wastewater management systems</w:t>
      </w:r>
      <w:r w:rsidRPr="00E61998">
        <w:rPr>
          <w:rFonts w:cs="Arial"/>
        </w:rPr>
        <w:t xml:space="preserve"> and delivery of </w:t>
      </w:r>
      <w:r w:rsidR="007C1F56">
        <w:rPr>
          <w:rFonts w:cs="Arial"/>
        </w:rPr>
        <w:t xml:space="preserve">similar remote area </w:t>
      </w:r>
      <w:r w:rsidR="0040747B">
        <w:rPr>
          <w:rFonts w:cs="Arial"/>
        </w:rPr>
        <w:t xml:space="preserve">projects </w:t>
      </w:r>
      <w:r w:rsidRPr="00E61998">
        <w:rPr>
          <w:rFonts w:cs="Arial"/>
        </w:rPr>
        <w:t>of similar size and scope within Australi</w:t>
      </w:r>
      <w:r>
        <w:rPr>
          <w:rFonts w:cs="Arial"/>
        </w:rPr>
        <w:t>a.</w:t>
      </w:r>
    </w:p>
    <w:p w14:paraId="0FD28890" w14:textId="77777777" w:rsidR="00107EC7" w:rsidRDefault="00107EC7" w:rsidP="00107EC7">
      <w:pPr>
        <w:pStyle w:val="ListParagraph"/>
        <w:spacing w:before="200"/>
        <w:ind w:left="714"/>
        <w:rPr>
          <w:rFonts w:cs="Arial"/>
        </w:rPr>
      </w:pPr>
    </w:p>
    <w:p w14:paraId="00B5F7C3" w14:textId="00E05140" w:rsidR="0081359A" w:rsidRPr="001B04C9" w:rsidRDefault="0081359A" w:rsidP="00D767D1">
      <w:pPr>
        <w:pStyle w:val="ListParagraph"/>
        <w:numPr>
          <w:ilvl w:val="0"/>
          <w:numId w:val="19"/>
        </w:numPr>
        <w:spacing w:before="200"/>
        <w:ind w:left="714" w:hanging="357"/>
        <w:rPr>
          <w:rFonts w:cs="Arial"/>
        </w:rPr>
      </w:pPr>
      <w:r>
        <w:rPr>
          <w:rFonts w:cs="Arial"/>
        </w:rPr>
        <w:t xml:space="preserve">The </w:t>
      </w:r>
      <w:r w:rsidR="009140C8">
        <w:rPr>
          <w:rFonts w:cs="Arial"/>
        </w:rPr>
        <w:t>wastewater management system</w:t>
      </w:r>
      <w:r w:rsidR="0066223C">
        <w:rPr>
          <w:rFonts w:cs="Arial"/>
        </w:rPr>
        <w:t xml:space="preserve"> </w:t>
      </w:r>
      <w:r w:rsidR="007C1F56">
        <w:rPr>
          <w:rFonts w:cs="Arial"/>
        </w:rPr>
        <w:t>construction</w:t>
      </w:r>
      <w:r>
        <w:rPr>
          <w:rFonts w:cs="Arial"/>
        </w:rPr>
        <w:t xml:space="preserve"> shall complement the project objectives and outcomes as specified </w:t>
      </w:r>
      <w:r w:rsidRPr="004C2585">
        <w:rPr>
          <w:rFonts w:cs="Arial"/>
        </w:rPr>
        <w:t xml:space="preserve">in </w:t>
      </w:r>
      <w:r w:rsidR="00E20091">
        <w:rPr>
          <w:rFonts w:cs="Arial"/>
        </w:rPr>
        <w:t xml:space="preserve">this </w:t>
      </w:r>
      <w:r w:rsidRPr="001B04C9">
        <w:rPr>
          <w:rFonts w:cs="Arial"/>
        </w:rPr>
        <w:t>RFT.</w:t>
      </w:r>
    </w:p>
    <w:p w14:paraId="3BDFAAFA" w14:textId="77777777" w:rsidR="00107EC7" w:rsidRDefault="00107EC7" w:rsidP="00107EC7">
      <w:pPr>
        <w:pStyle w:val="ListParagraph"/>
        <w:rPr>
          <w:rFonts w:cs="Arial"/>
        </w:rPr>
      </w:pPr>
    </w:p>
    <w:p w14:paraId="06A54C48" w14:textId="0C064D6E" w:rsidR="00D41D03" w:rsidRDefault="001C3DC9" w:rsidP="00D767D1">
      <w:pPr>
        <w:pStyle w:val="ListParagraph"/>
        <w:numPr>
          <w:ilvl w:val="0"/>
          <w:numId w:val="19"/>
        </w:numPr>
        <w:spacing w:before="200"/>
        <w:ind w:left="714" w:hanging="357"/>
        <w:rPr>
          <w:rFonts w:cs="Arial"/>
        </w:rPr>
      </w:pPr>
      <w:r w:rsidRPr="00BF5293">
        <w:rPr>
          <w:rFonts w:cs="Arial"/>
        </w:rPr>
        <w:t xml:space="preserve">The </w:t>
      </w:r>
      <w:r w:rsidR="00547123">
        <w:rPr>
          <w:rFonts w:cs="Arial"/>
        </w:rPr>
        <w:t>wastewater management system</w:t>
      </w:r>
      <w:r w:rsidRPr="00BF5293">
        <w:rPr>
          <w:rFonts w:cs="Arial"/>
        </w:rPr>
        <w:t xml:space="preserve"> is to be </w:t>
      </w:r>
      <w:r w:rsidR="007C1F56">
        <w:rPr>
          <w:rFonts w:cs="Arial"/>
        </w:rPr>
        <w:t>construct</w:t>
      </w:r>
      <w:r w:rsidRPr="00BF5293">
        <w:rPr>
          <w:rFonts w:cs="Arial"/>
        </w:rPr>
        <w:t>ed</w:t>
      </w:r>
      <w:r w:rsidR="0066223C">
        <w:rPr>
          <w:rFonts w:cs="Arial"/>
        </w:rPr>
        <w:t>/</w:t>
      </w:r>
      <w:r w:rsidR="00547123">
        <w:rPr>
          <w:rFonts w:cs="Arial"/>
        </w:rPr>
        <w:t>install</w:t>
      </w:r>
      <w:r w:rsidR="0066223C">
        <w:rPr>
          <w:rFonts w:cs="Arial"/>
        </w:rPr>
        <w:t>ed</w:t>
      </w:r>
      <w:r w:rsidRPr="00BF5293">
        <w:rPr>
          <w:rFonts w:cs="Arial"/>
        </w:rPr>
        <w:t xml:space="preserve"> in accordance with the required National Construction Code (NCC) and relevant legislative requirements and Australian Standards (AS)</w:t>
      </w:r>
      <w:r w:rsidR="00107EC7">
        <w:rPr>
          <w:rFonts w:cs="Arial"/>
        </w:rPr>
        <w:t xml:space="preserve"> and local requirements</w:t>
      </w:r>
      <w:r w:rsidR="007C1F56">
        <w:rPr>
          <w:rFonts w:cs="Arial"/>
        </w:rPr>
        <w:t xml:space="preserve"> for remote areas</w:t>
      </w:r>
      <w:r w:rsidR="00A27DCA" w:rsidRPr="00BF5293">
        <w:rPr>
          <w:rFonts w:cs="Arial"/>
        </w:rPr>
        <w:t>.</w:t>
      </w:r>
      <w:r w:rsidR="005D382D">
        <w:rPr>
          <w:rFonts w:cs="Arial"/>
        </w:rPr>
        <w:t xml:space="preserve"> </w:t>
      </w:r>
    </w:p>
    <w:p w14:paraId="24DE84EE" w14:textId="77777777" w:rsidR="00431E44" w:rsidRPr="00431E44" w:rsidRDefault="00431E44" w:rsidP="00431E44">
      <w:pPr>
        <w:pStyle w:val="ListParagraph"/>
        <w:rPr>
          <w:rFonts w:cs="Arial"/>
        </w:rPr>
      </w:pPr>
    </w:p>
    <w:p w14:paraId="1172D826" w14:textId="065822E1" w:rsidR="00F11ACD" w:rsidRPr="005D382D" w:rsidRDefault="0081359A" w:rsidP="00511A79">
      <w:pPr>
        <w:pStyle w:val="ListParagraph"/>
        <w:numPr>
          <w:ilvl w:val="0"/>
          <w:numId w:val="19"/>
        </w:numPr>
        <w:rPr>
          <w:rFonts w:cs="Arial"/>
        </w:rPr>
      </w:pPr>
      <w:r w:rsidRPr="005D382D">
        <w:rPr>
          <w:rFonts w:cs="Arial"/>
        </w:rPr>
        <w:t xml:space="preserve">Compliance to the DIPL Minimum </w:t>
      </w:r>
      <w:r w:rsidR="007C1F56">
        <w:rPr>
          <w:rFonts w:cs="Arial"/>
        </w:rPr>
        <w:t xml:space="preserve">Construction Standards and </w:t>
      </w:r>
      <w:r w:rsidRPr="005D382D">
        <w:rPr>
          <w:rFonts w:cs="Arial"/>
        </w:rPr>
        <w:t>Guidelines.</w:t>
      </w:r>
      <w:r w:rsidR="00107EC7" w:rsidRPr="00F11ACD">
        <w:t xml:space="preserve"> </w:t>
      </w:r>
    </w:p>
    <w:p w14:paraId="619A1895" w14:textId="77777777" w:rsidR="005D382D" w:rsidRPr="005D382D" w:rsidRDefault="005D382D" w:rsidP="005D382D">
      <w:pPr>
        <w:pStyle w:val="ListParagraph"/>
        <w:rPr>
          <w:rFonts w:cs="Arial"/>
        </w:rPr>
      </w:pPr>
    </w:p>
    <w:p w14:paraId="542A91B5" w14:textId="0883D08F" w:rsidR="00985ABA" w:rsidRDefault="00985ABA" w:rsidP="00D767D1">
      <w:pPr>
        <w:pStyle w:val="ListParagraph"/>
        <w:numPr>
          <w:ilvl w:val="0"/>
          <w:numId w:val="19"/>
        </w:numPr>
        <w:spacing w:before="200"/>
        <w:ind w:left="714" w:hanging="357"/>
        <w:rPr>
          <w:rFonts w:cs="Arial"/>
        </w:rPr>
      </w:pPr>
      <w:r>
        <w:rPr>
          <w:rFonts w:cs="Arial"/>
        </w:rPr>
        <w:t xml:space="preserve">Full coordination of all </w:t>
      </w:r>
      <w:r w:rsidR="007C1F56">
        <w:rPr>
          <w:rFonts w:cs="Arial"/>
        </w:rPr>
        <w:t xml:space="preserve">contractor </w:t>
      </w:r>
      <w:r>
        <w:rPr>
          <w:rFonts w:cs="Arial"/>
        </w:rPr>
        <w:t xml:space="preserve">disciplines, including all drawings, schedules, specifications, reports and documents, </w:t>
      </w:r>
      <w:r w:rsidR="00547123">
        <w:rPr>
          <w:rFonts w:cs="Arial"/>
        </w:rPr>
        <w:t xml:space="preserve">during the </w:t>
      </w:r>
      <w:r>
        <w:rPr>
          <w:rFonts w:cs="Arial"/>
        </w:rPr>
        <w:t>project.</w:t>
      </w:r>
    </w:p>
    <w:p w14:paraId="79E80C67" w14:textId="77777777" w:rsidR="00107EC7" w:rsidRPr="00107EC7" w:rsidRDefault="00107EC7" w:rsidP="00107EC7">
      <w:pPr>
        <w:pStyle w:val="ListParagraph"/>
        <w:rPr>
          <w:rFonts w:cs="Arial"/>
        </w:rPr>
      </w:pPr>
    </w:p>
    <w:p w14:paraId="15FE5CD5" w14:textId="73F2C654" w:rsidR="001C3DC9" w:rsidRDefault="001C3DC9" w:rsidP="00D767D1">
      <w:pPr>
        <w:pStyle w:val="ListParagraph"/>
        <w:numPr>
          <w:ilvl w:val="0"/>
          <w:numId w:val="19"/>
        </w:numPr>
        <w:spacing w:before="200"/>
        <w:ind w:left="714" w:hanging="357"/>
        <w:rPr>
          <w:rFonts w:cs="Arial"/>
        </w:rPr>
      </w:pPr>
      <w:r w:rsidRPr="0087724F">
        <w:rPr>
          <w:rFonts w:cs="Arial"/>
        </w:rPr>
        <w:t>All structures</w:t>
      </w:r>
      <w:r w:rsidR="00547123">
        <w:rPr>
          <w:rFonts w:cs="Arial"/>
        </w:rPr>
        <w:t>/plant foundations</w:t>
      </w:r>
      <w:r w:rsidRPr="0087724F">
        <w:rPr>
          <w:rFonts w:cs="Arial"/>
        </w:rPr>
        <w:t xml:space="preserve"> must comply with NCC and A</w:t>
      </w:r>
      <w:r w:rsidR="007C1F56">
        <w:rPr>
          <w:rFonts w:cs="Arial"/>
        </w:rPr>
        <w:t xml:space="preserve">ustralian </w:t>
      </w:r>
      <w:r w:rsidRPr="0087724F">
        <w:rPr>
          <w:rFonts w:cs="Arial"/>
        </w:rPr>
        <w:t>S</w:t>
      </w:r>
      <w:r w:rsidR="007C1F56">
        <w:rPr>
          <w:rFonts w:cs="Arial"/>
        </w:rPr>
        <w:t>tandards</w:t>
      </w:r>
      <w:r w:rsidRPr="0087724F">
        <w:rPr>
          <w:rFonts w:cs="Arial"/>
        </w:rPr>
        <w:t xml:space="preserve"> requirements and </w:t>
      </w:r>
      <w:r w:rsidR="00547123">
        <w:rPr>
          <w:rFonts w:cs="Arial"/>
        </w:rPr>
        <w:t>compaction tested</w:t>
      </w:r>
      <w:r w:rsidRPr="0087724F">
        <w:rPr>
          <w:rFonts w:cs="Arial"/>
        </w:rPr>
        <w:t xml:space="preserve"> as per the NT Building Act and Regulations</w:t>
      </w:r>
      <w:r w:rsidR="00A27DCA" w:rsidRPr="00BF5293">
        <w:rPr>
          <w:rFonts w:cs="Arial"/>
        </w:rPr>
        <w:t>.</w:t>
      </w:r>
    </w:p>
    <w:p w14:paraId="084BB29B" w14:textId="77777777" w:rsidR="001F4D43" w:rsidRPr="001F4D43" w:rsidRDefault="001F4D43" w:rsidP="001F4D43">
      <w:pPr>
        <w:pStyle w:val="ListParagraph"/>
        <w:rPr>
          <w:rFonts w:cs="Arial"/>
        </w:rPr>
      </w:pPr>
    </w:p>
    <w:p w14:paraId="50789731" w14:textId="0E5FAAAB" w:rsidR="00902103" w:rsidRDefault="00547123" w:rsidP="00D767D1">
      <w:pPr>
        <w:pStyle w:val="ListParagraph"/>
        <w:numPr>
          <w:ilvl w:val="0"/>
          <w:numId w:val="19"/>
        </w:numPr>
        <w:spacing w:before="200"/>
        <w:ind w:left="714" w:hanging="357"/>
        <w:rPr>
          <w:rFonts w:cs="Arial"/>
        </w:rPr>
      </w:pPr>
      <w:r>
        <w:rPr>
          <w:rFonts w:cs="Arial"/>
        </w:rPr>
        <w:t xml:space="preserve">Construction is </w:t>
      </w:r>
      <w:r w:rsidR="00902103">
        <w:rPr>
          <w:rFonts w:cs="Arial"/>
        </w:rPr>
        <w:t>to comply with required cyclone and seismic rating</w:t>
      </w:r>
      <w:r>
        <w:rPr>
          <w:rFonts w:cs="Arial"/>
        </w:rPr>
        <w:t xml:space="preserve"> requirements</w:t>
      </w:r>
      <w:r w:rsidR="00E20091">
        <w:rPr>
          <w:rFonts w:cs="Arial"/>
        </w:rPr>
        <w:t>.</w:t>
      </w:r>
    </w:p>
    <w:p w14:paraId="2C28D16B" w14:textId="77777777" w:rsidR="001F4D43" w:rsidRPr="001F4D43" w:rsidRDefault="001F4D43" w:rsidP="001F4D43">
      <w:pPr>
        <w:pStyle w:val="ListParagraph"/>
        <w:rPr>
          <w:rFonts w:cs="Arial"/>
        </w:rPr>
      </w:pPr>
    </w:p>
    <w:p w14:paraId="01D85D2B" w14:textId="417248D2" w:rsidR="000259E0" w:rsidRDefault="000259E0" w:rsidP="00D767D1">
      <w:pPr>
        <w:pStyle w:val="ListParagraph"/>
        <w:numPr>
          <w:ilvl w:val="0"/>
          <w:numId w:val="19"/>
        </w:numPr>
        <w:spacing w:before="200"/>
        <w:ind w:left="714" w:hanging="357"/>
        <w:rPr>
          <w:rFonts w:cs="Arial"/>
        </w:rPr>
      </w:pPr>
      <w:r w:rsidRPr="00BF5293">
        <w:rPr>
          <w:rFonts w:cs="Arial"/>
        </w:rPr>
        <w:t xml:space="preserve">Assess current </w:t>
      </w:r>
      <w:r w:rsidR="007C1F56">
        <w:rPr>
          <w:rFonts w:cs="Arial"/>
        </w:rPr>
        <w:t xml:space="preserve">overland flow </w:t>
      </w:r>
      <w:r w:rsidRPr="00BF5293">
        <w:rPr>
          <w:rFonts w:cs="Arial"/>
        </w:rPr>
        <w:t>drainage and stormwater of the site</w:t>
      </w:r>
      <w:r w:rsidR="00E20091">
        <w:rPr>
          <w:rFonts w:cs="Arial"/>
        </w:rPr>
        <w:t xml:space="preserve"> for diversion away from the building</w:t>
      </w:r>
      <w:r w:rsidR="00547123">
        <w:rPr>
          <w:rFonts w:cs="Arial"/>
        </w:rPr>
        <w:t>s</w:t>
      </w:r>
      <w:r w:rsidR="009140C8">
        <w:rPr>
          <w:rFonts w:cs="Arial"/>
        </w:rPr>
        <w:t>, plant</w:t>
      </w:r>
      <w:r w:rsidR="00547123">
        <w:rPr>
          <w:rFonts w:cs="Arial"/>
        </w:rPr>
        <w:t xml:space="preserve"> and work areas</w:t>
      </w:r>
      <w:r w:rsidRPr="00BF5293">
        <w:rPr>
          <w:rFonts w:cs="Arial"/>
        </w:rPr>
        <w:t>.</w:t>
      </w:r>
    </w:p>
    <w:p w14:paraId="38E60506" w14:textId="77777777" w:rsidR="000259E0" w:rsidRDefault="000259E0" w:rsidP="000259E0">
      <w:pPr>
        <w:pStyle w:val="ListParagraph"/>
        <w:spacing w:before="200"/>
        <w:ind w:left="714"/>
        <w:rPr>
          <w:rFonts w:cs="Arial"/>
        </w:rPr>
      </w:pPr>
    </w:p>
    <w:p w14:paraId="68242E4F" w14:textId="5A39979F" w:rsidR="005134D1" w:rsidRDefault="000259E0" w:rsidP="005134D1">
      <w:pPr>
        <w:pStyle w:val="ListParagraph"/>
        <w:numPr>
          <w:ilvl w:val="0"/>
          <w:numId w:val="19"/>
        </w:numPr>
        <w:spacing w:before="200"/>
        <w:ind w:left="714" w:hanging="357"/>
        <w:rPr>
          <w:rFonts w:cs="Arial"/>
        </w:rPr>
      </w:pPr>
      <w:r w:rsidRPr="00BF5293">
        <w:rPr>
          <w:rFonts w:cs="Arial"/>
        </w:rPr>
        <w:t xml:space="preserve">Site set outs and levels of </w:t>
      </w:r>
      <w:r w:rsidR="00046230">
        <w:rPr>
          <w:rFonts w:cs="Arial"/>
        </w:rPr>
        <w:t xml:space="preserve">the new </w:t>
      </w:r>
      <w:r w:rsidR="00547123">
        <w:rPr>
          <w:rFonts w:cs="Arial"/>
        </w:rPr>
        <w:t>plant and equipment</w:t>
      </w:r>
      <w:r w:rsidRPr="00BF5293">
        <w:rPr>
          <w:rFonts w:cs="Arial"/>
        </w:rPr>
        <w:t xml:space="preserve">. Planning </w:t>
      </w:r>
      <w:r w:rsidR="00046230">
        <w:rPr>
          <w:rFonts w:cs="Arial"/>
        </w:rPr>
        <w:t xml:space="preserve">and </w:t>
      </w:r>
      <w:proofErr w:type="gramStart"/>
      <w:r w:rsidR="00046230">
        <w:rPr>
          <w:rFonts w:cs="Arial"/>
        </w:rPr>
        <w:t>set-out</w:t>
      </w:r>
      <w:proofErr w:type="gramEnd"/>
      <w:r w:rsidR="00046230">
        <w:rPr>
          <w:rFonts w:cs="Arial"/>
        </w:rPr>
        <w:t xml:space="preserve"> of</w:t>
      </w:r>
      <w:r w:rsidRPr="00BF5293">
        <w:rPr>
          <w:rFonts w:cs="Arial"/>
        </w:rPr>
        <w:t xml:space="preserve"> the site will </w:t>
      </w:r>
      <w:r w:rsidR="00046230">
        <w:rPr>
          <w:rFonts w:cs="Arial"/>
        </w:rPr>
        <w:t xml:space="preserve">be </w:t>
      </w:r>
      <w:r w:rsidRPr="00BF5293">
        <w:rPr>
          <w:rFonts w:cs="Arial"/>
        </w:rPr>
        <w:t>require</w:t>
      </w:r>
      <w:r w:rsidR="00E20091">
        <w:rPr>
          <w:rFonts w:cs="Arial"/>
        </w:rPr>
        <w:t>d</w:t>
      </w:r>
      <w:r w:rsidR="00055184">
        <w:rPr>
          <w:rFonts w:cs="Arial"/>
        </w:rPr>
        <w:t xml:space="preserve"> in liaison with the RGRC</w:t>
      </w:r>
      <w:r w:rsidRPr="00BF5293">
        <w:rPr>
          <w:rFonts w:cs="Arial"/>
        </w:rPr>
        <w:t xml:space="preserve">. This may include changes in </w:t>
      </w:r>
      <w:r w:rsidR="008E7B78">
        <w:rPr>
          <w:rFonts w:cs="Arial"/>
        </w:rPr>
        <w:t xml:space="preserve">locations (to coordinate with other services), </w:t>
      </w:r>
      <w:r w:rsidRPr="00BF5293">
        <w:rPr>
          <w:rFonts w:cs="Arial"/>
        </w:rPr>
        <w:t xml:space="preserve">levels, </w:t>
      </w:r>
      <w:r w:rsidR="005134D1">
        <w:rPr>
          <w:rFonts w:cs="Arial"/>
        </w:rPr>
        <w:t>pedestrian thoroughfare</w:t>
      </w:r>
      <w:r w:rsidR="00055184">
        <w:rPr>
          <w:rFonts w:cs="Arial"/>
        </w:rPr>
        <w:t xml:space="preserve"> access</w:t>
      </w:r>
      <w:r w:rsidR="005134D1">
        <w:rPr>
          <w:rFonts w:cs="Arial"/>
        </w:rPr>
        <w:t xml:space="preserve">, </w:t>
      </w:r>
      <w:r w:rsidR="00046230">
        <w:rPr>
          <w:rFonts w:cs="Arial"/>
        </w:rPr>
        <w:t xml:space="preserve">and </w:t>
      </w:r>
      <w:r w:rsidR="005134D1">
        <w:rPr>
          <w:rFonts w:cs="Arial"/>
        </w:rPr>
        <w:t xml:space="preserve">removal of existing </w:t>
      </w:r>
      <w:r w:rsidR="00055184">
        <w:rPr>
          <w:rFonts w:cs="Arial"/>
        </w:rPr>
        <w:t>redundant site plant and equipment</w:t>
      </w:r>
      <w:r w:rsidRPr="00BF5293">
        <w:rPr>
          <w:rFonts w:cs="Arial"/>
        </w:rPr>
        <w:t>.</w:t>
      </w:r>
    </w:p>
    <w:p w14:paraId="4F11736D" w14:textId="77777777" w:rsidR="005134D1" w:rsidRPr="005134D1" w:rsidRDefault="005134D1" w:rsidP="005134D1">
      <w:pPr>
        <w:pStyle w:val="ListParagraph"/>
        <w:rPr>
          <w:rFonts w:cs="Arial"/>
        </w:rPr>
      </w:pPr>
    </w:p>
    <w:p w14:paraId="2789BC7F" w14:textId="121E1041" w:rsidR="000259E0" w:rsidRDefault="00E20091" w:rsidP="005134D1">
      <w:pPr>
        <w:pStyle w:val="ListParagraph"/>
        <w:numPr>
          <w:ilvl w:val="0"/>
          <w:numId w:val="19"/>
        </w:numPr>
        <w:spacing w:before="200"/>
        <w:ind w:left="714" w:hanging="357"/>
        <w:rPr>
          <w:rFonts w:cs="Arial"/>
        </w:rPr>
      </w:pPr>
      <w:r>
        <w:rPr>
          <w:rFonts w:cs="Arial"/>
        </w:rPr>
        <w:t>Minor</w:t>
      </w:r>
      <w:r w:rsidR="005134D1" w:rsidRPr="005134D1">
        <w:rPr>
          <w:rFonts w:cs="Arial"/>
        </w:rPr>
        <w:t xml:space="preserve"> earthworks and grading, including cut/fill</w:t>
      </w:r>
      <w:r w:rsidR="003731E4">
        <w:rPr>
          <w:rFonts w:cs="Arial"/>
        </w:rPr>
        <w:t>.</w:t>
      </w:r>
    </w:p>
    <w:p w14:paraId="4F6EF438" w14:textId="77777777" w:rsidR="005134D1" w:rsidRPr="005134D1" w:rsidRDefault="005134D1" w:rsidP="005134D1">
      <w:pPr>
        <w:pStyle w:val="ListParagraph"/>
        <w:rPr>
          <w:rFonts w:cs="Arial"/>
        </w:rPr>
      </w:pPr>
    </w:p>
    <w:p w14:paraId="2FB2220E" w14:textId="66D981B5" w:rsidR="000259E0" w:rsidRDefault="000259E0" w:rsidP="00D767D1">
      <w:pPr>
        <w:pStyle w:val="ListParagraph"/>
        <w:numPr>
          <w:ilvl w:val="0"/>
          <w:numId w:val="19"/>
        </w:numPr>
        <w:spacing w:before="200"/>
        <w:ind w:left="714" w:hanging="357"/>
        <w:rPr>
          <w:rFonts w:cs="Arial"/>
        </w:rPr>
      </w:pPr>
      <w:r w:rsidRPr="00BF5293">
        <w:rPr>
          <w:rFonts w:cs="Arial"/>
        </w:rPr>
        <w:t>Pathways and retaining walls</w:t>
      </w:r>
      <w:r w:rsidR="003731E4">
        <w:rPr>
          <w:rFonts w:cs="Arial"/>
        </w:rPr>
        <w:t xml:space="preserve"> if applicable.</w:t>
      </w:r>
    </w:p>
    <w:p w14:paraId="6F6E5F58" w14:textId="77777777" w:rsidR="000259E0" w:rsidRPr="000259E0" w:rsidRDefault="000259E0" w:rsidP="000259E0">
      <w:pPr>
        <w:pStyle w:val="ListParagraph"/>
        <w:rPr>
          <w:rFonts w:cs="Arial"/>
        </w:rPr>
      </w:pPr>
    </w:p>
    <w:p w14:paraId="774DE222" w14:textId="545B5E7D" w:rsidR="000259E0" w:rsidRDefault="000259E0" w:rsidP="00D767D1">
      <w:pPr>
        <w:pStyle w:val="ListParagraph"/>
        <w:numPr>
          <w:ilvl w:val="0"/>
          <w:numId w:val="19"/>
        </w:numPr>
        <w:spacing w:before="200"/>
        <w:ind w:left="714" w:hanging="357"/>
        <w:rPr>
          <w:rFonts w:cs="Arial"/>
        </w:rPr>
      </w:pPr>
      <w:r w:rsidRPr="00BF5293">
        <w:rPr>
          <w:rFonts w:cs="Arial"/>
        </w:rPr>
        <w:t xml:space="preserve">Interfaces with </w:t>
      </w:r>
      <w:r w:rsidR="005553F3">
        <w:rPr>
          <w:rFonts w:cs="Arial"/>
        </w:rPr>
        <w:t>internal paths</w:t>
      </w:r>
      <w:r w:rsidRPr="00BF5293">
        <w:rPr>
          <w:rFonts w:cs="Arial"/>
        </w:rPr>
        <w:t xml:space="preserve"> and other spaces</w:t>
      </w:r>
      <w:r w:rsidR="00046230">
        <w:rPr>
          <w:rFonts w:cs="Arial"/>
        </w:rPr>
        <w:t>.</w:t>
      </w:r>
    </w:p>
    <w:p w14:paraId="31772B76" w14:textId="77777777" w:rsidR="000259E0" w:rsidRPr="000259E0" w:rsidRDefault="000259E0" w:rsidP="000259E0">
      <w:pPr>
        <w:pStyle w:val="ListParagraph"/>
        <w:rPr>
          <w:rFonts w:cs="Arial"/>
        </w:rPr>
      </w:pPr>
    </w:p>
    <w:p w14:paraId="01E938DA" w14:textId="31BF2D70" w:rsidR="000259E0" w:rsidRDefault="000259E0" w:rsidP="00D767D1">
      <w:pPr>
        <w:pStyle w:val="ListParagraph"/>
        <w:numPr>
          <w:ilvl w:val="0"/>
          <w:numId w:val="19"/>
        </w:numPr>
        <w:spacing w:before="200"/>
        <w:ind w:left="714" w:hanging="357"/>
        <w:rPr>
          <w:rFonts w:cs="Arial"/>
        </w:rPr>
      </w:pPr>
      <w:r w:rsidRPr="00BF5293">
        <w:rPr>
          <w:rFonts w:cs="Arial"/>
        </w:rPr>
        <w:t>Liaise with all relevant authorities</w:t>
      </w:r>
      <w:r w:rsidR="003731E4">
        <w:rPr>
          <w:rFonts w:cs="Arial"/>
        </w:rPr>
        <w:t xml:space="preserve"> (including local council)</w:t>
      </w:r>
      <w:r w:rsidRPr="00BF5293">
        <w:rPr>
          <w:rFonts w:cs="Arial"/>
        </w:rPr>
        <w:t xml:space="preserve"> for approvals and confirmation of information, to determine major upgrades and design requirements</w:t>
      </w:r>
      <w:r w:rsidR="003731E4">
        <w:rPr>
          <w:rFonts w:cs="Arial"/>
        </w:rPr>
        <w:t>.</w:t>
      </w:r>
    </w:p>
    <w:p w14:paraId="68BCBCF3" w14:textId="77777777" w:rsidR="000259E0" w:rsidRPr="000259E0" w:rsidRDefault="000259E0" w:rsidP="000259E0">
      <w:pPr>
        <w:pStyle w:val="ListParagraph"/>
        <w:rPr>
          <w:rFonts w:cs="Arial"/>
        </w:rPr>
      </w:pPr>
    </w:p>
    <w:p w14:paraId="08D1F6CC" w14:textId="77777777" w:rsidR="002D1725" w:rsidRDefault="002D1725" w:rsidP="002D1725">
      <w:pPr>
        <w:spacing w:before="200"/>
        <w:rPr>
          <w:rFonts w:cs="Arial"/>
        </w:rPr>
      </w:pPr>
    </w:p>
    <w:p w14:paraId="6CBA0223" w14:textId="77777777" w:rsidR="002D1725" w:rsidRDefault="002D1725" w:rsidP="002D1725">
      <w:pPr>
        <w:spacing w:before="200"/>
        <w:rPr>
          <w:rFonts w:cs="Arial"/>
        </w:rPr>
      </w:pPr>
    </w:p>
    <w:p w14:paraId="53063E16" w14:textId="77777777" w:rsidR="002D1725" w:rsidRDefault="002D1725" w:rsidP="002D1725">
      <w:pPr>
        <w:spacing w:before="200"/>
        <w:rPr>
          <w:rFonts w:cs="Arial"/>
        </w:rPr>
      </w:pPr>
    </w:p>
    <w:p w14:paraId="6D431495" w14:textId="70803D25" w:rsidR="001C3DC9" w:rsidRPr="00BF5293" w:rsidRDefault="001C3DC9">
      <w:pPr>
        <w:pStyle w:val="Heading2"/>
        <w:rPr>
          <w:rFonts w:cs="Arial"/>
        </w:rPr>
      </w:pPr>
      <w:bookmarkStart w:id="77" w:name="_Toc175139305"/>
      <w:r w:rsidRPr="00BF5293">
        <w:rPr>
          <w:rFonts w:cs="Arial"/>
        </w:rPr>
        <w:t>ELECTRICAL</w:t>
      </w:r>
      <w:bookmarkEnd w:id="77"/>
    </w:p>
    <w:p w14:paraId="34B8E113" w14:textId="1FD6EF7C" w:rsidR="0065684D" w:rsidRPr="0087724F" w:rsidRDefault="00046230" w:rsidP="0065684D">
      <w:pPr>
        <w:rPr>
          <w:rFonts w:cs="Arial"/>
        </w:rPr>
      </w:pPr>
      <w:r>
        <w:rPr>
          <w:rFonts w:cs="Arial"/>
        </w:rPr>
        <w:t>Provision</w:t>
      </w:r>
      <w:r w:rsidR="0065684D" w:rsidRPr="0087724F">
        <w:rPr>
          <w:rFonts w:cs="Arial"/>
        </w:rPr>
        <w:t xml:space="preserve"> and </w:t>
      </w:r>
      <w:r w:rsidR="0065684D">
        <w:rPr>
          <w:rFonts w:cs="Arial"/>
        </w:rPr>
        <w:t>specifications</w:t>
      </w:r>
      <w:r w:rsidR="0065684D" w:rsidRPr="0087724F">
        <w:rPr>
          <w:rFonts w:cs="Arial"/>
        </w:rPr>
        <w:t xml:space="preserve"> </w:t>
      </w:r>
      <w:r w:rsidR="006E7348">
        <w:rPr>
          <w:rFonts w:cs="Arial"/>
        </w:rPr>
        <w:t>items</w:t>
      </w:r>
      <w:r w:rsidR="006E7348" w:rsidRPr="0087724F">
        <w:rPr>
          <w:rFonts w:cs="Arial"/>
        </w:rPr>
        <w:t xml:space="preserve"> </w:t>
      </w:r>
      <w:r w:rsidR="006E7348">
        <w:rPr>
          <w:rFonts w:cs="Arial"/>
        </w:rPr>
        <w:t>for</w:t>
      </w:r>
      <w:r w:rsidR="006E7348" w:rsidRPr="0087724F">
        <w:rPr>
          <w:rFonts w:cs="Arial"/>
        </w:rPr>
        <w:t xml:space="preserve"> all</w:t>
      </w:r>
      <w:r w:rsidR="006E7348">
        <w:rPr>
          <w:rFonts w:cs="Arial"/>
        </w:rPr>
        <w:t xml:space="preserve"> the </w:t>
      </w:r>
      <w:r>
        <w:rPr>
          <w:rFonts w:cs="Arial"/>
        </w:rPr>
        <w:t>electrical</w:t>
      </w:r>
      <w:r w:rsidR="0065684D" w:rsidRPr="0087724F">
        <w:rPr>
          <w:rFonts w:cs="Arial"/>
        </w:rPr>
        <w:t xml:space="preserve"> works required for the project</w:t>
      </w:r>
      <w:r>
        <w:rPr>
          <w:rFonts w:cs="Arial"/>
        </w:rPr>
        <w:t>.</w:t>
      </w:r>
      <w:r w:rsidR="0065684D">
        <w:rPr>
          <w:rFonts w:cs="Arial"/>
        </w:rPr>
        <w:t xml:space="preserve">  </w:t>
      </w:r>
    </w:p>
    <w:p w14:paraId="25E04984" w14:textId="3E46F083" w:rsidR="0065684D" w:rsidRDefault="00AA54C6" w:rsidP="002134F3">
      <w:pPr>
        <w:pStyle w:val="ListParagraph"/>
        <w:numPr>
          <w:ilvl w:val="0"/>
          <w:numId w:val="19"/>
        </w:numPr>
        <w:spacing w:before="200"/>
        <w:ind w:left="714" w:hanging="357"/>
        <w:rPr>
          <w:rFonts w:cs="Arial"/>
        </w:rPr>
      </w:pPr>
      <w:r w:rsidRPr="00046230">
        <w:rPr>
          <w:rFonts w:cs="Arial"/>
        </w:rPr>
        <w:t xml:space="preserve">Electrical </w:t>
      </w:r>
      <w:r w:rsidR="005553F3">
        <w:rPr>
          <w:rFonts w:cs="Arial"/>
        </w:rPr>
        <w:t>plant</w:t>
      </w:r>
      <w:r w:rsidR="00046230">
        <w:rPr>
          <w:rFonts w:cs="Arial"/>
        </w:rPr>
        <w:t xml:space="preserve"> </w:t>
      </w:r>
      <w:r w:rsidR="009140C8">
        <w:rPr>
          <w:rFonts w:cs="Arial"/>
        </w:rPr>
        <w:t xml:space="preserve">connection </w:t>
      </w:r>
      <w:r w:rsidRPr="00046230">
        <w:rPr>
          <w:rFonts w:cs="Arial"/>
        </w:rPr>
        <w:t>requirements –</w:t>
      </w:r>
      <w:r w:rsidR="009140C8">
        <w:rPr>
          <w:rFonts w:cs="Arial"/>
        </w:rPr>
        <w:t xml:space="preserve"> </w:t>
      </w:r>
      <w:r w:rsidRPr="00046230">
        <w:rPr>
          <w:rFonts w:cs="Arial"/>
        </w:rPr>
        <w:t>external</w:t>
      </w:r>
      <w:r w:rsidR="009140C8">
        <w:rPr>
          <w:rFonts w:cs="Arial"/>
        </w:rPr>
        <w:t>,</w:t>
      </w:r>
      <w:r w:rsidRPr="00046230">
        <w:rPr>
          <w:rFonts w:cs="Arial"/>
        </w:rPr>
        <w:t xml:space="preserve"> including </w:t>
      </w:r>
      <w:r w:rsidR="00055184">
        <w:rPr>
          <w:rFonts w:cs="Arial"/>
        </w:rPr>
        <w:t>connection</w:t>
      </w:r>
      <w:r w:rsidR="00046230" w:rsidRPr="00046230">
        <w:rPr>
          <w:rFonts w:cs="Arial"/>
        </w:rPr>
        <w:t xml:space="preserve"> </w:t>
      </w:r>
      <w:r w:rsidRPr="00046230">
        <w:rPr>
          <w:rFonts w:cs="Arial"/>
        </w:rPr>
        <w:t xml:space="preserve">services to the </w:t>
      </w:r>
      <w:proofErr w:type="gramStart"/>
      <w:r w:rsidR="005553F3">
        <w:rPr>
          <w:rFonts w:cs="Arial"/>
        </w:rPr>
        <w:t>plant</w:t>
      </w:r>
      <w:r w:rsidR="003A10FC">
        <w:rPr>
          <w:rFonts w:cs="Arial"/>
        </w:rPr>
        <w:t>;</w:t>
      </w:r>
      <w:proofErr w:type="gramEnd"/>
      <w:r w:rsidRPr="00046230">
        <w:rPr>
          <w:rFonts w:cs="Arial"/>
        </w:rPr>
        <w:t xml:space="preserve"> </w:t>
      </w:r>
    </w:p>
    <w:p w14:paraId="2671C945" w14:textId="77777777" w:rsidR="00046230" w:rsidRPr="00046230" w:rsidRDefault="00046230" w:rsidP="00046230">
      <w:pPr>
        <w:pStyle w:val="ListParagraph"/>
        <w:spacing w:before="200"/>
        <w:ind w:left="714"/>
        <w:rPr>
          <w:rFonts w:cs="Arial"/>
        </w:rPr>
      </w:pPr>
    </w:p>
    <w:p w14:paraId="74C55875" w14:textId="1606D0C8" w:rsidR="005E4A35" w:rsidRPr="005E4A35" w:rsidRDefault="00B91E82" w:rsidP="005E4A35">
      <w:pPr>
        <w:pStyle w:val="ListParagraph"/>
        <w:numPr>
          <w:ilvl w:val="0"/>
          <w:numId w:val="19"/>
        </w:numPr>
        <w:rPr>
          <w:rFonts w:cs="Arial"/>
        </w:rPr>
      </w:pPr>
      <w:r>
        <w:rPr>
          <w:rFonts w:cs="Arial"/>
        </w:rPr>
        <w:t>C</w:t>
      </w:r>
      <w:r w:rsidRPr="005E4A35">
        <w:rPr>
          <w:rFonts w:cs="Arial"/>
        </w:rPr>
        <w:t>oordinate</w:t>
      </w:r>
      <w:r w:rsidR="005E4A35" w:rsidRPr="005E4A35">
        <w:rPr>
          <w:rFonts w:cs="Arial"/>
        </w:rPr>
        <w:t xml:space="preserve"> location of system components, such as major plant and </w:t>
      </w:r>
      <w:proofErr w:type="gramStart"/>
      <w:r w:rsidR="005E4A35" w:rsidRPr="005E4A35">
        <w:rPr>
          <w:rFonts w:cs="Arial"/>
        </w:rPr>
        <w:t>equipment;</w:t>
      </w:r>
      <w:proofErr w:type="gramEnd"/>
      <w:r w:rsidR="005E4A35" w:rsidRPr="005E4A35">
        <w:rPr>
          <w:rFonts w:cs="Arial"/>
        </w:rPr>
        <w:t xml:space="preserve"> </w:t>
      </w:r>
    </w:p>
    <w:p w14:paraId="1188E52A" w14:textId="77777777" w:rsidR="005E4A35" w:rsidRPr="005E4A35" w:rsidRDefault="005E4A35" w:rsidP="005E4A35">
      <w:pPr>
        <w:pStyle w:val="ListParagraph"/>
        <w:rPr>
          <w:rFonts w:cs="Arial"/>
        </w:rPr>
      </w:pPr>
    </w:p>
    <w:p w14:paraId="322FE396" w14:textId="77777777" w:rsidR="003A10FC" w:rsidRDefault="000A46CD" w:rsidP="003A10FC">
      <w:pPr>
        <w:pStyle w:val="ListParagraph"/>
        <w:numPr>
          <w:ilvl w:val="0"/>
          <w:numId w:val="19"/>
        </w:numPr>
        <w:spacing w:before="200"/>
        <w:ind w:left="714" w:hanging="357"/>
        <w:rPr>
          <w:rFonts w:cs="Arial"/>
        </w:rPr>
      </w:pPr>
      <w:r>
        <w:rPr>
          <w:rFonts w:cs="Arial"/>
        </w:rPr>
        <w:t>Compliance to DIPL Minimum Standards</w:t>
      </w:r>
      <w:r w:rsidR="003A10FC">
        <w:rPr>
          <w:rFonts w:cs="Arial"/>
        </w:rPr>
        <w:t xml:space="preserve"> and Technical specifications</w:t>
      </w:r>
      <w:r w:rsidR="003A10FC" w:rsidRPr="00BF5293">
        <w:rPr>
          <w:rFonts w:cs="Arial"/>
        </w:rPr>
        <w:t>.</w:t>
      </w:r>
    </w:p>
    <w:p w14:paraId="4F322333" w14:textId="77777777" w:rsidR="009140C8" w:rsidRPr="009140C8" w:rsidRDefault="009140C8" w:rsidP="009140C8">
      <w:pPr>
        <w:pStyle w:val="ListParagraph"/>
        <w:rPr>
          <w:rFonts w:cs="Arial"/>
        </w:rPr>
      </w:pPr>
    </w:p>
    <w:p w14:paraId="1E30BF93" w14:textId="4828AB5E" w:rsidR="009140C8" w:rsidRDefault="009140C8" w:rsidP="003A10FC">
      <w:pPr>
        <w:pStyle w:val="ListParagraph"/>
        <w:numPr>
          <w:ilvl w:val="0"/>
          <w:numId w:val="19"/>
        </w:numPr>
        <w:spacing w:before="200"/>
        <w:ind w:left="714" w:hanging="357"/>
        <w:rPr>
          <w:rFonts w:cs="Arial"/>
        </w:rPr>
      </w:pPr>
      <w:r>
        <w:rPr>
          <w:rFonts w:cs="Arial"/>
        </w:rPr>
        <w:t>Commissioning of electrical connections to AS3000.</w:t>
      </w:r>
    </w:p>
    <w:p w14:paraId="1CFBCF36" w14:textId="517271C3" w:rsidR="000A46CD" w:rsidRDefault="000A46CD" w:rsidP="003A10FC">
      <w:pPr>
        <w:pStyle w:val="ListParagraph"/>
        <w:spacing w:before="200"/>
        <w:ind w:left="714"/>
        <w:rPr>
          <w:rFonts w:cs="Arial"/>
        </w:rPr>
      </w:pPr>
    </w:p>
    <w:p w14:paraId="44A139E4" w14:textId="77777777" w:rsidR="001C3DC9" w:rsidRPr="005B7329" w:rsidRDefault="001C3DC9">
      <w:pPr>
        <w:pStyle w:val="Heading2"/>
        <w:rPr>
          <w:rFonts w:cs="Arial"/>
        </w:rPr>
      </w:pPr>
      <w:bookmarkStart w:id="78" w:name="_Toc175139306"/>
      <w:r w:rsidRPr="005B7329">
        <w:rPr>
          <w:rFonts w:cs="Arial"/>
        </w:rPr>
        <w:t xml:space="preserve">HYDRAULIC – Water </w:t>
      </w:r>
      <w:r w:rsidR="00802DD5">
        <w:rPr>
          <w:rFonts w:cs="Arial"/>
        </w:rPr>
        <w:t>and</w:t>
      </w:r>
      <w:r w:rsidRPr="005B7329">
        <w:rPr>
          <w:rFonts w:cs="Arial"/>
        </w:rPr>
        <w:t xml:space="preserve"> Sewerage</w:t>
      </w:r>
      <w:bookmarkEnd w:id="78"/>
    </w:p>
    <w:p w14:paraId="3617FD68" w14:textId="1DA42457" w:rsidR="006E7348" w:rsidRDefault="00046230" w:rsidP="006E7348">
      <w:pPr>
        <w:rPr>
          <w:rFonts w:cs="Arial"/>
        </w:rPr>
      </w:pPr>
      <w:r>
        <w:rPr>
          <w:rFonts w:cs="Arial"/>
        </w:rPr>
        <w:t>Provision</w:t>
      </w:r>
      <w:r w:rsidRPr="0087724F">
        <w:rPr>
          <w:rFonts w:cs="Arial"/>
        </w:rPr>
        <w:t xml:space="preserve"> and </w:t>
      </w:r>
      <w:r w:rsidR="00A36809">
        <w:rPr>
          <w:rFonts w:cs="Arial"/>
        </w:rPr>
        <w:t>specification</w:t>
      </w:r>
      <w:r w:rsidR="006E7348">
        <w:rPr>
          <w:rFonts w:cs="Arial"/>
        </w:rPr>
        <w:t xml:space="preserve"> item</w:t>
      </w:r>
      <w:r w:rsidR="00A36809">
        <w:rPr>
          <w:rFonts w:cs="Arial"/>
        </w:rPr>
        <w:t>s</w:t>
      </w:r>
      <w:r w:rsidR="00A36809" w:rsidRPr="0087724F">
        <w:rPr>
          <w:rFonts w:cs="Arial"/>
        </w:rPr>
        <w:t xml:space="preserve"> </w:t>
      </w:r>
      <w:r w:rsidR="006E7348">
        <w:rPr>
          <w:rFonts w:cs="Arial"/>
        </w:rPr>
        <w:t>for</w:t>
      </w:r>
      <w:r w:rsidR="00A36809" w:rsidRPr="0087724F">
        <w:rPr>
          <w:rFonts w:cs="Arial"/>
        </w:rPr>
        <w:t xml:space="preserve"> </w:t>
      </w:r>
      <w:r w:rsidR="006E7348" w:rsidRPr="0087724F">
        <w:rPr>
          <w:rFonts w:cs="Arial"/>
        </w:rPr>
        <w:t>all</w:t>
      </w:r>
      <w:r w:rsidR="006E7348">
        <w:rPr>
          <w:rFonts w:cs="Arial"/>
        </w:rPr>
        <w:t xml:space="preserve"> the </w:t>
      </w:r>
      <w:r>
        <w:rPr>
          <w:rFonts w:cs="Arial"/>
        </w:rPr>
        <w:t>plumbing</w:t>
      </w:r>
      <w:r w:rsidR="00A36809" w:rsidRPr="0087724F">
        <w:rPr>
          <w:rFonts w:cs="Arial"/>
        </w:rPr>
        <w:t xml:space="preserve"> works required for the project</w:t>
      </w:r>
      <w:r w:rsidR="006E7348">
        <w:rPr>
          <w:rFonts w:cs="Arial"/>
        </w:rPr>
        <w:t xml:space="preserve">. </w:t>
      </w:r>
      <w:r w:rsidR="00A36809">
        <w:rPr>
          <w:rFonts w:cs="Arial"/>
        </w:rPr>
        <w:t xml:space="preserve"> </w:t>
      </w:r>
    </w:p>
    <w:p w14:paraId="0928D1D1" w14:textId="77777777" w:rsidR="003A60CD" w:rsidRDefault="003A60CD" w:rsidP="003A60CD">
      <w:pPr>
        <w:pStyle w:val="ListParagraph"/>
        <w:spacing w:before="200"/>
        <w:ind w:left="714"/>
        <w:rPr>
          <w:rFonts w:cs="Arial"/>
        </w:rPr>
      </w:pPr>
    </w:p>
    <w:p w14:paraId="42E05FDE" w14:textId="6A72DEBC" w:rsidR="00A36809" w:rsidRDefault="00A36809" w:rsidP="00D767D1">
      <w:pPr>
        <w:pStyle w:val="ListParagraph"/>
        <w:numPr>
          <w:ilvl w:val="0"/>
          <w:numId w:val="19"/>
        </w:numPr>
        <w:spacing w:before="200"/>
        <w:ind w:left="714" w:hanging="357"/>
        <w:rPr>
          <w:rFonts w:cs="Arial"/>
        </w:rPr>
      </w:pPr>
      <w:r>
        <w:rPr>
          <w:rFonts w:cs="Arial"/>
        </w:rPr>
        <w:t>C</w:t>
      </w:r>
      <w:r w:rsidRPr="00A36809">
        <w:rPr>
          <w:rFonts w:cs="Arial"/>
        </w:rPr>
        <w:t xml:space="preserve">ommunicate with </w:t>
      </w:r>
      <w:r w:rsidR="005553F3">
        <w:rPr>
          <w:rFonts w:cs="Arial"/>
        </w:rPr>
        <w:t>the RGRC local council management</w:t>
      </w:r>
      <w:r w:rsidRPr="00A36809">
        <w:rPr>
          <w:rFonts w:cs="Arial"/>
        </w:rPr>
        <w:t xml:space="preserve">, </w:t>
      </w:r>
      <w:r w:rsidR="005553F3">
        <w:rPr>
          <w:rFonts w:cs="Arial"/>
        </w:rPr>
        <w:t>for</w:t>
      </w:r>
      <w:r w:rsidR="006E7348">
        <w:rPr>
          <w:rFonts w:cs="Arial"/>
        </w:rPr>
        <w:t xml:space="preserve"> any shutdowns, ensure</w:t>
      </w:r>
      <w:r w:rsidRPr="00A36809">
        <w:rPr>
          <w:rFonts w:cs="Arial"/>
        </w:rPr>
        <w:t xml:space="preserve"> surety of supply</w:t>
      </w:r>
      <w:r w:rsidR="008601F7">
        <w:rPr>
          <w:rFonts w:cs="Arial"/>
        </w:rPr>
        <w:t>.</w:t>
      </w:r>
    </w:p>
    <w:p w14:paraId="03894A17" w14:textId="77777777" w:rsidR="008601F7" w:rsidRPr="008601F7" w:rsidRDefault="008601F7" w:rsidP="008601F7">
      <w:pPr>
        <w:pStyle w:val="ListParagraph"/>
        <w:rPr>
          <w:rFonts w:cs="Arial"/>
        </w:rPr>
      </w:pPr>
    </w:p>
    <w:p w14:paraId="38ACDC3E" w14:textId="5D604597" w:rsidR="00055184" w:rsidRDefault="00055184" w:rsidP="00D767D1">
      <w:pPr>
        <w:pStyle w:val="ListParagraph"/>
        <w:numPr>
          <w:ilvl w:val="0"/>
          <w:numId w:val="19"/>
        </w:numPr>
        <w:spacing w:before="200"/>
        <w:ind w:left="714" w:hanging="357"/>
        <w:rPr>
          <w:rFonts w:cs="Arial"/>
        </w:rPr>
      </w:pPr>
      <w:r>
        <w:rPr>
          <w:rFonts w:cs="Arial"/>
        </w:rPr>
        <w:t xml:space="preserve">Sanitary drainage – Allow for </w:t>
      </w:r>
      <w:r w:rsidR="005553F3">
        <w:rPr>
          <w:rFonts w:cs="Arial"/>
        </w:rPr>
        <w:t>connection of the existing</w:t>
      </w:r>
      <w:r>
        <w:rPr>
          <w:rFonts w:cs="Arial"/>
        </w:rPr>
        <w:t xml:space="preserve"> waste drainage as per the </w:t>
      </w:r>
      <w:r w:rsidR="005553F3">
        <w:rPr>
          <w:rFonts w:cs="Arial"/>
        </w:rPr>
        <w:t xml:space="preserve">plant </w:t>
      </w:r>
      <w:r>
        <w:rPr>
          <w:rFonts w:cs="Arial"/>
        </w:rPr>
        <w:t>manufacturers requirements.</w:t>
      </w:r>
    </w:p>
    <w:p w14:paraId="4009778A" w14:textId="77777777" w:rsidR="008601F7" w:rsidRPr="008601F7" w:rsidRDefault="008601F7" w:rsidP="008601F7">
      <w:pPr>
        <w:pStyle w:val="ListParagraph"/>
        <w:rPr>
          <w:rFonts w:cs="Arial"/>
        </w:rPr>
      </w:pPr>
    </w:p>
    <w:p w14:paraId="41E596F8" w14:textId="43AA5CDE" w:rsidR="003A60CD" w:rsidRDefault="00A06B23" w:rsidP="00D767D1">
      <w:pPr>
        <w:pStyle w:val="ListParagraph"/>
        <w:numPr>
          <w:ilvl w:val="0"/>
          <w:numId w:val="19"/>
        </w:numPr>
        <w:spacing w:before="200"/>
        <w:ind w:left="714" w:hanging="357"/>
        <w:rPr>
          <w:rFonts w:cs="Arial"/>
        </w:rPr>
      </w:pPr>
      <w:r>
        <w:rPr>
          <w:rFonts w:cs="Arial"/>
        </w:rPr>
        <w:t>C</w:t>
      </w:r>
      <w:r w:rsidR="003A60CD" w:rsidRPr="003A60CD">
        <w:rPr>
          <w:rFonts w:cs="Arial"/>
        </w:rPr>
        <w:t xml:space="preserve">oordinate </w:t>
      </w:r>
      <w:r w:rsidR="006E7348">
        <w:rPr>
          <w:rFonts w:cs="Arial"/>
        </w:rPr>
        <w:t xml:space="preserve">the </w:t>
      </w:r>
      <w:r w:rsidR="005553F3">
        <w:rPr>
          <w:rFonts w:cs="Arial"/>
        </w:rPr>
        <w:t xml:space="preserve">new sanitary drainage </w:t>
      </w:r>
      <w:r w:rsidR="003A60CD" w:rsidRPr="003A60CD">
        <w:rPr>
          <w:rFonts w:cs="Arial"/>
        </w:rPr>
        <w:t>connection</w:t>
      </w:r>
      <w:r w:rsidR="005553F3">
        <w:rPr>
          <w:rFonts w:cs="Arial"/>
        </w:rPr>
        <w:t xml:space="preserve">s </w:t>
      </w:r>
      <w:r w:rsidR="003A60CD" w:rsidRPr="003A60CD">
        <w:rPr>
          <w:rFonts w:cs="Arial"/>
        </w:rPr>
        <w:t xml:space="preserve">to </w:t>
      </w:r>
      <w:r w:rsidR="005553F3">
        <w:rPr>
          <w:rFonts w:cs="Arial"/>
        </w:rPr>
        <w:t>the new plant with other services.</w:t>
      </w:r>
    </w:p>
    <w:p w14:paraId="7A68CADB" w14:textId="77777777" w:rsidR="00823537" w:rsidRPr="00823537" w:rsidRDefault="00823537" w:rsidP="00823537">
      <w:pPr>
        <w:pStyle w:val="ListParagraph"/>
        <w:rPr>
          <w:rFonts w:cs="Arial"/>
        </w:rPr>
      </w:pPr>
    </w:p>
    <w:p w14:paraId="7303F8B2" w14:textId="32219993" w:rsidR="00823537" w:rsidRDefault="00823537" w:rsidP="00D767D1">
      <w:pPr>
        <w:pStyle w:val="ListParagraph"/>
        <w:numPr>
          <w:ilvl w:val="0"/>
          <w:numId w:val="19"/>
        </w:numPr>
        <w:spacing w:before="200"/>
        <w:ind w:left="714" w:hanging="357"/>
        <w:rPr>
          <w:rFonts w:cs="Arial"/>
        </w:rPr>
      </w:pPr>
      <w:r>
        <w:rPr>
          <w:rFonts w:cs="Arial"/>
        </w:rPr>
        <w:t xml:space="preserve">Provide the required </w:t>
      </w:r>
      <w:r w:rsidR="006E7348">
        <w:rPr>
          <w:rFonts w:cs="Arial"/>
        </w:rPr>
        <w:t>‘</w:t>
      </w:r>
      <w:r>
        <w:rPr>
          <w:rFonts w:cs="Arial"/>
        </w:rPr>
        <w:t>Section 40</w:t>
      </w:r>
      <w:r w:rsidR="006E7348">
        <w:rPr>
          <w:rFonts w:cs="Arial"/>
        </w:rPr>
        <w:t>’</w:t>
      </w:r>
      <w:r>
        <w:rPr>
          <w:rFonts w:cs="Arial"/>
        </w:rPr>
        <w:t xml:space="preserve"> </w:t>
      </w:r>
      <w:r w:rsidR="006E7348">
        <w:rPr>
          <w:rFonts w:cs="Arial"/>
        </w:rPr>
        <w:t>construction</w:t>
      </w:r>
      <w:r>
        <w:rPr>
          <w:rFonts w:cs="Arial"/>
        </w:rPr>
        <w:t xml:space="preserve"> certificate </w:t>
      </w:r>
      <w:r w:rsidR="006E7348">
        <w:rPr>
          <w:rFonts w:cs="Arial"/>
        </w:rPr>
        <w:t>at the completion and commission</w:t>
      </w:r>
      <w:r w:rsidR="003A10FC">
        <w:rPr>
          <w:rFonts w:cs="Arial"/>
        </w:rPr>
        <w:t>ing</w:t>
      </w:r>
      <w:r w:rsidR="006E7348">
        <w:rPr>
          <w:rFonts w:cs="Arial"/>
        </w:rPr>
        <w:t xml:space="preserve"> of the project</w:t>
      </w:r>
      <w:r w:rsidR="003A10FC">
        <w:rPr>
          <w:rFonts w:cs="Arial"/>
        </w:rPr>
        <w:t>.</w:t>
      </w:r>
    </w:p>
    <w:p w14:paraId="1F89C5FF" w14:textId="77777777" w:rsidR="008601F7" w:rsidRPr="008601F7" w:rsidRDefault="008601F7" w:rsidP="008601F7">
      <w:pPr>
        <w:pStyle w:val="ListParagraph"/>
        <w:rPr>
          <w:rFonts w:cs="Arial"/>
        </w:rPr>
      </w:pPr>
    </w:p>
    <w:p w14:paraId="35BBF883" w14:textId="431C34E2" w:rsidR="009425AE" w:rsidRDefault="00954EA0" w:rsidP="00D767D1">
      <w:pPr>
        <w:pStyle w:val="ListParagraph"/>
        <w:numPr>
          <w:ilvl w:val="0"/>
          <w:numId w:val="19"/>
        </w:numPr>
        <w:spacing w:before="200"/>
        <w:ind w:left="714" w:hanging="357"/>
        <w:rPr>
          <w:rFonts w:cs="Arial"/>
        </w:rPr>
      </w:pPr>
      <w:r>
        <w:rPr>
          <w:rFonts w:cs="Arial"/>
        </w:rPr>
        <w:t>Compliance to DIPL Minimum Standards</w:t>
      </w:r>
      <w:r w:rsidR="003A10FC">
        <w:rPr>
          <w:rFonts w:cs="Arial"/>
        </w:rPr>
        <w:t xml:space="preserve"> and Technical specifications</w:t>
      </w:r>
      <w:r w:rsidR="009425AE" w:rsidRPr="00BF5293">
        <w:rPr>
          <w:rFonts w:cs="Arial"/>
        </w:rPr>
        <w:t>.</w:t>
      </w:r>
    </w:p>
    <w:p w14:paraId="526A89F2" w14:textId="77777777" w:rsidR="006E7348" w:rsidRPr="006E7348" w:rsidRDefault="006E7348" w:rsidP="006E7348">
      <w:pPr>
        <w:pStyle w:val="ListParagraph"/>
        <w:rPr>
          <w:rFonts w:cs="Arial"/>
        </w:rPr>
      </w:pPr>
    </w:p>
    <w:p w14:paraId="3CD3867A" w14:textId="531CFC1F" w:rsidR="00A06B23" w:rsidRPr="00BF5293" w:rsidRDefault="005553F3" w:rsidP="00A06B23">
      <w:pPr>
        <w:pStyle w:val="Heading2"/>
        <w:rPr>
          <w:rFonts w:cs="Arial"/>
        </w:rPr>
      </w:pPr>
      <w:bookmarkStart w:id="79" w:name="_Toc175139307"/>
      <w:r>
        <w:rPr>
          <w:rFonts w:cs="Arial"/>
        </w:rPr>
        <w:t>Construction/Installation</w:t>
      </w:r>
      <w:r w:rsidR="00A06B23" w:rsidRPr="00BF5293">
        <w:rPr>
          <w:rFonts w:cs="Arial"/>
        </w:rPr>
        <w:t xml:space="preserve"> certification</w:t>
      </w:r>
      <w:bookmarkEnd w:id="79"/>
    </w:p>
    <w:p w14:paraId="0ECC8FBA" w14:textId="62A4C87D" w:rsidR="00A11582" w:rsidRPr="002D1725" w:rsidRDefault="00A06B23" w:rsidP="00026DDF">
      <w:pPr>
        <w:pStyle w:val="ListParagraph"/>
        <w:numPr>
          <w:ilvl w:val="0"/>
          <w:numId w:val="64"/>
        </w:numPr>
        <w:rPr>
          <w:rFonts w:cs="Arial"/>
        </w:rPr>
      </w:pPr>
      <w:r w:rsidRPr="002D1725">
        <w:rPr>
          <w:rFonts w:cs="Arial"/>
        </w:rPr>
        <w:t xml:space="preserve">Provide </w:t>
      </w:r>
      <w:r w:rsidR="005553F3">
        <w:rPr>
          <w:rFonts w:cs="Arial"/>
        </w:rPr>
        <w:t>Section 40</w:t>
      </w:r>
      <w:r w:rsidRPr="002D1725">
        <w:rPr>
          <w:rFonts w:cs="Arial"/>
        </w:rPr>
        <w:t xml:space="preserve"> certification for the proposed works and identify all required works to achieve compliance (including requirements from all other required regulatory authorities)</w:t>
      </w:r>
      <w:r w:rsidR="002D1725">
        <w:rPr>
          <w:rFonts w:cs="Arial"/>
        </w:rPr>
        <w:t>.</w:t>
      </w:r>
    </w:p>
    <w:p w14:paraId="009C6687" w14:textId="33609261" w:rsidR="0088272A" w:rsidRPr="002D1725" w:rsidRDefault="00A06B23" w:rsidP="00F92F7C">
      <w:pPr>
        <w:pStyle w:val="ListParagraph"/>
        <w:numPr>
          <w:ilvl w:val="0"/>
          <w:numId w:val="19"/>
        </w:numPr>
        <w:spacing w:before="200"/>
        <w:ind w:left="714" w:hanging="357"/>
        <w:rPr>
          <w:rFonts w:cs="Arial"/>
        </w:rPr>
      </w:pPr>
      <w:r w:rsidRPr="002D1725">
        <w:rPr>
          <w:rFonts w:cs="Arial"/>
        </w:rPr>
        <w:t>Assess documentation to determine compliance with the requirements of the NT Building Act and Regulations, its referenced Codes and Standards, NCC and Disability Discrimination Act 1992 (DDA).</w:t>
      </w:r>
    </w:p>
    <w:p w14:paraId="3E8087EE" w14:textId="047110C1" w:rsidR="00A06B23" w:rsidRPr="00BF5293" w:rsidRDefault="00A06B23" w:rsidP="00A06B23">
      <w:pPr>
        <w:pStyle w:val="ListParagraph"/>
        <w:numPr>
          <w:ilvl w:val="0"/>
          <w:numId w:val="19"/>
        </w:numPr>
        <w:spacing w:before="200"/>
        <w:ind w:left="714" w:hanging="357"/>
        <w:rPr>
          <w:rFonts w:cs="Arial"/>
        </w:rPr>
      </w:pPr>
      <w:r w:rsidRPr="00BF5293">
        <w:rPr>
          <w:rFonts w:cs="Arial"/>
        </w:rPr>
        <w:t>Inspections of building works.</w:t>
      </w:r>
    </w:p>
    <w:p w14:paraId="63EB87E1" w14:textId="77777777" w:rsidR="00A06B23" w:rsidRPr="00BF5293" w:rsidRDefault="00A06B23" w:rsidP="00A06B23">
      <w:pPr>
        <w:pStyle w:val="ListParagraph"/>
        <w:numPr>
          <w:ilvl w:val="0"/>
          <w:numId w:val="19"/>
        </w:numPr>
        <w:spacing w:before="200"/>
        <w:ind w:left="714" w:hanging="357"/>
        <w:rPr>
          <w:rFonts w:cs="Arial"/>
        </w:rPr>
      </w:pPr>
      <w:r w:rsidRPr="00BF5293">
        <w:rPr>
          <w:rFonts w:cs="Arial"/>
        </w:rPr>
        <w:t>Issue of Inspection Reports during the construction phase.</w:t>
      </w:r>
    </w:p>
    <w:p w14:paraId="5DC8BB72" w14:textId="77777777" w:rsidR="00A06B23" w:rsidRDefault="00A06B23" w:rsidP="00A06B23">
      <w:pPr>
        <w:pStyle w:val="ListParagraph"/>
        <w:numPr>
          <w:ilvl w:val="0"/>
          <w:numId w:val="19"/>
        </w:numPr>
        <w:spacing w:before="200"/>
        <w:ind w:left="714" w:hanging="357"/>
        <w:rPr>
          <w:rFonts w:cs="Arial"/>
        </w:rPr>
      </w:pPr>
      <w:r w:rsidRPr="00BF5293">
        <w:rPr>
          <w:rFonts w:cs="Arial"/>
        </w:rPr>
        <w:t xml:space="preserve">Issue of </w:t>
      </w:r>
      <w:r>
        <w:rPr>
          <w:rFonts w:cs="Arial"/>
        </w:rPr>
        <w:t>Certificate of Occupancy</w:t>
      </w:r>
      <w:r w:rsidRPr="00BF5293">
        <w:rPr>
          <w:rFonts w:cs="Arial"/>
        </w:rPr>
        <w:t>.</w:t>
      </w:r>
    </w:p>
    <w:p w14:paraId="082218D7" w14:textId="77777777" w:rsidR="00A06B23" w:rsidRPr="00A06B23" w:rsidRDefault="00A06B23" w:rsidP="00A06B23">
      <w:pPr>
        <w:spacing w:before="200"/>
        <w:rPr>
          <w:rFonts w:cs="Arial"/>
        </w:rPr>
      </w:pPr>
    </w:p>
    <w:p w14:paraId="595284FE" w14:textId="77777777" w:rsidR="001C3DC9" w:rsidRPr="00BF5293" w:rsidRDefault="001C3DC9">
      <w:pPr>
        <w:pStyle w:val="Heading2"/>
        <w:rPr>
          <w:rFonts w:cs="Arial"/>
        </w:rPr>
      </w:pPr>
      <w:bookmarkStart w:id="80" w:name="_Toc175139308"/>
      <w:r w:rsidRPr="00BF5293">
        <w:rPr>
          <w:rFonts w:cs="Arial"/>
        </w:rPr>
        <w:t>SITE SURVEY</w:t>
      </w:r>
      <w:bookmarkEnd w:id="80"/>
      <w:r w:rsidRPr="00BF5293">
        <w:rPr>
          <w:rFonts w:cs="Arial"/>
        </w:rPr>
        <w:t xml:space="preserve"> </w:t>
      </w:r>
    </w:p>
    <w:p w14:paraId="4B0A4C82" w14:textId="1D1AB696" w:rsidR="00665DE7" w:rsidRDefault="00887D62" w:rsidP="00A73262">
      <w:pPr>
        <w:rPr>
          <w:rFonts w:cs="Arial"/>
        </w:rPr>
      </w:pPr>
      <w:r w:rsidRPr="006720B6">
        <w:rPr>
          <w:rFonts w:cs="Arial"/>
        </w:rPr>
        <w:t>Conduct</w:t>
      </w:r>
      <w:r w:rsidRPr="00887D62">
        <w:rPr>
          <w:rFonts w:cs="Arial"/>
        </w:rPr>
        <w:t xml:space="preserve"> a </w:t>
      </w:r>
      <w:r w:rsidR="00377765">
        <w:rPr>
          <w:rFonts w:cs="Arial"/>
        </w:rPr>
        <w:t xml:space="preserve">site </w:t>
      </w:r>
      <w:r w:rsidRPr="00887D62">
        <w:rPr>
          <w:rFonts w:cs="Arial"/>
        </w:rPr>
        <w:t xml:space="preserve">feature survey of the area suitable for </w:t>
      </w:r>
      <w:r w:rsidR="0088272A">
        <w:rPr>
          <w:rFonts w:cs="Arial"/>
        </w:rPr>
        <w:t>constructio</w:t>
      </w:r>
      <w:r w:rsidRPr="00887D62">
        <w:rPr>
          <w:rFonts w:cs="Arial"/>
        </w:rPr>
        <w:t xml:space="preserve">n purposes </w:t>
      </w:r>
      <w:r w:rsidR="00B53898" w:rsidRPr="00B53898">
        <w:rPr>
          <w:rFonts w:cs="Arial"/>
        </w:rPr>
        <w:t xml:space="preserve">of the </w:t>
      </w:r>
      <w:r>
        <w:rPr>
          <w:rFonts w:cs="Arial"/>
        </w:rPr>
        <w:t>project.</w:t>
      </w:r>
    </w:p>
    <w:p w14:paraId="2C3BD452" w14:textId="031E1EFD" w:rsidR="00B53898" w:rsidRDefault="00B53898" w:rsidP="00817F05">
      <w:pPr>
        <w:pStyle w:val="ListParagraph"/>
        <w:numPr>
          <w:ilvl w:val="0"/>
          <w:numId w:val="65"/>
        </w:numPr>
        <w:rPr>
          <w:rFonts w:cs="Arial"/>
        </w:rPr>
      </w:pPr>
      <w:r w:rsidRPr="00B53898">
        <w:rPr>
          <w:rFonts w:cs="Arial"/>
        </w:rPr>
        <w:t>Locate all services inclu</w:t>
      </w:r>
      <w:r w:rsidR="0088272A">
        <w:rPr>
          <w:rFonts w:cs="Arial"/>
        </w:rPr>
        <w:t xml:space="preserve">sive of </w:t>
      </w:r>
      <w:r w:rsidRPr="00B53898">
        <w:rPr>
          <w:rFonts w:cs="Arial"/>
        </w:rPr>
        <w:t>water</w:t>
      </w:r>
      <w:r w:rsidR="0088272A">
        <w:rPr>
          <w:rFonts w:cs="Arial"/>
        </w:rPr>
        <w:t xml:space="preserve"> and </w:t>
      </w:r>
      <w:r w:rsidRPr="00B53898">
        <w:rPr>
          <w:rFonts w:cs="Arial"/>
        </w:rPr>
        <w:t>drainage</w:t>
      </w:r>
      <w:r w:rsidR="0088272A">
        <w:rPr>
          <w:rFonts w:cs="Arial"/>
        </w:rPr>
        <w:t>.</w:t>
      </w:r>
    </w:p>
    <w:p w14:paraId="07DA8248" w14:textId="2E63DBE6" w:rsidR="00055184" w:rsidRPr="002D1725" w:rsidRDefault="00887D62" w:rsidP="009B0BBE">
      <w:pPr>
        <w:pStyle w:val="ListParagraph"/>
        <w:numPr>
          <w:ilvl w:val="0"/>
          <w:numId w:val="65"/>
        </w:numPr>
        <w:rPr>
          <w:rFonts w:cs="Arial"/>
        </w:rPr>
      </w:pPr>
      <w:r w:rsidRPr="002D1725">
        <w:rPr>
          <w:rFonts w:cs="Arial"/>
        </w:rPr>
        <w:t xml:space="preserve">Identify extent of existing fixed structures such as, but not limited to, </w:t>
      </w:r>
      <w:r w:rsidR="0088272A" w:rsidRPr="002D1725">
        <w:rPr>
          <w:rFonts w:cs="Arial"/>
        </w:rPr>
        <w:t>existing buildin</w:t>
      </w:r>
      <w:r w:rsidRPr="002D1725">
        <w:rPr>
          <w:rFonts w:cs="Arial"/>
        </w:rPr>
        <w:t>gs, fencing, gates, landscaped areas/trees etc</w:t>
      </w:r>
      <w:r w:rsidR="0088272A" w:rsidRPr="002D1725">
        <w:rPr>
          <w:rFonts w:cs="Arial"/>
        </w:rPr>
        <w:t>.</w:t>
      </w:r>
    </w:p>
    <w:p w14:paraId="0F0937B9" w14:textId="77777777" w:rsidR="00377765" w:rsidRDefault="00377765" w:rsidP="00377765">
      <w:pPr>
        <w:rPr>
          <w:rFonts w:cs="Arial"/>
        </w:rPr>
      </w:pPr>
    </w:p>
    <w:p w14:paraId="211D3819" w14:textId="77777777" w:rsidR="00377765" w:rsidRDefault="00377765" w:rsidP="00377765">
      <w:pPr>
        <w:rPr>
          <w:rFonts w:cs="Arial"/>
        </w:rPr>
      </w:pPr>
    </w:p>
    <w:p w14:paraId="16096484" w14:textId="77777777" w:rsidR="00377765" w:rsidRPr="00377765" w:rsidRDefault="00377765" w:rsidP="00377765">
      <w:pPr>
        <w:rPr>
          <w:rFonts w:cs="Arial"/>
        </w:rPr>
      </w:pPr>
    </w:p>
    <w:p w14:paraId="0E4D2622" w14:textId="101B0399" w:rsidR="00B53898" w:rsidRDefault="00B53898" w:rsidP="00817F05">
      <w:pPr>
        <w:pStyle w:val="ListParagraph"/>
        <w:numPr>
          <w:ilvl w:val="0"/>
          <w:numId w:val="65"/>
        </w:numPr>
        <w:rPr>
          <w:rFonts w:cs="Arial"/>
        </w:rPr>
      </w:pPr>
      <w:r w:rsidRPr="00B53898">
        <w:rPr>
          <w:rFonts w:cs="Arial"/>
        </w:rPr>
        <w:t xml:space="preserve">Use Ground Penetrating Radar (GPR) to determine existing underground services </w:t>
      </w:r>
      <w:proofErr w:type="gramStart"/>
      <w:r w:rsidRPr="00B53898">
        <w:rPr>
          <w:rFonts w:cs="Arial"/>
        </w:rPr>
        <w:t>in the area of</w:t>
      </w:r>
      <w:proofErr w:type="gramEnd"/>
      <w:r w:rsidRPr="00B53898">
        <w:rPr>
          <w:rFonts w:cs="Arial"/>
        </w:rPr>
        <w:t xml:space="preserve"> the new </w:t>
      </w:r>
      <w:r w:rsidR="00377765">
        <w:rPr>
          <w:rFonts w:cs="Arial"/>
        </w:rPr>
        <w:t>works</w:t>
      </w:r>
      <w:r w:rsidRPr="00B53898">
        <w:rPr>
          <w:rFonts w:cs="Arial"/>
        </w:rPr>
        <w:t xml:space="preserve"> and adjacent areas</w:t>
      </w:r>
      <w:r w:rsidR="0088272A">
        <w:rPr>
          <w:rFonts w:cs="Arial"/>
        </w:rPr>
        <w:t>.</w:t>
      </w:r>
    </w:p>
    <w:p w14:paraId="1812FDEE" w14:textId="77777777" w:rsidR="00377765" w:rsidRPr="00377765" w:rsidRDefault="00377765" w:rsidP="00377765">
      <w:pPr>
        <w:rPr>
          <w:rFonts w:cs="Arial"/>
        </w:rPr>
      </w:pPr>
    </w:p>
    <w:p w14:paraId="3E6E2BC5" w14:textId="77777777" w:rsidR="001C3DC9" w:rsidRPr="00373E48" w:rsidRDefault="001C3DC9" w:rsidP="00373E48">
      <w:pPr>
        <w:pStyle w:val="Heading2"/>
      </w:pPr>
      <w:bookmarkStart w:id="81" w:name="_Toc175139309"/>
      <w:r w:rsidRPr="00373E48">
        <w:t>aapa clearances</w:t>
      </w:r>
      <w:bookmarkEnd w:id="81"/>
    </w:p>
    <w:p w14:paraId="2391F0EC" w14:textId="0D65E735" w:rsidR="001C3DC9" w:rsidRDefault="006720B6">
      <w:pPr>
        <w:rPr>
          <w:rFonts w:cs="Arial"/>
        </w:rPr>
      </w:pPr>
      <w:r>
        <w:rPr>
          <w:rFonts w:cs="Arial"/>
        </w:rPr>
        <w:t xml:space="preserve">The building contractor </w:t>
      </w:r>
      <w:r w:rsidRPr="006720B6">
        <w:rPr>
          <w:rFonts w:cs="Arial"/>
        </w:rPr>
        <w:t xml:space="preserve">is to contain all works within the existing lot including their laydown area </w:t>
      </w:r>
      <w:proofErr w:type="gramStart"/>
      <w:r w:rsidRPr="006720B6">
        <w:rPr>
          <w:rFonts w:cs="Arial"/>
        </w:rPr>
        <w:t>in order to</w:t>
      </w:r>
      <w:proofErr w:type="gramEnd"/>
      <w:r w:rsidRPr="006720B6">
        <w:rPr>
          <w:rFonts w:cs="Arial"/>
        </w:rPr>
        <w:t xml:space="preserve"> prevent any issues with </w:t>
      </w:r>
      <w:r>
        <w:rPr>
          <w:rFonts w:cs="Arial"/>
        </w:rPr>
        <w:t xml:space="preserve">the </w:t>
      </w:r>
      <w:r w:rsidRPr="006720B6">
        <w:rPr>
          <w:rFonts w:cs="Arial"/>
        </w:rPr>
        <w:t>AAPA.</w:t>
      </w:r>
      <w:r>
        <w:rPr>
          <w:rFonts w:cs="Arial"/>
        </w:rPr>
        <w:t xml:space="preserve"> </w:t>
      </w:r>
    </w:p>
    <w:p w14:paraId="5FAEA5A7" w14:textId="77777777" w:rsidR="00C56F79" w:rsidRDefault="00C56F79">
      <w:pPr>
        <w:rPr>
          <w:rFonts w:cs="Arial"/>
        </w:rPr>
      </w:pPr>
    </w:p>
    <w:p w14:paraId="30D444BC" w14:textId="5A92AA44" w:rsidR="00F85379" w:rsidRPr="00373E48" w:rsidRDefault="001C3DC9" w:rsidP="00373E48">
      <w:pPr>
        <w:pStyle w:val="Heading2"/>
      </w:pPr>
      <w:bookmarkStart w:id="82" w:name="_Toc175139310"/>
      <w:r w:rsidRPr="00373E48">
        <w:t>inclusions / exclusions</w:t>
      </w:r>
      <w:bookmarkEnd w:id="82"/>
      <w:r w:rsidRPr="00373E48">
        <w:t xml:space="preserve"> </w:t>
      </w:r>
    </w:p>
    <w:p w14:paraId="5A5DA036" w14:textId="77777777" w:rsidR="001C3DC9" w:rsidRPr="00916903" w:rsidRDefault="001C3DC9">
      <w:pPr>
        <w:pStyle w:val="Heading3"/>
      </w:pPr>
      <w:bookmarkStart w:id="83" w:name="_Toc175139311"/>
      <w:r w:rsidRPr="00916903">
        <w:t>Inclusions:</w:t>
      </w:r>
      <w:bookmarkEnd w:id="83"/>
    </w:p>
    <w:p w14:paraId="54D80F22" w14:textId="1A8B1FA4" w:rsidR="001C3DC9" w:rsidRDefault="005553F3" w:rsidP="00D767D1">
      <w:pPr>
        <w:pStyle w:val="ListParagraph"/>
        <w:numPr>
          <w:ilvl w:val="0"/>
          <w:numId w:val="19"/>
        </w:numPr>
        <w:spacing w:before="200"/>
        <w:ind w:left="714" w:hanging="357"/>
        <w:rPr>
          <w:rFonts w:cs="Arial"/>
        </w:rPr>
      </w:pPr>
      <w:r>
        <w:rPr>
          <w:rFonts w:cs="Arial"/>
        </w:rPr>
        <w:t>Construction/installation in compliance</w:t>
      </w:r>
      <w:r w:rsidR="001C3DC9" w:rsidRPr="0087724F">
        <w:rPr>
          <w:rFonts w:cs="Arial"/>
        </w:rPr>
        <w:t xml:space="preserve"> </w:t>
      </w:r>
      <w:r w:rsidR="00C56F79">
        <w:rPr>
          <w:rFonts w:cs="Arial"/>
        </w:rPr>
        <w:t xml:space="preserve">of commissioned wastewater management system compliant </w:t>
      </w:r>
      <w:r w:rsidR="001C3DC9" w:rsidRPr="0087724F">
        <w:rPr>
          <w:rFonts w:cs="Arial"/>
        </w:rPr>
        <w:t>with</w:t>
      </w:r>
      <w:r w:rsidR="00A83028">
        <w:rPr>
          <w:rFonts w:cs="Arial"/>
        </w:rPr>
        <w:t xml:space="preserve"> the </w:t>
      </w:r>
      <w:r>
        <w:rPr>
          <w:rFonts w:cs="Arial"/>
        </w:rPr>
        <w:t xml:space="preserve">Australian Standards, </w:t>
      </w:r>
      <w:r w:rsidR="00A83028">
        <w:rPr>
          <w:rFonts w:cs="Arial"/>
        </w:rPr>
        <w:t xml:space="preserve">NCC </w:t>
      </w:r>
      <w:r w:rsidR="00923E9D">
        <w:rPr>
          <w:rFonts w:cs="Arial"/>
        </w:rPr>
        <w:t xml:space="preserve">and </w:t>
      </w:r>
      <w:r w:rsidR="00923E9D" w:rsidRPr="0087724F">
        <w:rPr>
          <w:rFonts w:cs="Arial"/>
        </w:rPr>
        <w:t>‘</w:t>
      </w:r>
      <w:r w:rsidR="001C3DC9" w:rsidRPr="0087724F">
        <w:rPr>
          <w:rFonts w:cs="Arial"/>
        </w:rPr>
        <w:t xml:space="preserve">NTG Minimum Guidelines and Standards’. </w:t>
      </w:r>
    </w:p>
    <w:p w14:paraId="7FC96B2E" w14:textId="6E949790" w:rsidR="001C3DC9" w:rsidRPr="0087724F" w:rsidRDefault="004130D2" w:rsidP="00D767D1">
      <w:pPr>
        <w:pStyle w:val="ListParagraph"/>
        <w:numPr>
          <w:ilvl w:val="0"/>
          <w:numId w:val="19"/>
        </w:numPr>
        <w:spacing w:before="200"/>
        <w:ind w:left="714" w:hanging="357"/>
        <w:rPr>
          <w:rFonts w:cs="Arial"/>
        </w:rPr>
      </w:pPr>
      <w:r>
        <w:rPr>
          <w:rFonts w:cs="Arial"/>
        </w:rPr>
        <w:t>C</w:t>
      </w:r>
      <w:r w:rsidR="001C3DC9" w:rsidRPr="005B7329">
        <w:rPr>
          <w:rFonts w:cs="Arial"/>
        </w:rPr>
        <w:t xml:space="preserve">onsultation with </w:t>
      </w:r>
      <w:r w:rsidR="00A83028">
        <w:rPr>
          <w:rFonts w:cs="Arial"/>
        </w:rPr>
        <w:t>RG</w:t>
      </w:r>
      <w:r w:rsidR="007A5313">
        <w:rPr>
          <w:rFonts w:cs="Arial"/>
        </w:rPr>
        <w:t>RC</w:t>
      </w:r>
      <w:r w:rsidR="001C3DC9" w:rsidRPr="005B7329">
        <w:rPr>
          <w:rFonts w:cs="Arial"/>
        </w:rPr>
        <w:t xml:space="preserve"> staff, and local authorities</w:t>
      </w:r>
      <w:r w:rsidR="00553732" w:rsidRPr="005B7329">
        <w:rPr>
          <w:rFonts w:cs="Arial"/>
        </w:rPr>
        <w:t>.</w:t>
      </w:r>
    </w:p>
    <w:p w14:paraId="6D21D020" w14:textId="49B63CBB" w:rsidR="001C3DC9" w:rsidRPr="00BF5293" w:rsidRDefault="001C3DC9" w:rsidP="00D767D1">
      <w:pPr>
        <w:pStyle w:val="ListParagraph"/>
        <w:numPr>
          <w:ilvl w:val="0"/>
          <w:numId w:val="19"/>
        </w:numPr>
        <w:spacing w:before="200"/>
        <w:ind w:left="714" w:hanging="357"/>
        <w:rPr>
          <w:rFonts w:cs="Arial"/>
        </w:rPr>
      </w:pPr>
      <w:r w:rsidRPr="00BF5293">
        <w:rPr>
          <w:rFonts w:cs="Arial"/>
        </w:rPr>
        <w:t xml:space="preserve">Organise and manage </w:t>
      </w:r>
      <w:r w:rsidR="00A83028">
        <w:rPr>
          <w:rFonts w:cs="Arial"/>
        </w:rPr>
        <w:t>construction</w:t>
      </w:r>
      <w:r w:rsidRPr="00BF5293">
        <w:rPr>
          <w:rFonts w:cs="Arial"/>
        </w:rPr>
        <w:t xml:space="preserve"> development meetings</w:t>
      </w:r>
      <w:r w:rsidR="00553732" w:rsidRPr="00BF5293">
        <w:rPr>
          <w:rFonts w:cs="Arial"/>
        </w:rPr>
        <w:t>.</w:t>
      </w:r>
    </w:p>
    <w:p w14:paraId="453A44C0" w14:textId="77777777" w:rsidR="001C3DC9" w:rsidRDefault="001C3DC9" w:rsidP="00D767D1">
      <w:pPr>
        <w:pStyle w:val="ListParagraph"/>
        <w:numPr>
          <w:ilvl w:val="0"/>
          <w:numId w:val="19"/>
        </w:numPr>
        <w:spacing w:before="200"/>
        <w:ind w:left="714" w:hanging="357"/>
        <w:rPr>
          <w:rFonts w:cs="Arial"/>
        </w:rPr>
      </w:pPr>
      <w:r w:rsidRPr="00BF5293">
        <w:rPr>
          <w:rFonts w:cs="Arial"/>
        </w:rPr>
        <w:t>Cross-check designs and drawings with other related disciplines</w:t>
      </w:r>
      <w:r w:rsidR="00553732" w:rsidRPr="00BF5293">
        <w:rPr>
          <w:rFonts w:cs="Arial"/>
        </w:rPr>
        <w:t>.</w:t>
      </w:r>
    </w:p>
    <w:p w14:paraId="2F811E67" w14:textId="77777777" w:rsidR="00C56F79" w:rsidRPr="00C56F79" w:rsidRDefault="00C56F79" w:rsidP="00C56F79">
      <w:pPr>
        <w:spacing w:before="200"/>
        <w:rPr>
          <w:rFonts w:cs="Arial"/>
        </w:rPr>
      </w:pPr>
    </w:p>
    <w:p w14:paraId="31B5535C" w14:textId="77777777" w:rsidR="001C3DC9" w:rsidRPr="00916903" w:rsidRDefault="001C3DC9">
      <w:pPr>
        <w:pStyle w:val="Heading3"/>
      </w:pPr>
      <w:bookmarkStart w:id="84" w:name="_Toc175139312"/>
      <w:r w:rsidRPr="00916903">
        <w:t>Exclusions:</w:t>
      </w:r>
      <w:bookmarkEnd w:id="84"/>
    </w:p>
    <w:p w14:paraId="144BB595" w14:textId="7259042E" w:rsidR="001C3DC9" w:rsidRDefault="001C3DC9" w:rsidP="00D767D1">
      <w:pPr>
        <w:pStyle w:val="ListParagraph"/>
        <w:numPr>
          <w:ilvl w:val="0"/>
          <w:numId w:val="19"/>
        </w:numPr>
        <w:spacing w:before="200"/>
        <w:ind w:left="714" w:hanging="357"/>
        <w:rPr>
          <w:rFonts w:cs="Arial"/>
        </w:rPr>
      </w:pPr>
      <w:r w:rsidRPr="006720B6">
        <w:rPr>
          <w:rFonts w:cs="Arial"/>
        </w:rPr>
        <w:t xml:space="preserve">Project Management </w:t>
      </w:r>
      <w:r w:rsidR="00CF511D" w:rsidRPr="006720B6">
        <w:rPr>
          <w:rFonts w:cs="Arial"/>
        </w:rPr>
        <w:t xml:space="preserve">– by </w:t>
      </w:r>
      <w:r w:rsidR="00A83028" w:rsidRPr="006720B6">
        <w:rPr>
          <w:rFonts w:cs="Arial"/>
        </w:rPr>
        <w:t>Architectural Water Solutions</w:t>
      </w:r>
      <w:r w:rsidR="003A10FC" w:rsidRPr="006720B6">
        <w:rPr>
          <w:rFonts w:cs="Arial"/>
        </w:rPr>
        <w:t>.</w:t>
      </w:r>
    </w:p>
    <w:p w14:paraId="42F9E44F" w14:textId="77777777" w:rsidR="00F8736A" w:rsidRDefault="00F8736A" w:rsidP="00F8736A">
      <w:pPr>
        <w:spacing w:before="200"/>
        <w:rPr>
          <w:rFonts w:cs="Arial"/>
        </w:rPr>
      </w:pPr>
    </w:p>
    <w:p w14:paraId="3D0D328E" w14:textId="77777777" w:rsidR="001C3DC9" w:rsidRPr="00BF5293" w:rsidRDefault="001C3DC9">
      <w:pPr>
        <w:pStyle w:val="Heading1"/>
        <w:rPr>
          <w:rFonts w:cs="Arial"/>
        </w:rPr>
      </w:pPr>
      <w:bookmarkStart w:id="85" w:name="_Toc336266127"/>
      <w:bookmarkStart w:id="86" w:name="_Toc336417918"/>
      <w:bookmarkStart w:id="87" w:name="_Toc398036421"/>
      <w:bookmarkStart w:id="88" w:name="_Toc399165120"/>
      <w:bookmarkStart w:id="89" w:name="_Toc172877007"/>
      <w:bookmarkStart w:id="90" w:name="_Toc175139313"/>
      <w:r w:rsidRPr="00BF5293">
        <w:rPr>
          <w:rFonts w:cs="Arial"/>
        </w:rPr>
        <w:t>deliver</w:t>
      </w:r>
      <w:bookmarkEnd w:id="85"/>
      <w:bookmarkEnd w:id="86"/>
      <w:bookmarkEnd w:id="87"/>
      <w:bookmarkEnd w:id="88"/>
      <w:r w:rsidRPr="00BF5293">
        <w:rPr>
          <w:rFonts w:cs="Arial"/>
        </w:rPr>
        <w:t>ABLES</w:t>
      </w:r>
      <w:bookmarkEnd w:id="89"/>
      <w:bookmarkEnd w:id="90"/>
    </w:p>
    <w:p w14:paraId="09BA8F9E" w14:textId="59D529B1" w:rsidR="00831373" w:rsidRDefault="001C3DC9">
      <w:pPr>
        <w:rPr>
          <w:rFonts w:cs="Arial"/>
        </w:rPr>
      </w:pPr>
      <w:r w:rsidRPr="006720B6">
        <w:rPr>
          <w:rFonts w:cs="Arial"/>
        </w:rPr>
        <w:t>For all components</w:t>
      </w:r>
      <w:r w:rsidR="00784592" w:rsidRPr="006720B6">
        <w:rPr>
          <w:rFonts w:cs="Arial"/>
        </w:rPr>
        <w:t>,</w:t>
      </w:r>
      <w:r w:rsidRPr="006720B6">
        <w:rPr>
          <w:rFonts w:cs="Arial"/>
        </w:rPr>
        <w:t xml:space="preserve"> the </w:t>
      </w:r>
      <w:r w:rsidR="00F5050F" w:rsidRPr="006720B6">
        <w:rPr>
          <w:rFonts w:cs="Arial"/>
        </w:rPr>
        <w:t>Con</w:t>
      </w:r>
      <w:r w:rsidR="00A00D17" w:rsidRPr="006720B6">
        <w:rPr>
          <w:rFonts w:cs="Arial"/>
        </w:rPr>
        <w:t xml:space="preserve">tractor </w:t>
      </w:r>
      <w:r w:rsidRPr="006720B6">
        <w:rPr>
          <w:rFonts w:cs="Arial"/>
        </w:rPr>
        <w:t xml:space="preserve">shall undertake the </w:t>
      </w:r>
      <w:r w:rsidR="00A00D17" w:rsidRPr="006720B6">
        <w:rPr>
          <w:rFonts w:cs="Arial"/>
        </w:rPr>
        <w:t>construction</w:t>
      </w:r>
      <w:r w:rsidR="00F8736A">
        <w:rPr>
          <w:rFonts w:cs="Arial"/>
        </w:rPr>
        <w:t xml:space="preserve">/installation </w:t>
      </w:r>
      <w:r w:rsidR="00A00D17" w:rsidRPr="006720B6">
        <w:rPr>
          <w:rFonts w:cs="Arial"/>
        </w:rPr>
        <w:t xml:space="preserve">of the new </w:t>
      </w:r>
      <w:r w:rsidR="00F8736A">
        <w:rPr>
          <w:rFonts w:cs="Arial"/>
        </w:rPr>
        <w:t>wastewater management system</w:t>
      </w:r>
      <w:r w:rsidR="00B27559" w:rsidRPr="006720B6">
        <w:rPr>
          <w:rFonts w:cs="Arial"/>
        </w:rPr>
        <w:t xml:space="preserve">, including </w:t>
      </w:r>
      <w:r w:rsidR="00553732" w:rsidRPr="006720B6">
        <w:rPr>
          <w:rFonts w:cs="Arial"/>
        </w:rPr>
        <w:t>t</w:t>
      </w:r>
      <w:r w:rsidRPr="006720B6">
        <w:rPr>
          <w:rFonts w:cs="Arial"/>
        </w:rPr>
        <w:t xml:space="preserve">ender documents as outlined in this Contract. </w:t>
      </w:r>
      <w:r w:rsidR="00B27559" w:rsidRPr="006720B6">
        <w:rPr>
          <w:rFonts w:cs="Arial"/>
        </w:rPr>
        <w:t>It is noted,</w:t>
      </w:r>
      <w:r w:rsidRPr="006720B6">
        <w:rPr>
          <w:rFonts w:cs="Arial"/>
        </w:rPr>
        <w:t xml:space="preserve"> requirements may appear in any one or more of the documents</w:t>
      </w:r>
      <w:r w:rsidR="00B27559" w:rsidRPr="006720B6">
        <w:rPr>
          <w:rFonts w:cs="Arial"/>
        </w:rPr>
        <w:t xml:space="preserve"> contained within this RFT</w:t>
      </w:r>
      <w:r w:rsidRPr="006720B6">
        <w:rPr>
          <w:rFonts w:cs="Arial"/>
        </w:rPr>
        <w:t xml:space="preserve">. </w:t>
      </w:r>
    </w:p>
    <w:p w14:paraId="6BD27FA4" w14:textId="77777777" w:rsidR="00831373" w:rsidRPr="006720B6" w:rsidRDefault="00831373">
      <w:pPr>
        <w:rPr>
          <w:rFonts w:cs="Arial"/>
        </w:rPr>
      </w:pPr>
    </w:p>
    <w:p w14:paraId="20552713" w14:textId="77777777" w:rsidR="001C3DC9" w:rsidRPr="00BF5293" w:rsidRDefault="001C3DC9">
      <w:pPr>
        <w:pStyle w:val="Heading2"/>
        <w:rPr>
          <w:rFonts w:cs="Arial"/>
        </w:rPr>
      </w:pPr>
      <w:bookmarkStart w:id="91" w:name="_Toc175139314"/>
      <w:r w:rsidRPr="00BF5293">
        <w:rPr>
          <w:rFonts w:cs="Arial"/>
        </w:rPr>
        <w:t>DOCUMENTATION</w:t>
      </w:r>
      <w:bookmarkEnd w:id="91"/>
    </w:p>
    <w:p w14:paraId="7DC8D605" w14:textId="77777777" w:rsidR="001C3DC9" w:rsidRPr="00916903" w:rsidRDefault="001C3DC9">
      <w:pPr>
        <w:pStyle w:val="Heading3"/>
      </w:pPr>
      <w:bookmarkStart w:id="92" w:name="_Toc175139315"/>
      <w:r w:rsidRPr="00916903">
        <w:t>Drawings</w:t>
      </w:r>
      <w:bookmarkEnd w:id="92"/>
      <w:r w:rsidRPr="00916903">
        <w:t xml:space="preserve"> </w:t>
      </w:r>
    </w:p>
    <w:p w14:paraId="69768C63" w14:textId="61559F0E" w:rsidR="00546A57" w:rsidRPr="00546A57" w:rsidRDefault="00831373" w:rsidP="00546A57">
      <w:pPr>
        <w:rPr>
          <w:rFonts w:cs="Arial"/>
        </w:rPr>
      </w:pPr>
      <w:r>
        <w:rPr>
          <w:rFonts w:cs="Arial"/>
        </w:rPr>
        <w:t>Refer to the “Issued for Tender” drawings.</w:t>
      </w:r>
    </w:p>
    <w:p w14:paraId="04536C35" w14:textId="77777777" w:rsidR="001C3DC9" w:rsidRPr="00916903" w:rsidRDefault="001C3DC9">
      <w:pPr>
        <w:pStyle w:val="Heading3"/>
      </w:pPr>
      <w:bookmarkStart w:id="93" w:name="_Toc175139316"/>
      <w:r w:rsidRPr="00916903">
        <w:t>Reports</w:t>
      </w:r>
      <w:bookmarkEnd w:id="93"/>
    </w:p>
    <w:p w14:paraId="0F6AEF6B" w14:textId="77777777" w:rsidR="001C3DC9" w:rsidRPr="00BF5293" w:rsidRDefault="001C3DC9">
      <w:pPr>
        <w:rPr>
          <w:rFonts w:cs="Arial"/>
        </w:rPr>
      </w:pPr>
      <w:r w:rsidRPr="0087724F">
        <w:rPr>
          <w:rFonts w:cs="Arial"/>
        </w:rPr>
        <w:t xml:space="preserve">All reports to be prepared on A4 size pages in </w:t>
      </w:r>
      <w:r w:rsidR="00E05B8A" w:rsidRPr="00BF5293">
        <w:rPr>
          <w:rFonts w:cs="Arial"/>
        </w:rPr>
        <w:t xml:space="preserve">‘.pdf’ and </w:t>
      </w:r>
      <w:r w:rsidRPr="00BF5293">
        <w:rPr>
          <w:rFonts w:cs="Arial"/>
        </w:rPr>
        <w:t>Microsoft Word</w:t>
      </w:r>
      <w:r w:rsidR="00D31F78">
        <w:rPr>
          <w:rFonts w:cs="Arial"/>
        </w:rPr>
        <w:t xml:space="preserve"> ‘.doc</w:t>
      </w:r>
      <w:r w:rsidRPr="00BF5293">
        <w:rPr>
          <w:rFonts w:cs="Arial"/>
        </w:rPr>
        <w:t xml:space="preserve">’ format. </w:t>
      </w:r>
    </w:p>
    <w:p w14:paraId="146F9E43" w14:textId="3F76B245" w:rsidR="001C3DC9" w:rsidRDefault="00E92453" w:rsidP="00D767D1">
      <w:pPr>
        <w:numPr>
          <w:ilvl w:val="0"/>
          <w:numId w:val="11"/>
        </w:numPr>
        <w:rPr>
          <w:rFonts w:cs="Arial"/>
        </w:rPr>
      </w:pPr>
      <w:r w:rsidRPr="00BF5293">
        <w:rPr>
          <w:rFonts w:cs="Arial"/>
        </w:rPr>
        <w:t>R</w:t>
      </w:r>
      <w:r w:rsidR="001C3DC9" w:rsidRPr="00BF5293">
        <w:rPr>
          <w:rFonts w:cs="Arial"/>
        </w:rPr>
        <w:t>eport</w:t>
      </w:r>
      <w:r w:rsidRPr="00BF5293">
        <w:rPr>
          <w:rFonts w:cs="Arial"/>
        </w:rPr>
        <w:t>s</w:t>
      </w:r>
      <w:r w:rsidR="001C3DC9" w:rsidRPr="00BF5293">
        <w:rPr>
          <w:rFonts w:cs="Arial"/>
        </w:rPr>
        <w:t xml:space="preserve"> shall document all work carried </w:t>
      </w:r>
      <w:r w:rsidR="00831373">
        <w:rPr>
          <w:rFonts w:cs="Arial"/>
        </w:rPr>
        <w:t>where required to keep the client informed</w:t>
      </w:r>
      <w:r w:rsidR="001C3DC9" w:rsidRPr="00BF5293">
        <w:rPr>
          <w:rFonts w:cs="Arial"/>
        </w:rPr>
        <w:t xml:space="preserve"> and submitted at </w:t>
      </w:r>
      <w:r w:rsidR="00784592" w:rsidRPr="00BF5293">
        <w:rPr>
          <w:rFonts w:cs="Arial"/>
        </w:rPr>
        <w:t xml:space="preserve">all </w:t>
      </w:r>
      <w:r w:rsidR="001C3DC9" w:rsidRPr="00BF5293">
        <w:rPr>
          <w:rFonts w:cs="Arial"/>
        </w:rPr>
        <w:t>stages of the project.</w:t>
      </w:r>
    </w:p>
    <w:p w14:paraId="6D66B648" w14:textId="77777777" w:rsidR="00C56F79" w:rsidRDefault="00C56F79" w:rsidP="00C56F79">
      <w:pPr>
        <w:rPr>
          <w:rFonts w:cs="Arial"/>
        </w:rPr>
      </w:pPr>
    </w:p>
    <w:p w14:paraId="1ED44A2D" w14:textId="77777777" w:rsidR="00C56F79" w:rsidRPr="00BF5293" w:rsidRDefault="00C56F79" w:rsidP="00C56F79">
      <w:pPr>
        <w:rPr>
          <w:rFonts w:cs="Arial"/>
        </w:rPr>
      </w:pPr>
    </w:p>
    <w:p w14:paraId="19172145" w14:textId="39FE35C4" w:rsidR="001C3DC9" w:rsidRPr="00BF5293" w:rsidRDefault="00E92453" w:rsidP="00D767D1">
      <w:pPr>
        <w:numPr>
          <w:ilvl w:val="0"/>
          <w:numId w:val="11"/>
        </w:numPr>
        <w:rPr>
          <w:rFonts w:cs="Arial"/>
        </w:rPr>
      </w:pPr>
      <w:r w:rsidRPr="00BF5293">
        <w:rPr>
          <w:rFonts w:cs="Arial"/>
        </w:rPr>
        <w:lastRenderedPageBreak/>
        <w:t>Reports</w:t>
      </w:r>
      <w:r w:rsidR="001C3DC9" w:rsidRPr="00BF5293">
        <w:rPr>
          <w:rFonts w:cs="Arial"/>
        </w:rPr>
        <w:t xml:space="preserve"> shall include photographs, diagrams</w:t>
      </w:r>
      <w:r w:rsidR="00831373">
        <w:rPr>
          <w:rFonts w:cs="Arial"/>
        </w:rPr>
        <w:t xml:space="preserve"> and</w:t>
      </w:r>
      <w:r w:rsidR="001C3DC9" w:rsidRPr="00BF5293">
        <w:rPr>
          <w:rFonts w:cs="Arial"/>
        </w:rPr>
        <w:t xml:space="preserve"> plans, as required to adequately describe the project</w:t>
      </w:r>
      <w:r w:rsidR="00835B62">
        <w:rPr>
          <w:rFonts w:cs="Arial"/>
        </w:rPr>
        <w:t>.</w:t>
      </w:r>
    </w:p>
    <w:p w14:paraId="14696C39" w14:textId="216C27BA" w:rsidR="001C3DC9" w:rsidRPr="005B7329" w:rsidRDefault="00835B62" w:rsidP="00546A57">
      <w:pPr>
        <w:pStyle w:val="Heading3"/>
      </w:pPr>
      <w:bookmarkStart w:id="94" w:name="_Toc175139317"/>
      <w:r>
        <w:t>Document</w:t>
      </w:r>
      <w:r w:rsidR="001C3DC9" w:rsidRPr="0087724F">
        <w:t xml:space="preserve"> Handover</w:t>
      </w:r>
      <w:bookmarkEnd w:id="94"/>
    </w:p>
    <w:p w14:paraId="2B6990AA" w14:textId="31F6FA21" w:rsidR="001C3DC9" w:rsidRPr="00BF5293" w:rsidRDefault="001C3DC9">
      <w:pPr>
        <w:rPr>
          <w:rFonts w:cs="Arial"/>
        </w:rPr>
      </w:pPr>
      <w:r w:rsidRPr="0087724F">
        <w:rPr>
          <w:rFonts w:cs="Arial"/>
        </w:rPr>
        <w:t xml:space="preserve">On completion of the Consultancy and prior to final payment, the </w:t>
      </w:r>
      <w:r w:rsidR="00835B62">
        <w:rPr>
          <w:rFonts w:cs="Arial"/>
        </w:rPr>
        <w:t>Building Contractor</w:t>
      </w:r>
      <w:r w:rsidR="00E05B8A" w:rsidRPr="00BF5293">
        <w:rPr>
          <w:rFonts w:cs="Arial"/>
        </w:rPr>
        <w:t xml:space="preserve"> </w:t>
      </w:r>
      <w:r w:rsidRPr="00BF5293">
        <w:rPr>
          <w:rFonts w:cs="Arial"/>
        </w:rPr>
        <w:t>shall deliver the following files:</w:t>
      </w:r>
    </w:p>
    <w:p w14:paraId="0BDF87F4" w14:textId="11F0CCF6" w:rsidR="001C3DC9" w:rsidRDefault="001C3DC9" w:rsidP="00D767D1">
      <w:pPr>
        <w:numPr>
          <w:ilvl w:val="0"/>
          <w:numId w:val="10"/>
        </w:numPr>
        <w:rPr>
          <w:rFonts w:cs="Arial"/>
        </w:rPr>
      </w:pPr>
      <w:r w:rsidRPr="00BF5293">
        <w:rPr>
          <w:rFonts w:cs="Arial"/>
        </w:rPr>
        <w:t xml:space="preserve">Contract </w:t>
      </w:r>
      <w:r w:rsidR="00627DEB">
        <w:rPr>
          <w:rFonts w:cs="Arial"/>
        </w:rPr>
        <w:t>d</w:t>
      </w:r>
      <w:r w:rsidR="00627DEB" w:rsidRPr="00BF5293">
        <w:rPr>
          <w:rFonts w:cs="Arial"/>
        </w:rPr>
        <w:t xml:space="preserve">rawings </w:t>
      </w:r>
      <w:r w:rsidR="00671D57">
        <w:rPr>
          <w:rFonts w:cs="Arial"/>
        </w:rPr>
        <w:t xml:space="preserve">with accurate </w:t>
      </w:r>
      <w:proofErr w:type="gramStart"/>
      <w:r w:rsidR="00671D57">
        <w:rPr>
          <w:rFonts w:cs="Arial"/>
        </w:rPr>
        <w:t>as-built</w:t>
      </w:r>
      <w:proofErr w:type="gramEnd"/>
      <w:r w:rsidR="00671D57">
        <w:rPr>
          <w:rFonts w:cs="Arial"/>
        </w:rPr>
        <w:t xml:space="preserve"> information.</w:t>
      </w:r>
      <w:r w:rsidRPr="00BF5293">
        <w:rPr>
          <w:rFonts w:cs="Arial"/>
        </w:rPr>
        <w:t>pdf</w:t>
      </w:r>
      <w:r w:rsidR="00E05B8A" w:rsidRPr="00BF5293">
        <w:rPr>
          <w:rFonts w:cs="Arial"/>
        </w:rPr>
        <w:t>’</w:t>
      </w:r>
      <w:r w:rsidR="00C56F79">
        <w:rPr>
          <w:rFonts w:cs="Arial"/>
        </w:rPr>
        <w:t xml:space="preserve"> (showing depth and location)</w:t>
      </w:r>
    </w:p>
    <w:p w14:paraId="7F6B5FF7" w14:textId="1D200168" w:rsidR="00831373" w:rsidRDefault="00831373" w:rsidP="00D767D1">
      <w:pPr>
        <w:numPr>
          <w:ilvl w:val="0"/>
          <w:numId w:val="10"/>
        </w:numPr>
        <w:rPr>
          <w:rFonts w:cs="Arial"/>
        </w:rPr>
      </w:pPr>
      <w:r>
        <w:rPr>
          <w:rFonts w:cs="Arial"/>
        </w:rPr>
        <w:t>Construction certification documents.</w:t>
      </w:r>
    </w:p>
    <w:p w14:paraId="676CA87D" w14:textId="28ECD3B1" w:rsidR="00831373" w:rsidRPr="00BF5293" w:rsidRDefault="00831373" w:rsidP="00D767D1">
      <w:pPr>
        <w:numPr>
          <w:ilvl w:val="0"/>
          <w:numId w:val="10"/>
        </w:numPr>
        <w:rPr>
          <w:rFonts w:cs="Arial"/>
        </w:rPr>
      </w:pPr>
      <w:r>
        <w:rPr>
          <w:rFonts w:cs="Arial"/>
        </w:rPr>
        <w:t xml:space="preserve">Local </w:t>
      </w:r>
      <w:r w:rsidR="003419B0">
        <w:rPr>
          <w:rFonts w:cs="Arial"/>
        </w:rPr>
        <w:t>Council</w:t>
      </w:r>
      <w:r>
        <w:rPr>
          <w:rFonts w:cs="Arial"/>
        </w:rPr>
        <w:t xml:space="preserve"> </w:t>
      </w:r>
      <w:r w:rsidR="003419B0">
        <w:rPr>
          <w:rFonts w:cs="Arial"/>
        </w:rPr>
        <w:t>clearance documents.</w:t>
      </w:r>
    </w:p>
    <w:p w14:paraId="72AC8F54" w14:textId="77777777" w:rsidR="001C3DC9" w:rsidRPr="00BF5293" w:rsidRDefault="001C3DC9">
      <w:pPr>
        <w:pStyle w:val="Heading2"/>
        <w:rPr>
          <w:rFonts w:cs="Arial"/>
        </w:rPr>
      </w:pPr>
      <w:bookmarkStart w:id="95" w:name="_Toc175139318"/>
      <w:r w:rsidRPr="00BF5293">
        <w:rPr>
          <w:rFonts w:cs="Arial"/>
        </w:rPr>
        <w:t>project meetings</w:t>
      </w:r>
      <w:bookmarkEnd w:id="95"/>
    </w:p>
    <w:p w14:paraId="6103843F" w14:textId="06BBA419" w:rsidR="00671D57" w:rsidRPr="006720B6" w:rsidRDefault="007456BE" w:rsidP="00671D57">
      <w:pPr>
        <w:rPr>
          <w:rFonts w:cs="Arial"/>
        </w:rPr>
      </w:pPr>
      <w:r w:rsidRPr="006720B6">
        <w:rPr>
          <w:rFonts w:cs="Arial"/>
        </w:rPr>
        <w:t>P</w:t>
      </w:r>
      <w:r w:rsidR="001C3DC9" w:rsidRPr="006720B6">
        <w:rPr>
          <w:rFonts w:cs="Arial"/>
        </w:rPr>
        <w:t>roject meetings</w:t>
      </w:r>
      <w:r w:rsidRPr="006720B6">
        <w:rPr>
          <w:rFonts w:cs="Arial"/>
        </w:rPr>
        <w:t xml:space="preserve"> will </w:t>
      </w:r>
      <w:r w:rsidR="001C3DC9" w:rsidRPr="006720B6">
        <w:rPr>
          <w:rFonts w:cs="Arial"/>
        </w:rPr>
        <w:t xml:space="preserve">be planned and facilitated by the </w:t>
      </w:r>
      <w:r w:rsidR="00671D57" w:rsidRPr="006720B6">
        <w:rPr>
          <w:rFonts w:cs="Arial"/>
        </w:rPr>
        <w:t>RG</w:t>
      </w:r>
      <w:r w:rsidR="007A5313" w:rsidRPr="006720B6">
        <w:rPr>
          <w:rFonts w:cs="Arial"/>
        </w:rPr>
        <w:t>RC</w:t>
      </w:r>
      <w:r w:rsidR="001C3DC9" w:rsidRPr="006720B6">
        <w:rPr>
          <w:rFonts w:cs="Arial"/>
        </w:rPr>
        <w:t xml:space="preserve"> and </w:t>
      </w:r>
      <w:r w:rsidRPr="006720B6">
        <w:rPr>
          <w:rFonts w:cs="Arial"/>
        </w:rPr>
        <w:t xml:space="preserve">required </w:t>
      </w:r>
      <w:r w:rsidR="001C3DC9" w:rsidRPr="006720B6">
        <w:rPr>
          <w:rFonts w:cs="Arial"/>
        </w:rPr>
        <w:t xml:space="preserve">stakeholders </w:t>
      </w:r>
      <w:r w:rsidRPr="006720B6">
        <w:rPr>
          <w:rFonts w:cs="Arial"/>
        </w:rPr>
        <w:t xml:space="preserve">throughout the project. </w:t>
      </w:r>
      <w:r w:rsidR="002A141E" w:rsidRPr="006720B6">
        <w:rPr>
          <w:rFonts w:cs="Arial"/>
        </w:rPr>
        <w:t xml:space="preserve">The aim of project meetings </w:t>
      </w:r>
      <w:r w:rsidR="00671D57" w:rsidRPr="006720B6">
        <w:rPr>
          <w:rFonts w:cs="Arial"/>
        </w:rPr>
        <w:t xml:space="preserve">is </w:t>
      </w:r>
      <w:r w:rsidR="001C3DC9" w:rsidRPr="006720B6">
        <w:rPr>
          <w:rFonts w:cs="Arial"/>
        </w:rPr>
        <w:t>to</w:t>
      </w:r>
      <w:r w:rsidR="002A141E" w:rsidRPr="006720B6">
        <w:rPr>
          <w:rFonts w:cs="Arial"/>
        </w:rPr>
        <w:t xml:space="preserve"> develop the project </w:t>
      </w:r>
      <w:r w:rsidR="00671D57" w:rsidRPr="006720B6">
        <w:rPr>
          <w:rFonts w:cs="Arial"/>
        </w:rPr>
        <w:t>fluently</w:t>
      </w:r>
      <w:r w:rsidR="002A141E" w:rsidRPr="006720B6">
        <w:rPr>
          <w:rFonts w:cs="Arial"/>
        </w:rPr>
        <w:t>.</w:t>
      </w:r>
      <w:r w:rsidR="001C3DC9" w:rsidRPr="006720B6">
        <w:rPr>
          <w:rFonts w:cs="Arial"/>
        </w:rPr>
        <w:t xml:space="preserve"> </w:t>
      </w:r>
      <w:r w:rsidR="00546A57" w:rsidRPr="006720B6">
        <w:rPr>
          <w:rFonts w:cs="Arial"/>
        </w:rPr>
        <w:t xml:space="preserve">These meetings </w:t>
      </w:r>
      <w:r w:rsidR="00671D57" w:rsidRPr="006720B6">
        <w:rPr>
          <w:rFonts w:cs="Arial"/>
        </w:rPr>
        <w:t xml:space="preserve">will include a ‘start-up’ and </w:t>
      </w:r>
      <w:r w:rsidR="00546A57" w:rsidRPr="006720B6">
        <w:rPr>
          <w:rFonts w:cs="Arial"/>
        </w:rPr>
        <w:t xml:space="preserve">can occur </w:t>
      </w:r>
      <w:r w:rsidR="003419B0">
        <w:rPr>
          <w:rFonts w:cs="Arial"/>
        </w:rPr>
        <w:t>weekly</w:t>
      </w:r>
      <w:r w:rsidR="00546A57" w:rsidRPr="006720B6">
        <w:rPr>
          <w:rFonts w:cs="Arial"/>
        </w:rPr>
        <w:t xml:space="preserve"> depending on the performance of the </w:t>
      </w:r>
      <w:r w:rsidR="00671D57" w:rsidRPr="006720B6">
        <w:rPr>
          <w:rFonts w:cs="Arial"/>
        </w:rPr>
        <w:t>building contractor</w:t>
      </w:r>
      <w:r w:rsidR="00546A57" w:rsidRPr="006720B6">
        <w:rPr>
          <w:rFonts w:cs="Arial"/>
        </w:rPr>
        <w:t xml:space="preserve"> and progress of the project. All </w:t>
      </w:r>
      <w:r w:rsidR="00B94316">
        <w:rPr>
          <w:rFonts w:cs="Arial"/>
        </w:rPr>
        <w:t xml:space="preserve">“in-person” </w:t>
      </w:r>
      <w:r w:rsidR="00546A57" w:rsidRPr="006720B6">
        <w:rPr>
          <w:rFonts w:cs="Arial"/>
        </w:rPr>
        <w:t xml:space="preserve">meetings for this project will be held </w:t>
      </w:r>
      <w:r w:rsidR="00671D57" w:rsidRPr="006720B6">
        <w:rPr>
          <w:rFonts w:cs="Arial"/>
        </w:rPr>
        <w:t xml:space="preserve">at the local RGRC council office </w:t>
      </w:r>
      <w:r w:rsidR="00546A57" w:rsidRPr="006720B6">
        <w:rPr>
          <w:rFonts w:cs="Arial"/>
        </w:rPr>
        <w:t xml:space="preserve">in </w:t>
      </w:r>
      <w:r w:rsidR="003419B0">
        <w:rPr>
          <w:rFonts w:cs="Arial"/>
        </w:rPr>
        <w:t>Mataranka</w:t>
      </w:r>
      <w:r w:rsidR="00546A57" w:rsidRPr="006720B6">
        <w:rPr>
          <w:rFonts w:cs="Arial"/>
        </w:rPr>
        <w:t xml:space="preserve">. </w:t>
      </w:r>
    </w:p>
    <w:p w14:paraId="4E04C8B5" w14:textId="0103E279" w:rsidR="001C3DC9" w:rsidRPr="006720B6" w:rsidRDefault="002A141E">
      <w:pPr>
        <w:rPr>
          <w:rFonts w:cs="Arial"/>
        </w:rPr>
      </w:pPr>
      <w:r w:rsidRPr="006720B6">
        <w:rPr>
          <w:rFonts w:cs="Arial"/>
        </w:rPr>
        <w:t>C</w:t>
      </w:r>
      <w:r w:rsidR="001C3DC9" w:rsidRPr="006720B6">
        <w:rPr>
          <w:rFonts w:cs="Arial"/>
        </w:rPr>
        <w:t xml:space="preserve">opies of </w:t>
      </w:r>
      <w:r w:rsidR="00A00D17" w:rsidRPr="006720B6">
        <w:rPr>
          <w:rFonts w:cs="Arial"/>
        </w:rPr>
        <w:t xml:space="preserve">meeting minutes, </w:t>
      </w:r>
      <w:r w:rsidR="001C3DC9" w:rsidRPr="006720B6">
        <w:rPr>
          <w:rFonts w:cs="Arial"/>
        </w:rPr>
        <w:t>correspondence and all discussions with service authorities or third parties</w:t>
      </w:r>
      <w:r w:rsidRPr="006720B6">
        <w:rPr>
          <w:rFonts w:cs="Arial"/>
        </w:rPr>
        <w:t xml:space="preserve"> must be provided to the Principal’s Representative</w:t>
      </w:r>
      <w:r w:rsidR="001C3DC9" w:rsidRPr="006720B6">
        <w:rPr>
          <w:rFonts w:cs="Arial"/>
        </w:rPr>
        <w:t>.</w:t>
      </w:r>
    </w:p>
    <w:p w14:paraId="0E2EE82D" w14:textId="77777777" w:rsidR="001C3DC9" w:rsidRPr="00BF5293" w:rsidRDefault="00D943A2">
      <w:pPr>
        <w:pStyle w:val="Heading2"/>
        <w:rPr>
          <w:rFonts w:cs="Arial"/>
        </w:rPr>
      </w:pPr>
      <w:bookmarkStart w:id="96" w:name="_Toc388855997"/>
      <w:bookmarkStart w:id="97" w:name="_Toc175139319"/>
      <w:r w:rsidRPr="00BF5293">
        <w:rPr>
          <w:rFonts w:cs="Arial"/>
        </w:rPr>
        <w:t>Coordination, Q</w:t>
      </w:r>
      <w:r w:rsidR="000704B7">
        <w:rPr>
          <w:rFonts w:cs="Arial"/>
        </w:rPr>
        <w:t xml:space="preserve">uality </w:t>
      </w:r>
      <w:r w:rsidRPr="00BF5293">
        <w:rPr>
          <w:rFonts w:cs="Arial"/>
        </w:rPr>
        <w:t>A</w:t>
      </w:r>
      <w:r w:rsidR="000704B7">
        <w:rPr>
          <w:rFonts w:cs="Arial"/>
        </w:rPr>
        <w:t>ssurance</w:t>
      </w:r>
      <w:r w:rsidRPr="00BF5293">
        <w:rPr>
          <w:rFonts w:cs="Arial"/>
        </w:rPr>
        <w:t xml:space="preserve"> and </w:t>
      </w:r>
      <w:r w:rsidR="001C3DC9" w:rsidRPr="00BF5293">
        <w:rPr>
          <w:rFonts w:cs="Arial"/>
        </w:rPr>
        <w:t>Design Checking</w:t>
      </w:r>
      <w:bookmarkEnd w:id="96"/>
      <w:bookmarkEnd w:id="97"/>
    </w:p>
    <w:p w14:paraId="2EC2D4F9" w14:textId="37943B40" w:rsidR="001C3DC9" w:rsidRPr="00BF5293" w:rsidRDefault="00D943A2" w:rsidP="00671D57">
      <w:pPr>
        <w:rPr>
          <w:rFonts w:cs="Arial"/>
        </w:rPr>
      </w:pPr>
      <w:r w:rsidRPr="00BF5293">
        <w:rPr>
          <w:rFonts w:cs="Arial"/>
        </w:rPr>
        <w:t xml:space="preserve">It is the responsibility of the </w:t>
      </w:r>
      <w:r w:rsidR="003419B0">
        <w:rPr>
          <w:rFonts w:cs="Arial"/>
        </w:rPr>
        <w:t>Plumbing</w:t>
      </w:r>
      <w:r w:rsidR="00671D57">
        <w:rPr>
          <w:rFonts w:cs="Arial"/>
        </w:rPr>
        <w:t xml:space="preserve"> </w:t>
      </w:r>
      <w:r w:rsidRPr="00BF5293">
        <w:rPr>
          <w:rFonts w:cs="Arial"/>
        </w:rPr>
        <w:t>Con</w:t>
      </w:r>
      <w:r w:rsidR="00671D57">
        <w:rPr>
          <w:rFonts w:cs="Arial"/>
        </w:rPr>
        <w:t>tractor to</w:t>
      </w:r>
      <w:r w:rsidRPr="00BF5293">
        <w:rPr>
          <w:rFonts w:cs="Arial"/>
        </w:rPr>
        <w:t xml:space="preserve"> make sure all drawings, documents, specifications and schedules are </w:t>
      </w:r>
      <w:r w:rsidR="00671D57">
        <w:rPr>
          <w:rFonts w:cs="Arial"/>
        </w:rPr>
        <w:t xml:space="preserve">checked during the tender period to highlight </w:t>
      </w:r>
      <w:r w:rsidRPr="00BF5293">
        <w:rPr>
          <w:rFonts w:cs="Arial"/>
        </w:rPr>
        <w:t xml:space="preserve">errors and omissions. </w:t>
      </w:r>
    </w:p>
    <w:p w14:paraId="7A6A6FF3" w14:textId="25716572" w:rsidR="0005501C" w:rsidRDefault="00D943A2">
      <w:pPr>
        <w:rPr>
          <w:rFonts w:cs="Arial"/>
        </w:rPr>
      </w:pPr>
      <w:r w:rsidRPr="00BF5293">
        <w:rPr>
          <w:rFonts w:cs="Arial"/>
        </w:rPr>
        <w:t xml:space="preserve">The </w:t>
      </w:r>
      <w:proofErr w:type="gramStart"/>
      <w:r w:rsidRPr="00BF5293">
        <w:rPr>
          <w:rFonts w:cs="Arial"/>
        </w:rPr>
        <w:t>Principal</w:t>
      </w:r>
      <w:proofErr w:type="gramEnd"/>
      <w:r w:rsidRPr="00BF5293">
        <w:rPr>
          <w:rFonts w:cs="Arial"/>
        </w:rPr>
        <w:t xml:space="preserve"> will not be responsible for any variations or extensions of time as a result of errors and/or omissions.</w:t>
      </w:r>
    </w:p>
    <w:p w14:paraId="6812B62E" w14:textId="60FF6F1C" w:rsidR="002D1725" w:rsidRDefault="001C3DC9">
      <w:pPr>
        <w:rPr>
          <w:rFonts w:cs="Arial"/>
        </w:rPr>
      </w:pPr>
      <w:r w:rsidRPr="00BF5293">
        <w:rPr>
          <w:rFonts w:cs="Arial"/>
        </w:rPr>
        <w:t xml:space="preserve">Any design variations or corrections required during </w:t>
      </w:r>
      <w:r w:rsidR="00D943A2" w:rsidRPr="00BF5293">
        <w:rPr>
          <w:rFonts w:cs="Arial"/>
        </w:rPr>
        <w:t xml:space="preserve">tender and </w:t>
      </w:r>
      <w:r w:rsidRPr="00BF5293">
        <w:rPr>
          <w:rFonts w:cs="Arial"/>
        </w:rPr>
        <w:t xml:space="preserve">construction </w:t>
      </w:r>
      <w:proofErr w:type="gramStart"/>
      <w:r w:rsidRPr="00BF5293">
        <w:rPr>
          <w:rFonts w:cs="Arial"/>
          <w:iCs/>
        </w:rPr>
        <w:t>as a result of</w:t>
      </w:r>
      <w:proofErr w:type="gramEnd"/>
      <w:r w:rsidRPr="00BF5293">
        <w:rPr>
          <w:rFonts w:cs="Arial"/>
          <w:iCs/>
        </w:rPr>
        <w:t xml:space="preserve"> design errors or omissions</w:t>
      </w:r>
      <w:r w:rsidRPr="00BF5293">
        <w:rPr>
          <w:rFonts w:cs="Arial"/>
        </w:rPr>
        <w:t xml:space="preserve"> shall be the responsibility of the </w:t>
      </w:r>
      <w:r w:rsidR="00FB18B9" w:rsidRPr="001B04C9">
        <w:rPr>
          <w:rFonts w:cs="Arial"/>
        </w:rPr>
        <w:t xml:space="preserve">Principal Design </w:t>
      </w:r>
      <w:r w:rsidRPr="001B04C9">
        <w:rPr>
          <w:rFonts w:cs="Arial"/>
        </w:rPr>
        <w:t>Consultant to amend and correct at the cost of the</w:t>
      </w:r>
      <w:r w:rsidR="00FB18B9" w:rsidRPr="001B04C9">
        <w:rPr>
          <w:rFonts w:cs="Arial"/>
        </w:rPr>
        <w:t xml:space="preserve"> Design </w:t>
      </w:r>
      <w:r w:rsidRPr="001B04C9">
        <w:rPr>
          <w:rFonts w:cs="Arial"/>
        </w:rPr>
        <w:t>Consultant.</w:t>
      </w:r>
      <w:r w:rsidR="003419B0">
        <w:rPr>
          <w:rFonts w:cs="Arial"/>
        </w:rPr>
        <w:t xml:space="preserve"> </w:t>
      </w:r>
    </w:p>
    <w:p w14:paraId="1BA71D50" w14:textId="61460F66" w:rsidR="00D943A2" w:rsidRDefault="00FF0197">
      <w:pPr>
        <w:rPr>
          <w:rFonts w:cs="Arial"/>
        </w:rPr>
      </w:pPr>
      <w:r w:rsidRPr="00BF5293">
        <w:rPr>
          <w:rFonts w:cs="Arial"/>
        </w:rPr>
        <w:t xml:space="preserve">In the tender submission, the </w:t>
      </w:r>
      <w:bookmarkStart w:id="98" w:name="_Hlk168380375"/>
      <w:r w:rsidR="00C56F79">
        <w:rPr>
          <w:rFonts w:cs="Arial"/>
        </w:rPr>
        <w:t>Plumbing</w:t>
      </w:r>
      <w:r w:rsidR="0005501C">
        <w:rPr>
          <w:rFonts w:cs="Arial"/>
        </w:rPr>
        <w:t xml:space="preserve"> Contractor</w:t>
      </w:r>
      <w:r w:rsidRPr="00BF5293">
        <w:rPr>
          <w:rFonts w:cs="Arial"/>
        </w:rPr>
        <w:t xml:space="preserve"> </w:t>
      </w:r>
      <w:bookmarkEnd w:id="98"/>
      <w:r w:rsidRPr="00BF5293">
        <w:rPr>
          <w:rFonts w:cs="Arial"/>
        </w:rPr>
        <w:t xml:space="preserve">must detail </w:t>
      </w:r>
      <w:r w:rsidR="000704B7">
        <w:rPr>
          <w:rFonts w:cs="Arial"/>
        </w:rPr>
        <w:t>its</w:t>
      </w:r>
      <w:r w:rsidR="000704B7" w:rsidRPr="00BF5293">
        <w:rPr>
          <w:rFonts w:cs="Arial"/>
        </w:rPr>
        <w:t xml:space="preserve"> </w:t>
      </w:r>
      <w:r w:rsidRPr="00BF5293">
        <w:rPr>
          <w:rFonts w:cs="Arial"/>
        </w:rPr>
        <w:t xml:space="preserve">quality assurance and coordination process. The </w:t>
      </w:r>
      <w:r w:rsidR="00C56F79">
        <w:rPr>
          <w:rFonts w:cs="Arial"/>
        </w:rPr>
        <w:t>Plumb</w:t>
      </w:r>
      <w:r w:rsidR="0005501C" w:rsidRPr="0005501C">
        <w:rPr>
          <w:rFonts w:cs="Arial"/>
        </w:rPr>
        <w:t xml:space="preserve">ing Contractor </w:t>
      </w:r>
      <w:r w:rsidRPr="00BF5293">
        <w:rPr>
          <w:rFonts w:cs="Arial"/>
        </w:rPr>
        <w:t xml:space="preserve">must demonstrate how </w:t>
      </w:r>
      <w:r w:rsidR="000704B7">
        <w:rPr>
          <w:rFonts w:cs="Arial"/>
        </w:rPr>
        <w:t>it</w:t>
      </w:r>
      <w:r w:rsidR="000704B7" w:rsidRPr="00BF5293">
        <w:rPr>
          <w:rFonts w:cs="Arial"/>
        </w:rPr>
        <w:t xml:space="preserve"> </w:t>
      </w:r>
      <w:r w:rsidRPr="00BF5293">
        <w:rPr>
          <w:rFonts w:cs="Arial"/>
        </w:rPr>
        <w:t xml:space="preserve">will manage </w:t>
      </w:r>
      <w:r w:rsidR="000704B7">
        <w:rPr>
          <w:rFonts w:cs="Arial"/>
        </w:rPr>
        <w:t>its</w:t>
      </w:r>
      <w:r w:rsidR="000704B7" w:rsidRPr="00BF5293">
        <w:rPr>
          <w:rFonts w:cs="Arial"/>
        </w:rPr>
        <w:t xml:space="preserve"> </w:t>
      </w:r>
      <w:r w:rsidRPr="00BF5293">
        <w:rPr>
          <w:rFonts w:cs="Arial"/>
        </w:rPr>
        <w:t>sub-con</w:t>
      </w:r>
      <w:r w:rsidR="0005501C">
        <w:rPr>
          <w:rFonts w:cs="Arial"/>
        </w:rPr>
        <w:t>tractor</w:t>
      </w:r>
      <w:r w:rsidRPr="00BF5293">
        <w:rPr>
          <w:rFonts w:cs="Arial"/>
        </w:rPr>
        <w:t xml:space="preserve"> team to make sure all </w:t>
      </w:r>
      <w:r w:rsidR="00127BE2">
        <w:rPr>
          <w:rFonts w:cs="Arial"/>
        </w:rPr>
        <w:t>works are coordinated</w:t>
      </w:r>
      <w:r w:rsidRPr="00BF5293">
        <w:rPr>
          <w:rFonts w:cs="Arial"/>
        </w:rPr>
        <w:t xml:space="preserve">. </w:t>
      </w:r>
    </w:p>
    <w:p w14:paraId="58655680" w14:textId="77777777" w:rsidR="0053183E" w:rsidRDefault="0053183E">
      <w:pPr>
        <w:widowControl/>
        <w:spacing w:after="0"/>
        <w:rPr>
          <w:rFonts w:cs="Arial"/>
        </w:rPr>
      </w:pPr>
    </w:p>
    <w:p w14:paraId="5A75CB29" w14:textId="1A823F36" w:rsidR="001C3DC9" w:rsidRPr="00BF5293" w:rsidRDefault="001C3DC9" w:rsidP="0053183E">
      <w:pPr>
        <w:pStyle w:val="Heading1"/>
        <w:spacing w:before="120"/>
        <w:ind w:left="431" w:hanging="431"/>
        <w:rPr>
          <w:rFonts w:cs="Arial"/>
        </w:rPr>
      </w:pPr>
      <w:bookmarkStart w:id="99" w:name="_Toc172877008"/>
      <w:bookmarkStart w:id="100" w:name="_Toc175139320"/>
      <w:r w:rsidRPr="00BF5293">
        <w:rPr>
          <w:rFonts w:cs="Arial"/>
        </w:rPr>
        <w:t>DELIVERY TIMEFRAME</w:t>
      </w:r>
      <w:bookmarkEnd w:id="99"/>
      <w:bookmarkEnd w:id="100"/>
    </w:p>
    <w:p w14:paraId="766919FE" w14:textId="0684E7E5" w:rsidR="000F62BD" w:rsidRDefault="00B558EF">
      <w:pPr>
        <w:rPr>
          <w:rFonts w:cs="Arial"/>
          <w:b/>
          <w:bCs/>
        </w:rPr>
      </w:pPr>
      <w:r>
        <w:rPr>
          <w:rFonts w:cs="Arial"/>
        </w:rPr>
        <w:t xml:space="preserve">1. </w:t>
      </w:r>
      <w:r w:rsidR="000F62BD" w:rsidRPr="006720B6">
        <w:rPr>
          <w:rFonts w:cs="Arial"/>
        </w:rPr>
        <w:t xml:space="preserve">Completion </w:t>
      </w:r>
      <w:r w:rsidR="000F62BD" w:rsidRPr="000F62BD">
        <w:rPr>
          <w:rFonts w:cs="Arial"/>
        </w:rPr>
        <w:t xml:space="preserve">of all </w:t>
      </w:r>
      <w:r w:rsidR="00127BE2">
        <w:rPr>
          <w:rFonts w:cs="Arial"/>
        </w:rPr>
        <w:t xml:space="preserve">Construction </w:t>
      </w:r>
      <w:r w:rsidR="000F62BD" w:rsidRPr="000F62BD">
        <w:rPr>
          <w:rFonts w:cs="Arial"/>
        </w:rPr>
        <w:t xml:space="preserve">Deliverables from Award of Contract – </w:t>
      </w:r>
      <w:r w:rsidR="003419B0">
        <w:rPr>
          <w:rFonts w:cs="Arial"/>
          <w:b/>
          <w:bCs/>
        </w:rPr>
        <w:t>4</w:t>
      </w:r>
      <w:r w:rsidR="000F62BD" w:rsidRPr="000F62BD">
        <w:rPr>
          <w:rFonts w:cs="Arial"/>
          <w:b/>
          <w:bCs/>
        </w:rPr>
        <w:t xml:space="preserve"> WEEKS</w:t>
      </w:r>
      <w:r w:rsidR="000F62BD">
        <w:rPr>
          <w:rFonts w:cs="Arial"/>
          <w:b/>
          <w:bCs/>
        </w:rPr>
        <w:t xml:space="preserve"> </w:t>
      </w:r>
    </w:p>
    <w:p w14:paraId="37690C96" w14:textId="4A7E288F" w:rsidR="00ED3143" w:rsidRPr="00BF5293" w:rsidRDefault="00ED3143">
      <w:pPr>
        <w:rPr>
          <w:rFonts w:cs="Arial"/>
        </w:rPr>
      </w:pPr>
      <w:r w:rsidRPr="00BF5293">
        <w:rPr>
          <w:rFonts w:cs="Arial"/>
        </w:rPr>
        <w:t xml:space="preserve">As part of the tender submission, the </w:t>
      </w:r>
      <w:r w:rsidR="003419B0">
        <w:rPr>
          <w:rFonts w:cs="Arial"/>
        </w:rPr>
        <w:t>Plumbin</w:t>
      </w:r>
      <w:r w:rsidR="00127BE2">
        <w:rPr>
          <w:rFonts w:cs="Arial"/>
        </w:rPr>
        <w:t>g Contractor</w:t>
      </w:r>
      <w:r w:rsidRPr="00BF5293">
        <w:rPr>
          <w:rFonts w:cs="Arial"/>
        </w:rPr>
        <w:t xml:space="preserve"> must provide a detailed program and methodology detailing how the </w:t>
      </w:r>
      <w:r w:rsidR="00127BE2">
        <w:rPr>
          <w:rFonts w:cs="Arial"/>
        </w:rPr>
        <w:t>project</w:t>
      </w:r>
      <w:r w:rsidRPr="00BF5293">
        <w:rPr>
          <w:rFonts w:cs="Arial"/>
        </w:rPr>
        <w:t xml:space="preserve"> will deliver all </w:t>
      </w:r>
      <w:r w:rsidR="003419B0">
        <w:rPr>
          <w:rFonts w:cs="Arial"/>
        </w:rPr>
        <w:t>d</w:t>
      </w:r>
      <w:r w:rsidRPr="00BF5293">
        <w:rPr>
          <w:rFonts w:cs="Arial"/>
        </w:rPr>
        <w:t>eliverables within the nominated contract duration.</w:t>
      </w:r>
    </w:p>
    <w:p w14:paraId="5414B354" w14:textId="5FD37432" w:rsidR="001C3DC9" w:rsidRPr="00BF5293" w:rsidRDefault="00ED3143">
      <w:pPr>
        <w:rPr>
          <w:rFonts w:cs="Arial"/>
        </w:rPr>
      </w:pPr>
      <w:r w:rsidRPr="00BF5293">
        <w:rPr>
          <w:rFonts w:cs="Arial"/>
        </w:rPr>
        <w:t xml:space="preserve">The </w:t>
      </w:r>
      <w:r w:rsidR="003419B0">
        <w:rPr>
          <w:rFonts w:cs="Arial"/>
        </w:rPr>
        <w:t>Plumb</w:t>
      </w:r>
      <w:r w:rsidR="00127BE2" w:rsidRPr="00127BE2">
        <w:rPr>
          <w:rFonts w:cs="Arial"/>
        </w:rPr>
        <w:t xml:space="preserve">ing Contractor </w:t>
      </w:r>
      <w:r w:rsidRPr="00BF5293">
        <w:rPr>
          <w:rFonts w:cs="Arial"/>
        </w:rPr>
        <w:t>must c</w:t>
      </w:r>
      <w:r w:rsidR="001C3DC9" w:rsidRPr="00BF5293">
        <w:rPr>
          <w:rFonts w:cs="Arial"/>
        </w:rPr>
        <w:t xml:space="preserve">ontinually update </w:t>
      </w:r>
      <w:r w:rsidRPr="00BF5293">
        <w:rPr>
          <w:rFonts w:cs="Arial"/>
        </w:rPr>
        <w:t xml:space="preserve">status and </w:t>
      </w:r>
      <w:r w:rsidR="001C3DC9" w:rsidRPr="00BF5293">
        <w:rPr>
          <w:rFonts w:cs="Arial"/>
        </w:rPr>
        <w:t xml:space="preserve">progress with </w:t>
      </w:r>
      <w:r w:rsidRPr="00BF5293">
        <w:rPr>
          <w:rFonts w:cs="Arial"/>
        </w:rPr>
        <w:t xml:space="preserve">the </w:t>
      </w:r>
      <w:r w:rsidR="001C3DC9" w:rsidRPr="00BF5293">
        <w:rPr>
          <w:rFonts w:cs="Arial"/>
        </w:rPr>
        <w:t xml:space="preserve">Principal’s Representative whilst working towards </w:t>
      </w:r>
      <w:r w:rsidR="009D56D7" w:rsidRPr="00BF5293">
        <w:rPr>
          <w:rFonts w:cs="Arial"/>
        </w:rPr>
        <w:t xml:space="preserve">all </w:t>
      </w:r>
      <w:r w:rsidR="001C3DC9" w:rsidRPr="00BF5293">
        <w:rPr>
          <w:rFonts w:cs="Arial"/>
        </w:rPr>
        <w:t>deliverables.</w:t>
      </w:r>
    </w:p>
    <w:p w14:paraId="39307961" w14:textId="3B890594" w:rsidR="001C3DC9" w:rsidRDefault="001C3DC9">
      <w:pPr>
        <w:rPr>
          <w:rFonts w:cs="Arial"/>
        </w:rPr>
      </w:pPr>
      <w:r w:rsidRPr="00BF5293">
        <w:rPr>
          <w:rFonts w:cs="Arial"/>
        </w:rPr>
        <w:t xml:space="preserve">The </w:t>
      </w:r>
      <w:r w:rsidR="003419B0">
        <w:rPr>
          <w:rFonts w:cs="Arial"/>
        </w:rPr>
        <w:t>Plumbi</w:t>
      </w:r>
      <w:r w:rsidR="00127BE2" w:rsidRPr="00127BE2">
        <w:rPr>
          <w:rFonts w:cs="Arial"/>
        </w:rPr>
        <w:t xml:space="preserve">ng Contractor </w:t>
      </w:r>
      <w:r w:rsidRPr="00BF5293">
        <w:rPr>
          <w:rFonts w:cs="Arial"/>
        </w:rPr>
        <w:t>will be responsible for developing and maintaining a detailed timeline to achieve the required milestones and completion date.</w:t>
      </w:r>
    </w:p>
    <w:p w14:paraId="6D3D3034" w14:textId="77777777" w:rsidR="00C56F79" w:rsidRDefault="00C56F79">
      <w:pPr>
        <w:rPr>
          <w:rFonts w:cs="Arial"/>
        </w:rPr>
      </w:pPr>
    </w:p>
    <w:p w14:paraId="4746AFF8" w14:textId="77777777" w:rsidR="00C56F79" w:rsidRPr="00BF5293" w:rsidRDefault="00C56F79">
      <w:pPr>
        <w:rPr>
          <w:rFonts w:cs="Arial"/>
        </w:rPr>
      </w:pPr>
    </w:p>
    <w:p w14:paraId="13AD4C3E" w14:textId="77F22E0F" w:rsidR="001C3DC9" w:rsidRPr="00BF5293" w:rsidRDefault="003419B0">
      <w:pPr>
        <w:rPr>
          <w:rFonts w:cs="Arial"/>
        </w:rPr>
      </w:pPr>
      <w:r>
        <w:rPr>
          <w:rFonts w:cs="Arial"/>
        </w:rPr>
        <w:lastRenderedPageBreak/>
        <w:t>Included in the tender</w:t>
      </w:r>
      <w:r w:rsidR="001C3DC9" w:rsidRPr="00BF5293">
        <w:rPr>
          <w:rFonts w:cs="Arial"/>
        </w:rPr>
        <w:t xml:space="preserve"> the </w:t>
      </w:r>
      <w:r>
        <w:rPr>
          <w:rFonts w:cs="Arial"/>
        </w:rPr>
        <w:t>Plumb</w:t>
      </w:r>
      <w:r w:rsidR="00127BE2" w:rsidRPr="00127BE2">
        <w:rPr>
          <w:rFonts w:cs="Arial"/>
        </w:rPr>
        <w:t xml:space="preserve">ing Contractor </w:t>
      </w:r>
      <w:r w:rsidR="001C3DC9" w:rsidRPr="00BF5293">
        <w:rPr>
          <w:rFonts w:cs="Arial"/>
        </w:rPr>
        <w:t xml:space="preserve">will provide, for the Principal Representative’s consideration and endorsement, a detailed Gantt chart highlighting all critical milestones, </w:t>
      </w:r>
      <w:r w:rsidR="00127BE2">
        <w:rPr>
          <w:rFonts w:cs="Arial"/>
        </w:rPr>
        <w:t xml:space="preserve">construction </w:t>
      </w:r>
      <w:r w:rsidR="001C3DC9" w:rsidRPr="00BF5293">
        <w:rPr>
          <w:rFonts w:cs="Arial"/>
        </w:rPr>
        <w:t xml:space="preserve">phases, </w:t>
      </w:r>
      <w:r w:rsidR="00127BE2">
        <w:rPr>
          <w:rFonts w:cs="Arial"/>
        </w:rPr>
        <w:t>for</w:t>
      </w:r>
      <w:r w:rsidR="001C3DC9" w:rsidRPr="00BF5293">
        <w:rPr>
          <w:rFonts w:cs="Arial"/>
        </w:rPr>
        <w:t xml:space="preserve"> </w:t>
      </w:r>
      <w:r w:rsidR="00127BE2">
        <w:rPr>
          <w:rFonts w:cs="Arial"/>
        </w:rPr>
        <w:t>RG</w:t>
      </w:r>
      <w:r w:rsidR="007A5313">
        <w:rPr>
          <w:rFonts w:cs="Arial"/>
        </w:rPr>
        <w:t>RC</w:t>
      </w:r>
      <w:r w:rsidR="001C3DC9" w:rsidRPr="00BF5293">
        <w:rPr>
          <w:rFonts w:cs="Arial"/>
        </w:rPr>
        <w:t xml:space="preserve"> reviews and approvals.</w:t>
      </w:r>
    </w:p>
    <w:p w14:paraId="7A529D5E" w14:textId="28C1DCDB" w:rsidR="001C3DC9" w:rsidRPr="00BF5293" w:rsidRDefault="001C3DC9">
      <w:pPr>
        <w:rPr>
          <w:rFonts w:cs="Arial"/>
        </w:rPr>
      </w:pPr>
      <w:r w:rsidRPr="00BF5293">
        <w:rPr>
          <w:rFonts w:cs="Arial"/>
        </w:rPr>
        <w:t xml:space="preserve">The </w:t>
      </w:r>
      <w:r w:rsidR="003419B0">
        <w:rPr>
          <w:rFonts w:cs="Arial"/>
        </w:rPr>
        <w:t>Plumb</w:t>
      </w:r>
      <w:r w:rsidR="00127BE2" w:rsidRPr="00127BE2">
        <w:rPr>
          <w:rFonts w:cs="Arial"/>
        </w:rPr>
        <w:t xml:space="preserve">ing Contractor </w:t>
      </w:r>
      <w:r w:rsidRPr="00BF5293">
        <w:rPr>
          <w:rFonts w:cs="Arial"/>
        </w:rPr>
        <w:t>will endea</w:t>
      </w:r>
      <w:r w:rsidR="00BD78E7" w:rsidRPr="00BF5293">
        <w:rPr>
          <w:rFonts w:cs="Arial"/>
        </w:rPr>
        <w:t xml:space="preserve">vour to adhere to the timelines. </w:t>
      </w:r>
      <w:r w:rsidRPr="00BF5293">
        <w:rPr>
          <w:rFonts w:cs="Arial"/>
        </w:rPr>
        <w:t xml:space="preserve">All changes and amendments </w:t>
      </w:r>
      <w:r w:rsidR="00C335CF" w:rsidRPr="00BF5293">
        <w:rPr>
          <w:rFonts w:cs="Arial"/>
        </w:rPr>
        <w:t>must</w:t>
      </w:r>
      <w:r w:rsidRPr="00BF5293">
        <w:rPr>
          <w:rFonts w:cs="Arial"/>
        </w:rPr>
        <w:t xml:space="preserve"> be confirmed in writing from the Principal’s Representative prior to the commencement of any additional works. </w:t>
      </w:r>
      <w:r w:rsidR="00C335CF" w:rsidRPr="00BF5293">
        <w:rPr>
          <w:rFonts w:cs="Arial"/>
        </w:rPr>
        <w:t xml:space="preserve">All </w:t>
      </w:r>
      <w:r w:rsidRPr="00BF5293">
        <w:rPr>
          <w:rFonts w:cs="Arial"/>
        </w:rPr>
        <w:t xml:space="preserve">Milestones are inclusive of </w:t>
      </w:r>
      <w:r w:rsidR="00127BE2">
        <w:rPr>
          <w:rFonts w:cs="Arial"/>
        </w:rPr>
        <w:t>RG</w:t>
      </w:r>
      <w:r w:rsidR="007A5313">
        <w:rPr>
          <w:rFonts w:cs="Arial"/>
        </w:rPr>
        <w:t>RC</w:t>
      </w:r>
      <w:r w:rsidRPr="00BF5293">
        <w:rPr>
          <w:rFonts w:cs="Arial"/>
        </w:rPr>
        <w:t xml:space="preserve"> reviews, public holidays and shutdowns.</w:t>
      </w:r>
    </w:p>
    <w:p w14:paraId="4E6C1DDA" w14:textId="4EE1A726" w:rsidR="00F57FC6" w:rsidRPr="00BF5293" w:rsidRDefault="00F57FC6">
      <w:pPr>
        <w:rPr>
          <w:rFonts w:cs="Arial"/>
        </w:rPr>
      </w:pPr>
      <w:r w:rsidRPr="00BF5293">
        <w:rPr>
          <w:rFonts w:cs="Arial"/>
        </w:rPr>
        <w:t xml:space="preserve">The following timeframes are indicative only and are subject to the </w:t>
      </w:r>
      <w:proofErr w:type="gramStart"/>
      <w:r w:rsidR="00C335CF" w:rsidRPr="00BF5293">
        <w:rPr>
          <w:rFonts w:cs="Arial"/>
        </w:rPr>
        <w:t>Principal’s</w:t>
      </w:r>
      <w:proofErr w:type="gramEnd"/>
      <w:r w:rsidR="00C335CF" w:rsidRPr="00BF5293">
        <w:rPr>
          <w:rFonts w:cs="Arial"/>
        </w:rPr>
        <w:t xml:space="preserve"> approval of the detailed program provided by </w:t>
      </w:r>
      <w:r w:rsidRPr="00BF5293">
        <w:rPr>
          <w:rFonts w:cs="Arial"/>
        </w:rPr>
        <w:t xml:space="preserve">the </w:t>
      </w:r>
      <w:r w:rsidR="00127BE2" w:rsidRPr="00127BE2">
        <w:rPr>
          <w:rFonts w:cs="Arial"/>
        </w:rPr>
        <w:t>Building Contractor</w:t>
      </w:r>
      <w:r w:rsidRPr="00BF5293">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26"/>
        <w:gridCol w:w="2239"/>
      </w:tblGrid>
      <w:tr w:rsidR="000F62BD" w:rsidRPr="000F62BD" w14:paraId="12464E32" w14:textId="77777777" w:rsidTr="000F62BD">
        <w:trPr>
          <w:tblHeader/>
        </w:trPr>
        <w:tc>
          <w:tcPr>
            <w:tcW w:w="3817" w:type="pct"/>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24C21408" w14:textId="77777777" w:rsidR="001C3DC9" w:rsidRPr="000F62BD" w:rsidRDefault="00744AA2" w:rsidP="001C3DC9">
            <w:pPr>
              <w:rPr>
                <w:rFonts w:cs="Arial"/>
                <w:b/>
                <w:color w:val="FFFFFF" w:themeColor="background1"/>
              </w:rPr>
            </w:pPr>
            <w:r w:rsidRPr="000F62BD">
              <w:rPr>
                <w:rFonts w:cs="Arial"/>
                <w:b/>
                <w:color w:val="FFFFFF" w:themeColor="background1"/>
              </w:rPr>
              <w:t>PROJECT PHASE SCHEDULE</w:t>
            </w:r>
            <w:r w:rsidR="00C335CF" w:rsidRPr="000F62BD">
              <w:rPr>
                <w:rFonts w:cs="Arial"/>
                <w:b/>
                <w:color w:val="FFFFFF" w:themeColor="background1"/>
              </w:rPr>
              <w:t xml:space="preserve"> </w:t>
            </w:r>
          </w:p>
        </w:tc>
        <w:tc>
          <w:tcPr>
            <w:tcW w:w="1183" w:type="pct"/>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14:paraId="44873698" w14:textId="77777777" w:rsidR="001C3DC9" w:rsidRPr="000F62BD" w:rsidRDefault="001C3DC9" w:rsidP="001C3DC9">
            <w:pPr>
              <w:rPr>
                <w:rFonts w:cs="Arial"/>
                <w:b/>
                <w:color w:val="FFFFFF" w:themeColor="background1"/>
              </w:rPr>
            </w:pPr>
            <w:r w:rsidRPr="000F62BD">
              <w:rPr>
                <w:rFonts w:cs="Arial"/>
                <w:b/>
                <w:color w:val="FFFFFF" w:themeColor="background1"/>
              </w:rPr>
              <w:t>FROM AWARD OF CONTRACT:</w:t>
            </w:r>
          </w:p>
        </w:tc>
      </w:tr>
      <w:tr w:rsidR="0069730C" w:rsidRPr="00916903" w14:paraId="5A6477DA" w14:textId="77777777" w:rsidTr="00B141EA">
        <w:trPr>
          <w:trHeight w:val="485"/>
        </w:trPr>
        <w:tc>
          <w:tcPr>
            <w:tcW w:w="3817" w:type="pct"/>
            <w:tcBorders>
              <w:top w:val="single" w:sz="4" w:space="0" w:color="auto"/>
              <w:left w:val="single" w:sz="4" w:space="0" w:color="auto"/>
              <w:bottom w:val="single" w:sz="4" w:space="0" w:color="auto"/>
              <w:right w:val="single" w:sz="4" w:space="0" w:color="auto"/>
            </w:tcBorders>
            <w:hideMark/>
          </w:tcPr>
          <w:p w14:paraId="2E329A00" w14:textId="77777777" w:rsidR="0069730C" w:rsidRPr="00BF5293" w:rsidRDefault="0069730C" w:rsidP="00D7704D">
            <w:pPr>
              <w:rPr>
                <w:rFonts w:cs="Arial"/>
              </w:rPr>
            </w:pPr>
            <w:r w:rsidRPr="0087724F">
              <w:rPr>
                <w:rFonts w:cs="Arial"/>
              </w:rPr>
              <w:t>Award of this Design Contract</w:t>
            </w:r>
          </w:p>
        </w:tc>
        <w:tc>
          <w:tcPr>
            <w:tcW w:w="1183" w:type="pct"/>
            <w:tcBorders>
              <w:top w:val="single" w:sz="4" w:space="0" w:color="auto"/>
              <w:left w:val="single" w:sz="4" w:space="0" w:color="auto"/>
              <w:bottom w:val="single" w:sz="4" w:space="0" w:color="auto"/>
              <w:right w:val="single" w:sz="4" w:space="0" w:color="auto"/>
            </w:tcBorders>
            <w:hideMark/>
          </w:tcPr>
          <w:p w14:paraId="664AB090" w14:textId="77777777" w:rsidR="0069730C" w:rsidRPr="00BF5293" w:rsidRDefault="0069730C" w:rsidP="00D7704D">
            <w:pPr>
              <w:rPr>
                <w:rFonts w:cs="Arial"/>
              </w:rPr>
            </w:pPr>
            <w:r w:rsidRPr="00BF5293">
              <w:rPr>
                <w:rFonts w:cs="Arial"/>
              </w:rPr>
              <w:t>Week 0</w:t>
            </w:r>
          </w:p>
        </w:tc>
      </w:tr>
      <w:tr w:rsidR="0069730C" w:rsidRPr="00916903" w14:paraId="5D15FFE9" w14:textId="77777777" w:rsidTr="00BF5293">
        <w:tc>
          <w:tcPr>
            <w:tcW w:w="3817" w:type="pct"/>
            <w:tcBorders>
              <w:top w:val="single" w:sz="4" w:space="0" w:color="auto"/>
              <w:left w:val="single" w:sz="4" w:space="0" w:color="auto"/>
              <w:bottom w:val="single" w:sz="4" w:space="0" w:color="auto"/>
              <w:right w:val="single" w:sz="4" w:space="0" w:color="auto"/>
            </w:tcBorders>
            <w:hideMark/>
          </w:tcPr>
          <w:p w14:paraId="5B56C37B" w14:textId="3CA57126" w:rsidR="0069730C" w:rsidRPr="00BF5293" w:rsidRDefault="000D7E96" w:rsidP="00D7704D">
            <w:pPr>
              <w:rPr>
                <w:rFonts w:cs="Arial"/>
              </w:rPr>
            </w:pPr>
            <w:r w:rsidRPr="00BF5293">
              <w:rPr>
                <w:rFonts w:cs="Arial"/>
              </w:rPr>
              <w:t>Contract, Scope and</w:t>
            </w:r>
            <w:r w:rsidR="0069730C" w:rsidRPr="00BF5293">
              <w:rPr>
                <w:rFonts w:cs="Arial"/>
              </w:rPr>
              <w:t xml:space="preserve"> Program Verification </w:t>
            </w:r>
            <w:r w:rsidR="00B141EA">
              <w:rPr>
                <w:rFonts w:cs="Arial"/>
              </w:rPr>
              <w:t xml:space="preserve">- including Risk/Procurement </w:t>
            </w:r>
          </w:p>
        </w:tc>
        <w:tc>
          <w:tcPr>
            <w:tcW w:w="1183" w:type="pct"/>
            <w:tcBorders>
              <w:top w:val="single" w:sz="4" w:space="0" w:color="auto"/>
              <w:left w:val="single" w:sz="4" w:space="0" w:color="auto"/>
              <w:bottom w:val="single" w:sz="4" w:space="0" w:color="auto"/>
              <w:right w:val="single" w:sz="4" w:space="0" w:color="auto"/>
            </w:tcBorders>
            <w:hideMark/>
          </w:tcPr>
          <w:p w14:paraId="2A9624FE" w14:textId="0D487AC6" w:rsidR="0069730C" w:rsidRPr="00BF5293" w:rsidRDefault="0069730C" w:rsidP="00D7704D">
            <w:pPr>
              <w:rPr>
                <w:rFonts w:cs="Arial"/>
              </w:rPr>
            </w:pPr>
            <w:r w:rsidRPr="00BF5293">
              <w:rPr>
                <w:rFonts w:cs="Arial"/>
              </w:rPr>
              <w:t>Week 0</w:t>
            </w:r>
            <w:r w:rsidR="00127BE2">
              <w:rPr>
                <w:rFonts w:cs="Arial"/>
              </w:rPr>
              <w:t>1</w:t>
            </w:r>
          </w:p>
        </w:tc>
      </w:tr>
      <w:tr w:rsidR="0069730C" w:rsidRPr="00916903" w14:paraId="73305F08" w14:textId="77777777" w:rsidTr="00BF5293">
        <w:tc>
          <w:tcPr>
            <w:tcW w:w="3817" w:type="pct"/>
            <w:tcBorders>
              <w:top w:val="single" w:sz="4" w:space="0" w:color="auto"/>
              <w:left w:val="single" w:sz="4" w:space="0" w:color="auto"/>
              <w:bottom w:val="single" w:sz="4" w:space="0" w:color="auto"/>
              <w:right w:val="single" w:sz="4" w:space="0" w:color="auto"/>
            </w:tcBorders>
            <w:hideMark/>
          </w:tcPr>
          <w:p w14:paraId="30076D1B" w14:textId="395B386A" w:rsidR="0069730C" w:rsidRPr="00BF5293" w:rsidRDefault="00127BE2" w:rsidP="00D7704D">
            <w:pPr>
              <w:rPr>
                <w:rFonts w:cs="Arial"/>
              </w:rPr>
            </w:pPr>
            <w:r>
              <w:rPr>
                <w:rFonts w:cs="Arial"/>
              </w:rPr>
              <w:t>C</w:t>
            </w:r>
            <w:r w:rsidR="000F62BD" w:rsidRPr="000F62BD">
              <w:rPr>
                <w:rFonts w:cs="Arial"/>
              </w:rPr>
              <w:t xml:space="preserve">omprehensive </w:t>
            </w:r>
            <w:r>
              <w:rPr>
                <w:rFonts w:cs="Arial"/>
              </w:rPr>
              <w:t>Construction Report - 1</w:t>
            </w:r>
          </w:p>
        </w:tc>
        <w:tc>
          <w:tcPr>
            <w:tcW w:w="1183" w:type="pct"/>
            <w:tcBorders>
              <w:top w:val="single" w:sz="4" w:space="0" w:color="auto"/>
              <w:left w:val="single" w:sz="4" w:space="0" w:color="auto"/>
              <w:bottom w:val="single" w:sz="4" w:space="0" w:color="auto"/>
              <w:right w:val="single" w:sz="4" w:space="0" w:color="auto"/>
            </w:tcBorders>
            <w:hideMark/>
          </w:tcPr>
          <w:p w14:paraId="27F16805" w14:textId="00D76DDC" w:rsidR="0069730C" w:rsidRPr="00BF5293" w:rsidRDefault="0069730C" w:rsidP="00D7704D">
            <w:pPr>
              <w:rPr>
                <w:rFonts w:cs="Arial"/>
              </w:rPr>
            </w:pPr>
            <w:r w:rsidRPr="00BF5293">
              <w:rPr>
                <w:rFonts w:cs="Arial"/>
              </w:rPr>
              <w:t xml:space="preserve">Week </w:t>
            </w:r>
            <w:r w:rsidR="000F62BD">
              <w:rPr>
                <w:rFonts w:cs="Arial"/>
              </w:rPr>
              <w:t>0</w:t>
            </w:r>
            <w:r w:rsidR="003419B0">
              <w:rPr>
                <w:rFonts w:cs="Arial"/>
              </w:rPr>
              <w:t>2</w:t>
            </w:r>
          </w:p>
        </w:tc>
      </w:tr>
      <w:tr w:rsidR="0069730C" w:rsidRPr="00916903" w14:paraId="4C764CA8" w14:textId="77777777" w:rsidTr="00BF5293">
        <w:tc>
          <w:tcPr>
            <w:tcW w:w="3817" w:type="pct"/>
            <w:tcBorders>
              <w:top w:val="single" w:sz="4" w:space="0" w:color="auto"/>
              <w:left w:val="single" w:sz="4" w:space="0" w:color="auto"/>
              <w:bottom w:val="single" w:sz="4" w:space="0" w:color="auto"/>
              <w:right w:val="single" w:sz="4" w:space="0" w:color="auto"/>
            </w:tcBorders>
          </w:tcPr>
          <w:p w14:paraId="3FDB0569" w14:textId="77777777" w:rsidR="003419B0" w:rsidRDefault="00127BE2" w:rsidP="003419B0">
            <w:pPr>
              <w:pStyle w:val="NoSpacing"/>
            </w:pPr>
            <w:r w:rsidRPr="00127BE2">
              <w:t xml:space="preserve">Comprehensive Construction Report </w:t>
            </w:r>
            <w:r w:rsidR="003419B0">
              <w:t>–</w:t>
            </w:r>
            <w:r w:rsidRPr="00127BE2">
              <w:t xml:space="preserve"> </w:t>
            </w:r>
            <w:r>
              <w:t>2</w:t>
            </w:r>
            <w:r w:rsidR="003419B0">
              <w:t xml:space="preserve"> </w:t>
            </w:r>
          </w:p>
          <w:p w14:paraId="64FE0268" w14:textId="77777777" w:rsidR="0069730C" w:rsidRDefault="003419B0" w:rsidP="003419B0">
            <w:pPr>
              <w:pStyle w:val="NoSpacing"/>
            </w:pPr>
            <w:r>
              <w:t xml:space="preserve">Construction </w:t>
            </w:r>
            <w:r w:rsidRPr="000F62BD">
              <w:t>(</w:t>
            </w:r>
            <w:r>
              <w:t>9</w:t>
            </w:r>
            <w:r w:rsidRPr="000F62BD">
              <w:t>0%)</w:t>
            </w:r>
            <w:r>
              <w:t xml:space="preserve"> - Final Construction Report</w:t>
            </w:r>
          </w:p>
          <w:p w14:paraId="21BAA03B" w14:textId="593ACD18" w:rsidR="003419B0" w:rsidRPr="00BF5293" w:rsidRDefault="003419B0" w:rsidP="003419B0">
            <w:pPr>
              <w:pStyle w:val="NoSpacing"/>
            </w:pPr>
          </w:p>
        </w:tc>
        <w:tc>
          <w:tcPr>
            <w:tcW w:w="1183" w:type="pct"/>
            <w:tcBorders>
              <w:top w:val="single" w:sz="4" w:space="0" w:color="auto"/>
              <w:left w:val="single" w:sz="4" w:space="0" w:color="auto"/>
              <w:bottom w:val="single" w:sz="4" w:space="0" w:color="auto"/>
              <w:right w:val="single" w:sz="4" w:space="0" w:color="auto"/>
            </w:tcBorders>
          </w:tcPr>
          <w:p w14:paraId="0FA1C7AF" w14:textId="4773E898" w:rsidR="0069730C" w:rsidRPr="00BF5293" w:rsidRDefault="0069730C" w:rsidP="00D7704D">
            <w:pPr>
              <w:rPr>
                <w:rFonts w:cs="Arial"/>
              </w:rPr>
            </w:pPr>
            <w:r w:rsidRPr="00BF5293">
              <w:rPr>
                <w:rFonts w:cs="Arial"/>
              </w:rPr>
              <w:t xml:space="preserve">Week </w:t>
            </w:r>
            <w:r w:rsidR="0084381F">
              <w:rPr>
                <w:rFonts w:cs="Arial"/>
              </w:rPr>
              <w:t>0</w:t>
            </w:r>
            <w:r w:rsidR="003419B0">
              <w:rPr>
                <w:rFonts w:cs="Arial"/>
              </w:rPr>
              <w:t>3</w:t>
            </w:r>
          </w:p>
        </w:tc>
      </w:tr>
      <w:tr w:rsidR="0069730C" w:rsidRPr="00916903" w14:paraId="6F137E00" w14:textId="77777777" w:rsidTr="00BF5293">
        <w:tc>
          <w:tcPr>
            <w:tcW w:w="3817" w:type="pct"/>
            <w:tcBorders>
              <w:top w:val="single" w:sz="4" w:space="0" w:color="auto"/>
              <w:left w:val="single" w:sz="4" w:space="0" w:color="auto"/>
              <w:bottom w:val="single" w:sz="4" w:space="0" w:color="auto"/>
              <w:right w:val="single" w:sz="4" w:space="0" w:color="auto"/>
            </w:tcBorders>
            <w:hideMark/>
          </w:tcPr>
          <w:p w14:paraId="25D61361" w14:textId="3D4337C6" w:rsidR="0069730C" w:rsidRPr="00BF5293" w:rsidRDefault="009250AE" w:rsidP="00D7704D">
            <w:pPr>
              <w:rPr>
                <w:rFonts w:cs="Arial"/>
              </w:rPr>
            </w:pPr>
            <w:r w:rsidRPr="009250AE">
              <w:rPr>
                <w:rFonts w:cs="Arial"/>
                <w:b/>
                <w:bCs/>
              </w:rPr>
              <w:t xml:space="preserve">Final </w:t>
            </w:r>
            <w:r w:rsidRPr="009250AE">
              <w:rPr>
                <w:rFonts w:cs="Arial"/>
              </w:rPr>
              <w:t>–</w:t>
            </w:r>
            <w:r w:rsidR="00F4150A">
              <w:rPr>
                <w:rFonts w:cs="Arial"/>
              </w:rPr>
              <w:t xml:space="preserve"> (</w:t>
            </w:r>
            <w:r w:rsidR="00F7710F">
              <w:rPr>
                <w:rFonts w:cs="Arial"/>
              </w:rPr>
              <w:t>100</w:t>
            </w:r>
            <w:r w:rsidRPr="009250AE">
              <w:rPr>
                <w:rFonts w:cs="Arial"/>
              </w:rPr>
              <w:t>%</w:t>
            </w:r>
            <w:r w:rsidR="00F4150A">
              <w:rPr>
                <w:rFonts w:cs="Arial"/>
              </w:rPr>
              <w:t>) Commissioning, Building Handover, C</w:t>
            </w:r>
            <w:r w:rsidRPr="009250AE">
              <w:rPr>
                <w:rFonts w:cs="Arial"/>
              </w:rPr>
              <w:t>omplete</w:t>
            </w:r>
          </w:p>
        </w:tc>
        <w:tc>
          <w:tcPr>
            <w:tcW w:w="1183" w:type="pct"/>
            <w:tcBorders>
              <w:top w:val="single" w:sz="4" w:space="0" w:color="auto"/>
              <w:left w:val="single" w:sz="4" w:space="0" w:color="auto"/>
              <w:bottom w:val="single" w:sz="4" w:space="0" w:color="auto"/>
              <w:right w:val="single" w:sz="4" w:space="0" w:color="auto"/>
            </w:tcBorders>
            <w:hideMark/>
          </w:tcPr>
          <w:p w14:paraId="20B23121" w14:textId="67013941" w:rsidR="0069730C" w:rsidRPr="00BF5293" w:rsidRDefault="0069730C" w:rsidP="00D7704D">
            <w:pPr>
              <w:rPr>
                <w:rFonts w:cs="Arial"/>
              </w:rPr>
            </w:pPr>
            <w:r w:rsidRPr="00BF5293">
              <w:rPr>
                <w:rFonts w:cs="Arial"/>
              </w:rPr>
              <w:t>Week</w:t>
            </w:r>
            <w:r w:rsidR="00F7710F">
              <w:rPr>
                <w:rFonts w:cs="Arial"/>
              </w:rPr>
              <w:t xml:space="preserve"> </w:t>
            </w:r>
            <w:r w:rsidR="003419B0">
              <w:rPr>
                <w:rFonts w:cs="Arial"/>
              </w:rPr>
              <w:t>04</w:t>
            </w:r>
          </w:p>
        </w:tc>
      </w:tr>
      <w:tr w:rsidR="00C335CF" w:rsidRPr="00916903" w14:paraId="57FB91C6" w14:textId="77777777" w:rsidTr="00BF5293">
        <w:tc>
          <w:tcPr>
            <w:tcW w:w="3817" w:type="pct"/>
            <w:tcBorders>
              <w:top w:val="single" w:sz="4" w:space="0" w:color="auto"/>
              <w:left w:val="single" w:sz="4" w:space="0" w:color="auto"/>
              <w:bottom w:val="single" w:sz="4" w:space="0" w:color="auto"/>
              <w:right w:val="single" w:sz="4" w:space="0" w:color="auto"/>
            </w:tcBorders>
          </w:tcPr>
          <w:p w14:paraId="4A7A7430" w14:textId="0DF7062E" w:rsidR="001C3DC9" w:rsidRPr="00BF5293" w:rsidRDefault="009250AE" w:rsidP="009250AE">
            <w:pPr>
              <w:jc w:val="right"/>
              <w:rPr>
                <w:rFonts w:cs="Arial"/>
                <w:b/>
              </w:rPr>
            </w:pPr>
            <w:r>
              <w:rPr>
                <w:rFonts w:cs="Arial"/>
                <w:b/>
              </w:rPr>
              <w:t>Total</w:t>
            </w:r>
          </w:p>
        </w:tc>
        <w:tc>
          <w:tcPr>
            <w:tcW w:w="1183" w:type="pct"/>
            <w:tcBorders>
              <w:top w:val="single" w:sz="4" w:space="0" w:color="auto"/>
              <w:left w:val="single" w:sz="4" w:space="0" w:color="auto"/>
              <w:bottom w:val="single" w:sz="4" w:space="0" w:color="auto"/>
              <w:right w:val="single" w:sz="4" w:space="0" w:color="auto"/>
            </w:tcBorders>
            <w:hideMark/>
          </w:tcPr>
          <w:p w14:paraId="56C829E1" w14:textId="1EF23FD6" w:rsidR="001C3DC9" w:rsidRPr="00BF5293" w:rsidRDefault="003419B0" w:rsidP="0069730C">
            <w:pPr>
              <w:rPr>
                <w:rFonts w:cs="Arial"/>
                <w:b/>
              </w:rPr>
            </w:pPr>
            <w:r>
              <w:rPr>
                <w:rFonts w:cs="Arial"/>
                <w:b/>
              </w:rPr>
              <w:t>4</w:t>
            </w:r>
            <w:r w:rsidR="001C3DC9" w:rsidRPr="00BF5293">
              <w:rPr>
                <w:rFonts w:cs="Arial"/>
                <w:b/>
              </w:rPr>
              <w:t xml:space="preserve"> Weeks</w:t>
            </w:r>
          </w:p>
        </w:tc>
      </w:tr>
    </w:tbl>
    <w:p w14:paraId="2658E9C8" w14:textId="77777777" w:rsidR="00F4150A" w:rsidRPr="00F4150A" w:rsidRDefault="00F4150A" w:rsidP="00F4150A">
      <w:pPr>
        <w:pStyle w:val="Heading3"/>
        <w:numPr>
          <w:ilvl w:val="0"/>
          <w:numId w:val="0"/>
        </w:numPr>
        <w:ind w:left="720"/>
        <w:rPr>
          <w:rFonts w:eastAsia="Calibri"/>
          <w:lang w:eastAsia="en-US"/>
        </w:rPr>
      </w:pPr>
    </w:p>
    <w:p w14:paraId="66D72C8C" w14:textId="77777777" w:rsidR="00F4150A" w:rsidRPr="00F4150A" w:rsidRDefault="00F4150A" w:rsidP="00F4150A">
      <w:pPr>
        <w:pStyle w:val="Heading3"/>
        <w:numPr>
          <w:ilvl w:val="0"/>
          <w:numId w:val="0"/>
        </w:numPr>
        <w:ind w:left="720"/>
        <w:rPr>
          <w:rFonts w:eastAsia="Calibri"/>
          <w:lang w:eastAsia="en-US"/>
        </w:rPr>
      </w:pPr>
    </w:p>
    <w:p w14:paraId="29128223" w14:textId="522BB9C3" w:rsidR="00B43C83" w:rsidRPr="007D7A19" w:rsidRDefault="00B43C83" w:rsidP="00B43C83">
      <w:pPr>
        <w:widowControl/>
        <w:autoSpaceDE w:val="0"/>
        <w:autoSpaceDN w:val="0"/>
        <w:adjustRightInd w:val="0"/>
        <w:spacing w:before="120" w:after="120"/>
        <w:jc w:val="both"/>
        <w:rPr>
          <w:rFonts w:eastAsia="Calibri" w:cs="Arial"/>
          <w:szCs w:val="22"/>
          <w:lang w:eastAsia="en-US"/>
        </w:rPr>
        <w:sectPr w:rsidR="00B43C83" w:rsidRPr="007D7A19" w:rsidSect="00695CCF">
          <w:headerReference w:type="default" r:id="rId21"/>
          <w:pgSz w:w="11906" w:h="16838"/>
          <w:pgMar w:top="1134" w:right="991" w:bottom="1134" w:left="1134" w:header="720" w:footer="720" w:gutter="306"/>
          <w:cols w:space="720"/>
          <w:docGrid w:linePitch="272"/>
        </w:sectPr>
      </w:pPr>
    </w:p>
    <w:p w14:paraId="3D29D18A" w14:textId="77777777" w:rsidR="001C3DC9" w:rsidRPr="00BF5293" w:rsidRDefault="001C3DC9" w:rsidP="00C12AC8">
      <w:pPr>
        <w:pStyle w:val="Heading1"/>
        <w:rPr>
          <w:rFonts w:cs="Arial"/>
        </w:rPr>
      </w:pPr>
      <w:bookmarkStart w:id="101" w:name="_Toc172877009"/>
      <w:bookmarkStart w:id="102" w:name="_Toc175139321"/>
      <w:r w:rsidRPr="0087724F">
        <w:rPr>
          <w:rFonts w:cs="Arial"/>
        </w:rPr>
        <w:lastRenderedPageBreak/>
        <w:t>References</w:t>
      </w:r>
      <w:bookmarkEnd w:id="101"/>
      <w:bookmarkEnd w:id="102"/>
    </w:p>
    <w:p w14:paraId="0858702E" w14:textId="421EB943" w:rsidR="001C3DC9" w:rsidRPr="00BF5293" w:rsidRDefault="001C3DC9" w:rsidP="001C3DC9">
      <w:pPr>
        <w:rPr>
          <w:rFonts w:cs="Arial"/>
        </w:rPr>
      </w:pPr>
      <w:r w:rsidRPr="00BF5293">
        <w:rPr>
          <w:rFonts w:cs="Arial"/>
        </w:rPr>
        <w:t xml:space="preserve">It will be the responsibility of the </w:t>
      </w:r>
      <w:r w:rsidR="003419B0">
        <w:rPr>
          <w:rFonts w:cs="Arial"/>
        </w:rPr>
        <w:t>Plumb</w:t>
      </w:r>
      <w:r w:rsidR="00F4150A">
        <w:rPr>
          <w:rFonts w:cs="Arial"/>
        </w:rPr>
        <w:t xml:space="preserve">ing Contractor </w:t>
      </w:r>
      <w:r w:rsidRPr="00BF5293">
        <w:rPr>
          <w:rFonts w:cs="Arial"/>
        </w:rPr>
        <w:t>to be aware of the requirements and relevance of the following documents to the project and</w:t>
      </w:r>
      <w:r w:rsidR="00382BB4">
        <w:rPr>
          <w:rFonts w:cs="Arial"/>
        </w:rPr>
        <w:t xml:space="preserve"> to</w:t>
      </w:r>
      <w:r w:rsidRPr="00BF5293">
        <w:rPr>
          <w:rFonts w:cs="Arial"/>
        </w:rPr>
        <w:t xml:space="preserve"> incorporate the requirements into </w:t>
      </w:r>
      <w:r w:rsidR="00954DCD" w:rsidRPr="00BF5293">
        <w:rPr>
          <w:rFonts w:cs="Arial"/>
        </w:rPr>
        <w:t xml:space="preserve">all </w:t>
      </w:r>
      <w:r w:rsidR="00F4150A">
        <w:rPr>
          <w:rFonts w:cs="Arial"/>
        </w:rPr>
        <w:t>construction development</w:t>
      </w:r>
      <w:r w:rsidRPr="00BF5293">
        <w:rPr>
          <w:rFonts w:cs="Arial"/>
        </w:rPr>
        <w:t>.</w:t>
      </w:r>
    </w:p>
    <w:p w14:paraId="43D44E68" w14:textId="27BE5129" w:rsidR="001C3DC9" w:rsidRDefault="00954DCD" w:rsidP="001C3DC9">
      <w:pPr>
        <w:rPr>
          <w:rFonts w:cs="Arial"/>
        </w:rPr>
      </w:pPr>
      <w:r w:rsidRPr="00BF5293">
        <w:rPr>
          <w:rFonts w:cs="Arial"/>
        </w:rPr>
        <w:t xml:space="preserve">The </w:t>
      </w:r>
      <w:r w:rsidR="003419B0">
        <w:rPr>
          <w:rFonts w:cs="Arial"/>
        </w:rPr>
        <w:t>Plumbi</w:t>
      </w:r>
      <w:r w:rsidR="00F4150A" w:rsidRPr="00F4150A">
        <w:rPr>
          <w:rFonts w:cs="Arial"/>
        </w:rPr>
        <w:t xml:space="preserve">ng Contractor </w:t>
      </w:r>
      <w:r w:rsidRPr="00BF5293">
        <w:rPr>
          <w:rFonts w:cs="Arial"/>
        </w:rPr>
        <w:t>must a</w:t>
      </w:r>
      <w:r w:rsidR="001C3DC9" w:rsidRPr="00BF5293">
        <w:rPr>
          <w:rFonts w:cs="Arial"/>
        </w:rPr>
        <w:t xml:space="preserve">dvise the Principal’s Representative as soon as </w:t>
      </w:r>
      <w:r w:rsidRPr="00BF5293">
        <w:rPr>
          <w:rFonts w:cs="Arial"/>
        </w:rPr>
        <w:t xml:space="preserve">practicable </w:t>
      </w:r>
      <w:r w:rsidR="001C3DC9" w:rsidRPr="00BF5293">
        <w:rPr>
          <w:rFonts w:cs="Arial"/>
        </w:rPr>
        <w:t>if any of the</w:t>
      </w:r>
      <w:r w:rsidR="00F4150A">
        <w:rPr>
          <w:rFonts w:cs="Arial"/>
        </w:rPr>
        <w:t xml:space="preserve"> design document</w:t>
      </w:r>
      <w:r w:rsidR="001C3DC9" w:rsidRPr="00BF5293">
        <w:rPr>
          <w:rFonts w:cs="Arial"/>
        </w:rPr>
        <w:t xml:space="preserve"> information </w:t>
      </w:r>
      <w:r w:rsidRPr="00BF5293">
        <w:rPr>
          <w:rFonts w:cs="Arial"/>
        </w:rPr>
        <w:t xml:space="preserve">provided </w:t>
      </w:r>
      <w:r w:rsidR="001C3DC9" w:rsidRPr="00BF5293">
        <w:rPr>
          <w:rFonts w:cs="Arial"/>
        </w:rPr>
        <w:t>contains errors, omissions, or ambiguities relative to the requirements o</w:t>
      </w:r>
      <w:r w:rsidR="00F4150A">
        <w:rPr>
          <w:rFonts w:cs="Arial"/>
        </w:rPr>
        <w:t xml:space="preserve">f the </w:t>
      </w:r>
      <w:r w:rsidR="001C3DC9" w:rsidRPr="00BF5293">
        <w:rPr>
          <w:rFonts w:cs="Arial"/>
        </w:rPr>
        <w:t>Contract</w:t>
      </w:r>
      <w:r w:rsidR="00F4150A">
        <w:rPr>
          <w:rFonts w:cs="Arial"/>
        </w:rPr>
        <w:t xml:space="preserve"> deliverables</w:t>
      </w:r>
      <w:r w:rsidR="001C3DC9" w:rsidRPr="00BF5293">
        <w:rPr>
          <w:rFonts w:cs="Arial"/>
        </w:rPr>
        <w:t xml:space="preserve">. </w:t>
      </w:r>
    </w:p>
    <w:p w14:paraId="5A14086F" w14:textId="21D98293" w:rsidR="00861BA6" w:rsidRDefault="00861BA6" w:rsidP="001C3DC9">
      <w:pPr>
        <w:rPr>
          <w:rFonts w:cs="Arial"/>
        </w:rPr>
      </w:pPr>
      <w:r w:rsidRPr="00861BA6">
        <w:rPr>
          <w:rFonts w:cs="Arial"/>
        </w:rPr>
        <w:t>The following relevant information must be referred to and its parameters incorporated into all deliverables under this Con</w:t>
      </w:r>
      <w:r w:rsidR="00F4150A">
        <w:rPr>
          <w:rFonts w:cs="Arial"/>
        </w:rPr>
        <w:t>tract</w:t>
      </w:r>
      <w:r w:rsidRPr="00861BA6">
        <w:rPr>
          <w:rFonts w:cs="Arial"/>
        </w:rPr>
        <w:t>:</w:t>
      </w:r>
    </w:p>
    <w:p w14:paraId="6378C18E" w14:textId="2AA6434C" w:rsidR="00861BA6" w:rsidRPr="00410C6D" w:rsidRDefault="00861BA6" w:rsidP="00861BA6">
      <w:pPr>
        <w:pStyle w:val="ListParagraph"/>
        <w:numPr>
          <w:ilvl w:val="0"/>
          <w:numId w:val="67"/>
        </w:numPr>
        <w:rPr>
          <w:rFonts w:cs="Arial"/>
        </w:rPr>
      </w:pPr>
      <w:r w:rsidRPr="00410C6D">
        <w:rPr>
          <w:rFonts w:cs="Arial"/>
        </w:rPr>
        <w:t>Australian Standards</w:t>
      </w:r>
    </w:p>
    <w:p w14:paraId="477084DD" w14:textId="5EEBD20D" w:rsidR="00861BA6" w:rsidRPr="00410C6D" w:rsidRDefault="00861BA6" w:rsidP="00861BA6">
      <w:pPr>
        <w:pStyle w:val="ListParagraph"/>
        <w:numPr>
          <w:ilvl w:val="0"/>
          <w:numId w:val="67"/>
        </w:numPr>
        <w:rPr>
          <w:rFonts w:cs="Arial"/>
        </w:rPr>
      </w:pPr>
      <w:r w:rsidRPr="00410C6D">
        <w:rPr>
          <w:rFonts w:cs="Arial"/>
        </w:rPr>
        <w:t>National Construction Code</w:t>
      </w:r>
    </w:p>
    <w:p w14:paraId="552FC1AE" w14:textId="68A4300D" w:rsidR="00861BA6" w:rsidRPr="00410C6D" w:rsidRDefault="00F4150A" w:rsidP="00861BA6">
      <w:pPr>
        <w:pStyle w:val="ListParagraph"/>
        <w:numPr>
          <w:ilvl w:val="0"/>
          <w:numId w:val="67"/>
        </w:numPr>
        <w:rPr>
          <w:rFonts w:cs="Arial"/>
        </w:rPr>
      </w:pPr>
      <w:r>
        <w:rPr>
          <w:rFonts w:cs="Arial"/>
        </w:rPr>
        <w:t>Remote Area Construction</w:t>
      </w:r>
      <w:r w:rsidR="00D75253" w:rsidRPr="00410C6D">
        <w:rPr>
          <w:rFonts w:cs="Arial"/>
        </w:rPr>
        <w:t>.</w:t>
      </w:r>
      <w:r w:rsidR="00861BA6" w:rsidRPr="00410C6D">
        <w:rPr>
          <w:rFonts w:cs="Arial"/>
        </w:rPr>
        <w:t xml:space="preserve"> </w:t>
      </w:r>
    </w:p>
    <w:p w14:paraId="17D090A8" w14:textId="0178DBD6" w:rsidR="00861BA6" w:rsidRPr="00410C6D" w:rsidRDefault="00861BA6" w:rsidP="00861BA6">
      <w:pPr>
        <w:pStyle w:val="ListParagraph"/>
        <w:numPr>
          <w:ilvl w:val="0"/>
          <w:numId w:val="67"/>
        </w:numPr>
        <w:rPr>
          <w:rFonts w:cs="Arial"/>
        </w:rPr>
      </w:pPr>
      <w:r w:rsidRPr="00410C6D">
        <w:rPr>
          <w:rFonts w:cs="Arial"/>
        </w:rPr>
        <w:t>DIPL Minimum Design Standards</w:t>
      </w:r>
      <w:r w:rsidR="00A00D17">
        <w:rPr>
          <w:rFonts w:cs="Arial"/>
        </w:rPr>
        <w:t xml:space="preserve"> and Technical Specifications.</w:t>
      </w:r>
    </w:p>
    <w:p w14:paraId="6466DFD9" w14:textId="47B7DB93" w:rsidR="00861BA6" w:rsidRDefault="00861BA6" w:rsidP="00861BA6">
      <w:pPr>
        <w:pStyle w:val="ListParagraph"/>
        <w:rPr>
          <w:rFonts w:cs="Arial"/>
          <w:highlight w:val="yellow"/>
        </w:rPr>
      </w:pPr>
    </w:p>
    <w:tbl>
      <w:tblPr>
        <w:tblStyle w:val="TableGrid"/>
        <w:tblW w:w="5247" w:type="pct"/>
        <w:tblInd w:w="31" w:type="dxa"/>
        <w:tblLayout w:type="fixed"/>
        <w:tblLook w:val="04A0" w:firstRow="1" w:lastRow="0" w:firstColumn="1" w:lastColumn="0" w:noHBand="0" w:noVBand="1"/>
      </w:tblPr>
      <w:tblGrid>
        <w:gridCol w:w="2046"/>
        <w:gridCol w:w="6403"/>
        <w:gridCol w:w="1484"/>
      </w:tblGrid>
      <w:tr w:rsidR="00861BA6" w:rsidRPr="00861BA6" w14:paraId="514CFA68" w14:textId="77777777" w:rsidTr="00941518">
        <w:tc>
          <w:tcPr>
            <w:tcW w:w="1030" w:type="pct"/>
          </w:tcPr>
          <w:p w14:paraId="2F79FDCE" w14:textId="77777777" w:rsidR="00861BA6" w:rsidRPr="00861BA6" w:rsidRDefault="00861BA6" w:rsidP="00861BA6">
            <w:pPr>
              <w:rPr>
                <w:rFonts w:eastAsia="Times New Roman"/>
                <w:b/>
              </w:rPr>
            </w:pPr>
            <w:r w:rsidRPr="00861BA6">
              <w:rPr>
                <w:rFonts w:eastAsia="Times New Roman"/>
                <w:b/>
              </w:rPr>
              <w:t>Item</w:t>
            </w:r>
          </w:p>
        </w:tc>
        <w:tc>
          <w:tcPr>
            <w:tcW w:w="3223" w:type="pct"/>
          </w:tcPr>
          <w:p w14:paraId="760A8ECA" w14:textId="77777777" w:rsidR="00861BA6" w:rsidRPr="00861BA6" w:rsidRDefault="00861BA6" w:rsidP="00861BA6">
            <w:pPr>
              <w:rPr>
                <w:rFonts w:eastAsia="Times New Roman"/>
                <w:b/>
              </w:rPr>
            </w:pPr>
            <w:r w:rsidRPr="00861BA6">
              <w:rPr>
                <w:rFonts w:eastAsia="Times New Roman"/>
                <w:b/>
              </w:rPr>
              <w:t>Reference / Note</w:t>
            </w:r>
          </w:p>
        </w:tc>
        <w:tc>
          <w:tcPr>
            <w:tcW w:w="747" w:type="pct"/>
          </w:tcPr>
          <w:p w14:paraId="0E14DC1D" w14:textId="77777777" w:rsidR="00861BA6" w:rsidRPr="00861BA6" w:rsidRDefault="00861BA6" w:rsidP="00861BA6">
            <w:pPr>
              <w:rPr>
                <w:rFonts w:eastAsia="Times New Roman"/>
                <w:b/>
              </w:rPr>
            </w:pPr>
            <w:r w:rsidRPr="00861BA6">
              <w:rPr>
                <w:rFonts w:eastAsia="Times New Roman"/>
                <w:b/>
              </w:rPr>
              <w:t>Addressed</w:t>
            </w:r>
            <w:r w:rsidRPr="00861BA6">
              <w:rPr>
                <w:rFonts w:eastAsia="Times New Roman"/>
                <w:b/>
              </w:rPr>
              <w:br/>
              <w:t>Y/N</w:t>
            </w:r>
          </w:p>
        </w:tc>
      </w:tr>
      <w:tr w:rsidR="00861BA6" w:rsidRPr="00861BA6" w14:paraId="187F6D8F" w14:textId="77777777" w:rsidTr="00941518">
        <w:tc>
          <w:tcPr>
            <w:tcW w:w="5000" w:type="pct"/>
            <w:gridSpan w:val="3"/>
            <w:shd w:val="clear" w:color="auto" w:fill="D9D9D9" w:themeFill="background1" w:themeFillShade="D9"/>
          </w:tcPr>
          <w:p w14:paraId="728CA413" w14:textId="77777777" w:rsidR="00861BA6" w:rsidRPr="00861BA6" w:rsidRDefault="00861BA6" w:rsidP="00861BA6">
            <w:pPr>
              <w:rPr>
                <w:rFonts w:eastAsia="Times New Roman"/>
                <w:b/>
                <w:bCs/>
                <w:iCs/>
              </w:rPr>
            </w:pPr>
            <w:bookmarkStart w:id="103" w:name="_Toc45895468"/>
            <w:r w:rsidRPr="00861BA6">
              <w:rPr>
                <w:rFonts w:eastAsia="Times New Roman"/>
                <w:b/>
                <w:bCs/>
                <w:iCs/>
              </w:rPr>
              <w:t>STRUCTURAL</w:t>
            </w:r>
            <w:bookmarkEnd w:id="103"/>
          </w:p>
        </w:tc>
      </w:tr>
      <w:tr w:rsidR="00861BA6" w:rsidRPr="00861BA6" w14:paraId="49339B28" w14:textId="77777777" w:rsidTr="00941518">
        <w:tc>
          <w:tcPr>
            <w:tcW w:w="1030" w:type="pct"/>
            <w:shd w:val="clear" w:color="auto" w:fill="auto"/>
          </w:tcPr>
          <w:p w14:paraId="6B9AB5C7" w14:textId="77777777" w:rsidR="00861BA6" w:rsidRPr="00861BA6" w:rsidRDefault="00861BA6" w:rsidP="00861BA6">
            <w:pPr>
              <w:rPr>
                <w:rFonts w:eastAsia="Times New Roman"/>
                <w:b/>
              </w:rPr>
            </w:pPr>
            <w:bookmarkStart w:id="104" w:name="_Hlk50653015"/>
            <w:r w:rsidRPr="00861BA6">
              <w:rPr>
                <w:rFonts w:eastAsia="Times New Roman"/>
                <w:b/>
              </w:rPr>
              <w:t>Minimum Design Standards</w:t>
            </w:r>
          </w:p>
        </w:tc>
        <w:tc>
          <w:tcPr>
            <w:tcW w:w="3223" w:type="pct"/>
            <w:shd w:val="clear" w:color="auto" w:fill="auto"/>
          </w:tcPr>
          <w:p w14:paraId="293C814A" w14:textId="30AEFC73" w:rsidR="00861BA6" w:rsidRPr="00861BA6" w:rsidRDefault="003419B0" w:rsidP="00861BA6">
            <w:pPr>
              <w:rPr>
                <w:rFonts w:eastAsia="Times New Roman"/>
              </w:rPr>
            </w:pPr>
            <w:r>
              <w:rPr>
                <w:rFonts w:eastAsia="Times New Roman"/>
              </w:rPr>
              <w:t>Plant base compaction and foundation integrity values</w:t>
            </w:r>
          </w:p>
        </w:tc>
        <w:tc>
          <w:tcPr>
            <w:tcW w:w="747" w:type="pct"/>
            <w:shd w:val="clear" w:color="auto" w:fill="auto"/>
          </w:tcPr>
          <w:p w14:paraId="1138C03D" w14:textId="77777777" w:rsidR="00861BA6" w:rsidRPr="00861BA6" w:rsidRDefault="00861BA6" w:rsidP="00861BA6">
            <w:pPr>
              <w:rPr>
                <w:rFonts w:eastAsia="Times New Roman"/>
              </w:rPr>
            </w:pPr>
          </w:p>
        </w:tc>
      </w:tr>
      <w:tr w:rsidR="00861BA6" w:rsidRPr="00861BA6" w14:paraId="505585BC" w14:textId="77777777" w:rsidTr="00941518">
        <w:tc>
          <w:tcPr>
            <w:tcW w:w="5000" w:type="pct"/>
            <w:gridSpan w:val="3"/>
            <w:shd w:val="clear" w:color="auto" w:fill="D9D9D9" w:themeFill="background1" w:themeFillShade="D9"/>
          </w:tcPr>
          <w:p w14:paraId="7EA9BA1A" w14:textId="77777777" w:rsidR="00861BA6" w:rsidRPr="00861BA6" w:rsidRDefault="00861BA6" w:rsidP="00861BA6">
            <w:pPr>
              <w:rPr>
                <w:rFonts w:eastAsia="Times New Roman"/>
                <w:b/>
                <w:bCs/>
                <w:iCs/>
              </w:rPr>
            </w:pPr>
            <w:bookmarkStart w:id="105" w:name="_Toc45895470"/>
            <w:bookmarkEnd w:id="104"/>
            <w:r w:rsidRPr="00861BA6">
              <w:rPr>
                <w:rFonts w:eastAsia="Times New Roman"/>
                <w:b/>
                <w:bCs/>
                <w:iCs/>
              </w:rPr>
              <w:t>ELECTRICAL</w:t>
            </w:r>
            <w:bookmarkEnd w:id="105"/>
          </w:p>
        </w:tc>
      </w:tr>
      <w:tr w:rsidR="00861BA6" w:rsidRPr="00861BA6" w14:paraId="526F0089" w14:textId="77777777" w:rsidTr="00941518">
        <w:tc>
          <w:tcPr>
            <w:tcW w:w="1030" w:type="pct"/>
            <w:shd w:val="clear" w:color="auto" w:fill="auto"/>
          </w:tcPr>
          <w:p w14:paraId="7BF854BC" w14:textId="77777777" w:rsidR="00861BA6" w:rsidRPr="00861BA6" w:rsidRDefault="00861BA6" w:rsidP="00861BA6">
            <w:pPr>
              <w:rPr>
                <w:rFonts w:eastAsia="Times New Roman"/>
                <w:b/>
              </w:rPr>
            </w:pPr>
            <w:r w:rsidRPr="00861BA6">
              <w:rPr>
                <w:rFonts w:eastAsia="Times New Roman"/>
                <w:b/>
              </w:rPr>
              <w:t>Min. Design Standards</w:t>
            </w:r>
          </w:p>
        </w:tc>
        <w:tc>
          <w:tcPr>
            <w:tcW w:w="3223" w:type="pct"/>
            <w:shd w:val="clear" w:color="auto" w:fill="auto"/>
          </w:tcPr>
          <w:p w14:paraId="00D7AF88" w14:textId="77777777" w:rsidR="00861BA6" w:rsidRPr="00861BA6" w:rsidRDefault="0019359E" w:rsidP="00861BA6">
            <w:pPr>
              <w:rPr>
                <w:rFonts w:eastAsia="Times New Roman"/>
              </w:rPr>
            </w:pPr>
            <w:hyperlink r:id="rId22" w:history="1">
              <w:r w:rsidR="00861BA6" w:rsidRPr="00861BA6">
                <w:rPr>
                  <w:rStyle w:val="Hyperlink"/>
                </w:rPr>
                <w:t>https://dipl.nt.gov.au/__data/assets/pdf_file/0012/240231/electrical-services-design.pdf</w:t>
              </w:r>
            </w:hyperlink>
            <w:r w:rsidR="00861BA6" w:rsidRPr="00861BA6">
              <w:rPr>
                <w:rFonts w:eastAsia="Times New Roman"/>
              </w:rPr>
              <w:t xml:space="preserve"> </w:t>
            </w:r>
          </w:p>
        </w:tc>
        <w:tc>
          <w:tcPr>
            <w:tcW w:w="747" w:type="pct"/>
            <w:shd w:val="clear" w:color="auto" w:fill="auto"/>
          </w:tcPr>
          <w:p w14:paraId="6D759200" w14:textId="77777777" w:rsidR="00861BA6" w:rsidRPr="00861BA6" w:rsidRDefault="00861BA6" w:rsidP="00861BA6">
            <w:pPr>
              <w:rPr>
                <w:rFonts w:eastAsia="Times New Roman"/>
              </w:rPr>
            </w:pPr>
          </w:p>
        </w:tc>
      </w:tr>
      <w:tr w:rsidR="00861BA6" w:rsidRPr="00861BA6" w14:paraId="3F43AD98" w14:textId="77777777" w:rsidTr="00941518">
        <w:tc>
          <w:tcPr>
            <w:tcW w:w="5000" w:type="pct"/>
            <w:gridSpan w:val="3"/>
            <w:shd w:val="clear" w:color="auto" w:fill="D9D9D9" w:themeFill="background1" w:themeFillShade="D9"/>
          </w:tcPr>
          <w:p w14:paraId="380552BB" w14:textId="77777777" w:rsidR="00861BA6" w:rsidRPr="00861BA6" w:rsidRDefault="00861BA6" w:rsidP="00861BA6">
            <w:pPr>
              <w:rPr>
                <w:rFonts w:eastAsia="Times New Roman"/>
                <w:b/>
                <w:bCs/>
                <w:iCs/>
              </w:rPr>
            </w:pPr>
            <w:bookmarkStart w:id="106" w:name="_Toc45895471"/>
            <w:r w:rsidRPr="00861BA6">
              <w:rPr>
                <w:rFonts w:eastAsia="Times New Roman"/>
                <w:b/>
                <w:bCs/>
                <w:iCs/>
              </w:rPr>
              <w:t>HYDRAULIC</w:t>
            </w:r>
            <w:bookmarkEnd w:id="106"/>
          </w:p>
        </w:tc>
      </w:tr>
      <w:tr w:rsidR="00861BA6" w:rsidRPr="00861BA6" w14:paraId="7DAB7B3D" w14:textId="77777777" w:rsidTr="00941518">
        <w:tc>
          <w:tcPr>
            <w:tcW w:w="1030" w:type="pct"/>
          </w:tcPr>
          <w:p w14:paraId="22677C02" w14:textId="77777777" w:rsidR="00861BA6" w:rsidRPr="00861BA6" w:rsidRDefault="00861BA6" w:rsidP="00861BA6">
            <w:pPr>
              <w:rPr>
                <w:rFonts w:eastAsia="Times New Roman"/>
                <w:b/>
              </w:rPr>
            </w:pPr>
            <w:r w:rsidRPr="00861BA6">
              <w:rPr>
                <w:rFonts w:eastAsia="Times New Roman"/>
                <w:b/>
              </w:rPr>
              <w:t>Min. Design Standards</w:t>
            </w:r>
          </w:p>
        </w:tc>
        <w:tc>
          <w:tcPr>
            <w:tcW w:w="3223" w:type="pct"/>
          </w:tcPr>
          <w:p w14:paraId="770D1FC1" w14:textId="77777777" w:rsidR="00861BA6" w:rsidRPr="00861BA6" w:rsidRDefault="0019359E" w:rsidP="00861BA6">
            <w:pPr>
              <w:rPr>
                <w:rFonts w:eastAsia="Times New Roman"/>
              </w:rPr>
            </w:pPr>
            <w:hyperlink r:id="rId23" w:history="1">
              <w:r w:rsidR="00861BA6" w:rsidRPr="00861BA6">
                <w:rPr>
                  <w:rStyle w:val="Hyperlink"/>
                </w:rPr>
                <w:t>https://dipl.nt.gov.au/__data/assets/pdf_file/0013/240232/Hydraulic-Services-Design.pdf</w:t>
              </w:r>
            </w:hyperlink>
            <w:r w:rsidR="00861BA6" w:rsidRPr="00861BA6">
              <w:rPr>
                <w:rFonts w:eastAsia="Times New Roman"/>
              </w:rPr>
              <w:t xml:space="preserve"> </w:t>
            </w:r>
          </w:p>
        </w:tc>
        <w:tc>
          <w:tcPr>
            <w:tcW w:w="747" w:type="pct"/>
          </w:tcPr>
          <w:p w14:paraId="4D8836CF" w14:textId="77777777" w:rsidR="00861BA6" w:rsidRPr="00861BA6" w:rsidRDefault="00861BA6" w:rsidP="00861BA6">
            <w:pPr>
              <w:rPr>
                <w:rFonts w:eastAsia="Times New Roman"/>
              </w:rPr>
            </w:pPr>
          </w:p>
        </w:tc>
      </w:tr>
      <w:tr w:rsidR="00861BA6" w:rsidRPr="00861BA6" w14:paraId="42A62E80" w14:textId="77777777" w:rsidTr="00941518">
        <w:tc>
          <w:tcPr>
            <w:tcW w:w="5000" w:type="pct"/>
            <w:gridSpan w:val="3"/>
            <w:shd w:val="clear" w:color="auto" w:fill="D9D9D9" w:themeFill="background1" w:themeFillShade="D9"/>
          </w:tcPr>
          <w:p w14:paraId="36A3BD69" w14:textId="77777777" w:rsidR="00861BA6" w:rsidRPr="00861BA6" w:rsidRDefault="00861BA6" w:rsidP="00861BA6">
            <w:pPr>
              <w:rPr>
                <w:rFonts w:eastAsia="Times New Roman"/>
                <w:b/>
                <w:bCs/>
                <w:iCs/>
              </w:rPr>
            </w:pPr>
            <w:bookmarkStart w:id="107" w:name="_Toc45895472"/>
            <w:r w:rsidRPr="00861BA6">
              <w:rPr>
                <w:rFonts w:eastAsia="Times New Roman"/>
                <w:b/>
              </w:rPr>
              <w:t>CIVIL</w:t>
            </w:r>
            <w:r w:rsidRPr="00861BA6">
              <w:rPr>
                <w:rFonts w:eastAsia="Times New Roman"/>
                <w:b/>
                <w:bCs/>
                <w:iCs/>
              </w:rPr>
              <w:t xml:space="preserve"> &amp; STORMWATER</w:t>
            </w:r>
            <w:bookmarkEnd w:id="107"/>
          </w:p>
        </w:tc>
      </w:tr>
      <w:tr w:rsidR="00861BA6" w:rsidRPr="00861BA6" w14:paraId="38AEE920" w14:textId="77777777" w:rsidTr="00941518">
        <w:tc>
          <w:tcPr>
            <w:tcW w:w="1030" w:type="pct"/>
          </w:tcPr>
          <w:p w14:paraId="7C52B7AB" w14:textId="77777777" w:rsidR="00861BA6" w:rsidRPr="00861BA6" w:rsidRDefault="00861BA6" w:rsidP="00861BA6">
            <w:pPr>
              <w:rPr>
                <w:rFonts w:eastAsia="Times New Roman"/>
                <w:b/>
              </w:rPr>
            </w:pPr>
            <w:r w:rsidRPr="00861BA6">
              <w:rPr>
                <w:rFonts w:eastAsia="Times New Roman"/>
                <w:b/>
              </w:rPr>
              <w:t>NTG Standard Drawings</w:t>
            </w:r>
          </w:p>
        </w:tc>
        <w:tc>
          <w:tcPr>
            <w:tcW w:w="3223" w:type="pct"/>
          </w:tcPr>
          <w:p w14:paraId="0C5D0CCA" w14:textId="77777777" w:rsidR="00861BA6" w:rsidRPr="00861BA6" w:rsidRDefault="0019359E" w:rsidP="00861BA6">
            <w:pPr>
              <w:rPr>
                <w:rFonts w:eastAsia="Times New Roman"/>
              </w:rPr>
            </w:pPr>
            <w:hyperlink r:id="rId24" w:history="1">
              <w:r w:rsidR="00861BA6" w:rsidRPr="00861BA6">
                <w:rPr>
                  <w:rStyle w:val="Hyperlink"/>
                </w:rPr>
                <w:t>https://dipl.nt.gov.au/infrastructure/specification-services/standard-drawings</w:t>
              </w:r>
            </w:hyperlink>
          </w:p>
        </w:tc>
        <w:tc>
          <w:tcPr>
            <w:tcW w:w="747" w:type="pct"/>
          </w:tcPr>
          <w:p w14:paraId="68C069FC" w14:textId="77777777" w:rsidR="00861BA6" w:rsidRPr="00861BA6" w:rsidRDefault="00861BA6" w:rsidP="00861BA6">
            <w:pPr>
              <w:rPr>
                <w:rFonts w:eastAsia="Times New Roman"/>
              </w:rPr>
            </w:pPr>
          </w:p>
        </w:tc>
      </w:tr>
      <w:tr w:rsidR="00861BA6" w:rsidRPr="00861BA6" w14:paraId="5FE9C84B" w14:textId="77777777" w:rsidTr="00941518">
        <w:tc>
          <w:tcPr>
            <w:tcW w:w="1030" w:type="pct"/>
          </w:tcPr>
          <w:p w14:paraId="29323EC7" w14:textId="77777777" w:rsidR="00861BA6" w:rsidRPr="00861BA6" w:rsidRDefault="00861BA6" w:rsidP="00861BA6">
            <w:pPr>
              <w:rPr>
                <w:rFonts w:eastAsia="Times New Roman"/>
                <w:b/>
              </w:rPr>
            </w:pPr>
            <w:r w:rsidRPr="00861BA6">
              <w:rPr>
                <w:rFonts w:eastAsia="Times New Roman"/>
                <w:b/>
              </w:rPr>
              <w:t>Site Items</w:t>
            </w:r>
          </w:p>
        </w:tc>
        <w:tc>
          <w:tcPr>
            <w:tcW w:w="3223" w:type="pct"/>
          </w:tcPr>
          <w:p w14:paraId="079F1D15" w14:textId="66FB7F4B" w:rsidR="00861BA6" w:rsidRPr="00861BA6" w:rsidRDefault="00861BA6" w:rsidP="00861BA6">
            <w:pPr>
              <w:rPr>
                <w:rFonts w:eastAsia="Times New Roman"/>
              </w:rPr>
            </w:pPr>
            <w:r w:rsidRPr="00861BA6">
              <w:rPr>
                <w:rFonts w:eastAsia="Times New Roman"/>
              </w:rPr>
              <w:t>Co-ordinate ex</w:t>
            </w:r>
            <w:r w:rsidR="003419B0">
              <w:rPr>
                <w:rFonts w:eastAsia="Times New Roman"/>
              </w:rPr>
              <w:t>isting services with new</w:t>
            </w:r>
            <w:r w:rsidRPr="00861BA6">
              <w:rPr>
                <w:rFonts w:eastAsia="Times New Roman"/>
              </w:rPr>
              <w:t xml:space="preserve"> work</w:t>
            </w:r>
            <w:r w:rsidR="003419B0">
              <w:rPr>
                <w:rFonts w:eastAsia="Times New Roman"/>
              </w:rPr>
              <w:t xml:space="preserve">. Amend existing </w:t>
            </w:r>
            <w:proofErr w:type="gramStart"/>
            <w:r w:rsidR="003419B0">
              <w:rPr>
                <w:rFonts w:eastAsia="Times New Roman"/>
              </w:rPr>
              <w:t xml:space="preserve">site </w:t>
            </w:r>
            <w:r w:rsidRPr="00861BA6">
              <w:rPr>
                <w:rFonts w:eastAsia="Times New Roman"/>
              </w:rPr>
              <w:t xml:space="preserve"> levels</w:t>
            </w:r>
            <w:proofErr w:type="gramEnd"/>
            <w:r w:rsidRPr="00861BA6">
              <w:rPr>
                <w:rFonts w:eastAsia="Times New Roman"/>
              </w:rPr>
              <w:t xml:space="preserve"> </w:t>
            </w:r>
            <w:r w:rsidR="00D4222E">
              <w:rPr>
                <w:rFonts w:eastAsia="Times New Roman"/>
              </w:rPr>
              <w:t>to allow</w:t>
            </w:r>
            <w:r w:rsidRPr="00861BA6">
              <w:rPr>
                <w:rFonts w:eastAsia="Times New Roman"/>
              </w:rPr>
              <w:t xml:space="preserve"> </w:t>
            </w:r>
            <w:r w:rsidRPr="00861BA6">
              <w:rPr>
                <w:rFonts w:eastAsia="Times New Roman"/>
                <w:b/>
              </w:rPr>
              <w:t>general site drainage</w:t>
            </w:r>
            <w:r w:rsidRPr="00861BA6">
              <w:rPr>
                <w:rFonts w:eastAsia="Times New Roman"/>
              </w:rPr>
              <w:t>.   Ponding in any location is unacceptable</w:t>
            </w:r>
            <w:r w:rsidR="00D4222E">
              <w:rPr>
                <w:rFonts w:eastAsia="Times New Roman"/>
              </w:rPr>
              <w:t>.</w:t>
            </w:r>
          </w:p>
        </w:tc>
        <w:tc>
          <w:tcPr>
            <w:tcW w:w="747" w:type="pct"/>
          </w:tcPr>
          <w:p w14:paraId="7E2B585C" w14:textId="77777777" w:rsidR="00861BA6" w:rsidRPr="00861BA6" w:rsidRDefault="00861BA6" w:rsidP="00861BA6">
            <w:pPr>
              <w:rPr>
                <w:rFonts w:eastAsia="Times New Roman"/>
              </w:rPr>
            </w:pPr>
          </w:p>
        </w:tc>
      </w:tr>
    </w:tbl>
    <w:p w14:paraId="736F73D6" w14:textId="77777777" w:rsidR="00861BA6" w:rsidRDefault="00861BA6" w:rsidP="00861BA6">
      <w:pPr>
        <w:rPr>
          <w:highlight w:val="yellow"/>
        </w:rPr>
      </w:pPr>
    </w:p>
    <w:p w14:paraId="52E3C817" w14:textId="77777777" w:rsidR="003419B0" w:rsidRDefault="003419B0" w:rsidP="00861BA6">
      <w:pPr>
        <w:rPr>
          <w:highlight w:val="yellow"/>
        </w:rPr>
      </w:pPr>
    </w:p>
    <w:p w14:paraId="53746C13" w14:textId="77777777" w:rsidR="003419B0" w:rsidRDefault="003419B0" w:rsidP="00861BA6">
      <w:pPr>
        <w:rPr>
          <w:highlight w:val="yellow"/>
        </w:rPr>
      </w:pPr>
    </w:p>
    <w:p w14:paraId="558CDCBE" w14:textId="77777777" w:rsidR="003419B0" w:rsidRDefault="003419B0" w:rsidP="00861BA6">
      <w:pPr>
        <w:rPr>
          <w:highlight w:val="yellow"/>
        </w:rPr>
      </w:pPr>
    </w:p>
    <w:p w14:paraId="6A196DAE" w14:textId="77777777" w:rsidR="003419B0" w:rsidRDefault="003419B0" w:rsidP="00861BA6">
      <w:pPr>
        <w:rPr>
          <w:highlight w:val="yellow"/>
        </w:rPr>
      </w:pPr>
    </w:p>
    <w:p w14:paraId="26772AE5" w14:textId="77777777" w:rsidR="003419B0" w:rsidRDefault="003419B0" w:rsidP="00861BA6">
      <w:pPr>
        <w:rPr>
          <w:highlight w:val="yellow"/>
        </w:rPr>
      </w:pPr>
    </w:p>
    <w:p w14:paraId="7DC02D9C" w14:textId="77777777" w:rsidR="003419B0" w:rsidRDefault="003419B0" w:rsidP="00861BA6">
      <w:pPr>
        <w:rPr>
          <w:highlight w:val="yellow"/>
        </w:rPr>
      </w:pPr>
    </w:p>
    <w:p w14:paraId="0F87C3B1" w14:textId="77777777" w:rsidR="003419B0" w:rsidRPr="00861BA6" w:rsidRDefault="003419B0" w:rsidP="00861BA6">
      <w:pPr>
        <w:rPr>
          <w:highlight w:val="yellow"/>
        </w:rPr>
      </w:pPr>
    </w:p>
    <w:p w14:paraId="42D0C060" w14:textId="77777777" w:rsidR="001C3DC9" w:rsidRPr="00BF5293" w:rsidRDefault="001C3DC9" w:rsidP="00C12AC8">
      <w:pPr>
        <w:pStyle w:val="Heading2"/>
        <w:rPr>
          <w:rFonts w:cs="Arial"/>
        </w:rPr>
      </w:pPr>
      <w:bookmarkStart w:id="108" w:name="_Toc175139322"/>
      <w:r w:rsidRPr="00BF5293">
        <w:rPr>
          <w:rFonts w:cs="Arial"/>
        </w:rPr>
        <w:t>attachments</w:t>
      </w:r>
      <w:bookmarkEnd w:id="108"/>
    </w:p>
    <w:p w14:paraId="5D70FF7C" w14:textId="77777777" w:rsidR="001C3DC9" w:rsidRPr="00BF5293" w:rsidRDefault="001C3DC9" w:rsidP="00C12AC8">
      <w:pPr>
        <w:rPr>
          <w:rFonts w:cs="Arial"/>
        </w:rPr>
      </w:pPr>
      <w:r w:rsidRPr="00BF5293">
        <w:rPr>
          <w:rFonts w:cs="Arial"/>
        </w:rPr>
        <w:t>The following documents form part of the Contract: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7097"/>
      </w:tblGrid>
      <w:tr w:rsidR="001C3DC9" w:rsidRPr="00916903" w14:paraId="47ADBAAD" w14:textId="77777777" w:rsidTr="00075B45">
        <w:tc>
          <w:tcPr>
            <w:tcW w:w="2368" w:type="dxa"/>
            <w:shd w:val="clear" w:color="auto" w:fill="E36C0A" w:themeFill="accent6" w:themeFillShade="BF"/>
          </w:tcPr>
          <w:p w14:paraId="5306255E" w14:textId="77777777" w:rsidR="001C3DC9" w:rsidRPr="004D4E3D" w:rsidRDefault="001C3DC9" w:rsidP="001C3DC9">
            <w:pPr>
              <w:rPr>
                <w:rFonts w:eastAsia="Calibri" w:cs="Arial"/>
                <w:b/>
                <w:bCs/>
                <w:color w:val="FFFFFF" w:themeColor="background1"/>
                <w:szCs w:val="22"/>
                <w:lang w:eastAsia="en-US"/>
              </w:rPr>
            </w:pPr>
            <w:r w:rsidRPr="004D4E3D">
              <w:rPr>
                <w:rFonts w:eastAsia="Calibri" w:cs="Arial"/>
                <w:b/>
                <w:bCs/>
                <w:color w:val="FFFFFF" w:themeColor="background1"/>
                <w:szCs w:val="22"/>
                <w:lang w:eastAsia="en-US"/>
              </w:rPr>
              <w:t>ATTACHMENT</w:t>
            </w:r>
          </w:p>
        </w:tc>
        <w:tc>
          <w:tcPr>
            <w:tcW w:w="7097" w:type="dxa"/>
            <w:shd w:val="clear" w:color="auto" w:fill="E36C0A" w:themeFill="accent6" w:themeFillShade="BF"/>
          </w:tcPr>
          <w:p w14:paraId="2DD46183" w14:textId="77777777" w:rsidR="001C3DC9" w:rsidRPr="004D4E3D" w:rsidRDefault="001C3DC9" w:rsidP="001C3DC9">
            <w:pPr>
              <w:rPr>
                <w:rFonts w:eastAsia="Calibri" w:cs="Arial"/>
                <w:b/>
                <w:bCs/>
                <w:color w:val="FFFFFF" w:themeColor="background1"/>
                <w:szCs w:val="22"/>
                <w:lang w:eastAsia="en-US"/>
              </w:rPr>
            </w:pPr>
            <w:r w:rsidRPr="004D4E3D">
              <w:rPr>
                <w:rFonts w:eastAsia="Calibri" w:cs="Arial"/>
                <w:b/>
                <w:bCs/>
                <w:color w:val="FFFFFF" w:themeColor="background1"/>
                <w:szCs w:val="22"/>
                <w:lang w:eastAsia="en-US"/>
              </w:rPr>
              <w:t>TITLE</w:t>
            </w:r>
          </w:p>
        </w:tc>
      </w:tr>
      <w:tr w:rsidR="00174768" w:rsidRPr="00916903" w14:paraId="02432BE9" w14:textId="77777777" w:rsidTr="00075B45">
        <w:tc>
          <w:tcPr>
            <w:tcW w:w="2368" w:type="dxa"/>
            <w:shd w:val="clear" w:color="auto" w:fill="auto"/>
          </w:tcPr>
          <w:p w14:paraId="6EDF61C0" w14:textId="77777777" w:rsidR="00174768" w:rsidRPr="007604D7" w:rsidRDefault="00174768" w:rsidP="00174768">
            <w:pPr>
              <w:rPr>
                <w:rFonts w:cs="Arial"/>
                <w:szCs w:val="22"/>
                <w:lang w:eastAsia="en-US"/>
              </w:rPr>
            </w:pPr>
            <w:r w:rsidRPr="007604D7">
              <w:rPr>
                <w:rFonts w:cs="Arial"/>
                <w:b/>
                <w:szCs w:val="22"/>
                <w:lang w:eastAsia="en-US"/>
              </w:rPr>
              <w:t>Attachment A</w:t>
            </w:r>
          </w:p>
        </w:tc>
        <w:tc>
          <w:tcPr>
            <w:tcW w:w="7097" w:type="dxa"/>
            <w:shd w:val="clear" w:color="auto" w:fill="auto"/>
          </w:tcPr>
          <w:p w14:paraId="0AB5F9F7" w14:textId="77109E50" w:rsidR="00174768" w:rsidRPr="007604D7" w:rsidRDefault="00D4222E" w:rsidP="00BF5293">
            <w:pPr>
              <w:rPr>
                <w:rFonts w:cs="Arial"/>
                <w:szCs w:val="22"/>
                <w:lang w:eastAsia="en-US"/>
              </w:rPr>
            </w:pPr>
            <w:r>
              <w:rPr>
                <w:rFonts w:cs="Arial"/>
                <w:szCs w:val="22"/>
                <w:lang w:eastAsia="en-US"/>
              </w:rPr>
              <w:t xml:space="preserve">Design Drawings </w:t>
            </w:r>
          </w:p>
        </w:tc>
      </w:tr>
      <w:tr w:rsidR="007D7C18" w:rsidRPr="00916903" w14:paraId="0AD06A3E" w14:textId="77777777" w:rsidTr="00075B45">
        <w:tc>
          <w:tcPr>
            <w:tcW w:w="2368" w:type="dxa"/>
            <w:shd w:val="clear" w:color="auto" w:fill="auto"/>
          </w:tcPr>
          <w:p w14:paraId="105DBF4A" w14:textId="38CD0375" w:rsidR="007D7C18" w:rsidRPr="007604D7" w:rsidRDefault="007D7C18" w:rsidP="00015F95">
            <w:pPr>
              <w:rPr>
                <w:rFonts w:cs="Arial"/>
                <w:b/>
                <w:szCs w:val="22"/>
                <w:lang w:eastAsia="en-US"/>
              </w:rPr>
            </w:pPr>
            <w:r w:rsidRPr="007604D7">
              <w:rPr>
                <w:rFonts w:cs="Arial"/>
                <w:b/>
                <w:szCs w:val="22"/>
                <w:lang w:eastAsia="en-US"/>
              </w:rPr>
              <w:t xml:space="preserve">Attachment </w:t>
            </w:r>
            <w:r w:rsidR="00D4222E">
              <w:rPr>
                <w:rFonts w:cs="Arial"/>
                <w:b/>
                <w:szCs w:val="22"/>
                <w:lang w:eastAsia="en-US"/>
              </w:rPr>
              <w:t>B</w:t>
            </w:r>
          </w:p>
        </w:tc>
        <w:tc>
          <w:tcPr>
            <w:tcW w:w="7097" w:type="dxa"/>
            <w:shd w:val="clear" w:color="auto" w:fill="auto"/>
          </w:tcPr>
          <w:p w14:paraId="778029CC" w14:textId="68920C5F" w:rsidR="007D7C18" w:rsidRPr="007604D7" w:rsidRDefault="00BC3FCA" w:rsidP="00015F95">
            <w:pPr>
              <w:rPr>
                <w:rFonts w:cs="Arial"/>
                <w:szCs w:val="22"/>
                <w:lang w:eastAsia="en-US"/>
              </w:rPr>
            </w:pPr>
            <w:r w:rsidRPr="007604D7">
              <w:rPr>
                <w:rFonts w:cs="Arial"/>
                <w:szCs w:val="22"/>
                <w:lang w:eastAsia="en-US"/>
              </w:rPr>
              <w:t>Site Photographs</w:t>
            </w:r>
            <w:r w:rsidR="00B43C83" w:rsidRPr="007604D7">
              <w:rPr>
                <w:rFonts w:cs="Arial"/>
                <w:szCs w:val="22"/>
                <w:lang w:eastAsia="en-US"/>
              </w:rPr>
              <w:t xml:space="preserve"> </w:t>
            </w:r>
          </w:p>
        </w:tc>
      </w:tr>
      <w:tr w:rsidR="00015F95" w:rsidRPr="00916903" w14:paraId="38772C80" w14:textId="77777777" w:rsidTr="00075B45">
        <w:tc>
          <w:tcPr>
            <w:tcW w:w="2368" w:type="dxa"/>
            <w:shd w:val="clear" w:color="auto" w:fill="auto"/>
          </w:tcPr>
          <w:p w14:paraId="2044F2A0" w14:textId="69166361" w:rsidR="00015F95" w:rsidRPr="00BF5293" w:rsidRDefault="00015F95" w:rsidP="00015F95">
            <w:pPr>
              <w:rPr>
                <w:rFonts w:cs="Arial"/>
                <w:b/>
                <w:szCs w:val="22"/>
                <w:lang w:eastAsia="en-US"/>
              </w:rPr>
            </w:pPr>
            <w:r w:rsidRPr="0087724F">
              <w:rPr>
                <w:rFonts w:cs="Arial"/>
                <w:b/>
                <w:szCs w:val="22"/>
                <w:lang w:eastAsia="en-US"/>
              </w:rPr>
              <w:t xml:space="preserve">Attachment </w:t>
            </w:r>
            <w:r w:rsidR="00476C5A">
              <w:rPr>
                <w:rFonts w:cs="Arial"/>
                <w:b/>
                <w:szCs w:val="22"/>
                <w:lang w:eastAsia="en-US"/>
              </w:rPr>
              <w:t>D</w:t>
            </w:r>
          </w:p>
        </w:tc>
        <w:tc>
          <w:tcPr>
            <w:tcW w:w="7097" w:type="dxa"/>
            <w:shd w:val="clear" w:color="auto" w:fill="auto"/>
          </w:tcPr>
          <w:p w14:paraId="101CB5CD" w14:textId="0C93EF72" w:rsidR="00015F95" w:rsidRPr="00BF5293" w:rsidRDefault="00D4222E" w:rsidP="00510E0D">
            <w:pPr>
              <w:rPr>
                <w:rFonts w:cs="Arial"/>
                <w:szCs w:val="22"/>
                <w:lang w:eastAsia="en-US"/>
              </w:rPr>
            </w:pPr>
            <w:r>
              <w:rPr>
                <w:rFonts w:cs="Arial"/>
                <w:szCs w:val="22"/>
                <w:lang w:eastAsia="en-US"/>
              </w:rPr>
              <w:t>Site Ariel Drawing</w:t>
            </w:r>
          </w:p>
        </w:tc>
      </w:tr>
    </w:tbl>
    <w:p w14:paraId="6D4B04EB" w14:textId="2FF46314" w:rsidR="006911FB" w:rsidRDefault="006911FB" w:rsidP="002E7D68">
      <w:pPr>
        <w:rPr>
          <w:rFonts w:cs="Arial"/>
        </w:rPr>
      </w:pPr>
    </w:p>
    <w:sectPr w:rsidR="006911FB" w:rsidSect="00695CCF">
      <w:headerReference w:type="default" r:id="rId25"/>
      <w:pgSz w:w="11906" w:h="16838"/>
      <w:pgMar w:top="1134" w:right="991" w:bottom="1134" w:left="1134" w:header="720" w:footer="720" w:gutter="306"/>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547">
      <wne:macro wne:macroName="NORMAL.NEWMACROS.REMOVEGUIDENOTES"/>
    </wne:keymap>
    <wne:keymap wne:kcmPrimary="0548">
      <wne:macro wne:macroName="NORMAL.NEWMACROS.HOLDPOINTS"/>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2D418" w14:textId="77777777" w:rsidR="00166083" w:rsidRDefault="00166083">
      <w:r>
        <w:separator/>
      </w:r>
    </w:p>
  </w:endnote>
  <w:endnote w:type="continuationSeparator" w:id="0">
    <w:p w14:paraId="5741AB79" w14:textId="77777777" w:rsidR="00166083" w:rsidRDefault="00166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9"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Regular">
    <w:charset w:val="00"/>
    <w:family w:val="auto"/>
    <w:pitch w:val="variable"/>
    <w:sig w:usb0="00000003" w:usb1="00000000" w:usb2="00000000" w:usb3="00000000" w:csb0="00000001" w:csb1="00000000"/>
  </w:font>
  <w:font w:name="Lato Black">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3437F" w14:textId="77777777" w:rsidR="00166083" w:rsidRDefault="001660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6F6AB" w14:textId="5A4A37B5" w:rsidR="00166083" w:rsidRPr="00ED3459" w:rsidRDefault="00166083" w:rsidP="00641C5D">
    <w:pPr>
      <w:pStyle w:val="Footer"/>
      <w:pBdr>
        <w:top w:val="single" w:sz="4" w:space="1" w:color="auto"/>
      </w:pBdr>
      <w:tabs>
        <w:tab w:val="clear" w:pos="9639"/>
        <w:tab w:val="right" w:pos="9498"/>
      </w:tabs>
      <w:spacing w:after="40"/>
      <w:ind w:left="0" w:right="-23"/>
      <w:rPr>
        <w:snapToGrid w:val="0"/>
        <w:sz w:val="20"/>
        <w:szCs w:val="20"/>
      </w:rPr>
    </w:pPr>
    <w:r>
      <w:rPr>
        <w:sz w:val="20"/>
        <w:szCs w:val="20"/>
      </w:rPr>
      <w:tab/>
    </w:r>
    <w:r w:rsidRPr="00C307C8">
      <w:rPr>
        <w:snapToGrid w:val="0"/>
        <w:color w:val="984806" w:themeColor="accent6" w:themeShade="80"/>
        <w:sz w:val="20"/>
        <w:szCs w:val="20"/>
      </w:rPr>
      <w:t xml:space="preserve">PAGE </w:t>
    </w:r>
    <w:r w:rsidRPr="00C307C8">
      <w:rPr>
        <w:snapToGrid w:val="0"/>
        <w:color w:val="984806" w:themeColor="accent6" w:themeShade="80"/>
        <w:sz w:val="20"/>
        <w:szCs w:val="20"/>
      </w:rPr>
      <w:fldChar w:fldCharType="begin"/>
    </w:r>
    <w:r w:rsidRPr="00C307C8">
      <w:rPr>
        <w:snapToGrid w:val="0"/>
        <w:color w:val="984806" w:themeColor="accent6" w:themeShade="80"/>
        <w:sz w:val="20"/>
        <w:szCs w:val="20"/>
      </w:rPr>
      <w:instrText xml:space="preserve"> PAGE </w:instrText>
    </w:r>
    <w:r w:rsidRPr="00C307C8">
      <w:rPr>
        <w:snapToGrid w:val="0"/>
        <w:color w:val="984806" w:themeColor="accent6" w:themeShade="80"/>
        <w:sz w:val="20"/>
        <w:szCs w:val="20"/>
      </w:rPr>
      <w:fldChar w:fldCharType="separate"/>
    </w:r>
    <w:r w:rsidR="00BB1EF6">
      <w:rPr>
        <w:noProof/>
        <w:snapToGrid w:val="0"/>
        <w:color w:val="984806" w:themeColor="accent6" w:themeShade="80"/>
        <w:sz w:val="20"/>
        <w:szCs w:val="20"/>
      </w:rPr>
      <w:t>43</w:t>
    </w:r>
    <w:r w:rsidRPr="00C307C8">
      <w:rPr>
        <w:snapToGrid w:val="0"/>
        <w:color w:val="984806" w:themeColor="accent6" w:themeShade="80"/>
        <w:sz w:val="20"/>
        <w:szCs w:val="20"/>
      </w:rPr>
      <w:fldChar w:fldCharType="end"/>
    </w:r>
  </w:p>
  <w:p w14:paraId="7A51BF9B" w14:textId="6C47EE1C" w:rsidR="00166083" w:rsidRPr="00ED3459" w:rsidRDefault="00AA3F90" w:rsidP="00641C5D">
    <w:pPr>
      <w:pStyle w:val="Footer"/>
      <w:pBdr>
        <w:top w:val="single" w:sz="4" w:space="1" w:color="auto"/>
      </w:pBdr>
      <w:tabs>
        <w:tab w:val="clear" w:pos="9639"/>
        <w:tab w:val="right" w:pos="9498"/>
      </w:tabs>
      <w:spacing w:after="40"/>
      <w:ind w:left="0" w:right="-23"/>
      <w:rPr>
        <w:sz w:val="20"/>
        <w:szCs w:val="20"/>
      </w:rPr>
    </w:pPr>
    <w:bookmarkStart w:id="2" w:name="_Hlk106204209"/>
    <w:bookmarkStart w:id="3" w:name="_Hlk106204210"/>
    <w:r>
      <w:rPr>
        <w:sz w:val="20"/>
        <w:szCs w:val="20"/>
      </w:rPr>
      <w:t xml:space="preserve">Mataranka Council Office – Wastewater Management System </w:t>
    </w:r>
    <w:bookmarkEnd w:id="2"/>
    <w:bookmarkEnd w:id="3"/>
    <w:r>
      <w:rPr>
        <w:sz w:val="20"/>
        <w:szCs w:val="20"/>
      </w:rPr>
      <w:t>– Stage Two</w:t>
    </w:r>
    <w:r w:rsidR="00ED0B1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F12EC9" w14:textId="77777777" w:rsidR="00166083" w:rsidRDefault="00166083">
      <w:r>
        <w:separator/>
      </w:r>
    </w:p>
  </w:footnote>
  <w:footnote w:type="continuationSeparator" w:id="0">
    <w:p w14:paraId="4BA34804" w14:textId="77777777" w:rsidR="00166083" w:rsidRDefault="00166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4"/>
    </w:tblGrid>
    <w:tr w:rsidR="00166083" w14:paraId="3DA73B9C" w14:textId="77777777">
      <w:tc>
        <w:tcPr>
          <w:tcW w:w="9354" w:type="dxa"/>
          <w:tcBorders>
            <w:top w:val="nil"/>
            <w:left w:val="nil"/>
            <w:bottom w:val="nil"/>
            <w:right w:val="nil"/>
          </w:tcBorders>
        </w:tcPr>
        <w:p w14:paraId="7FD8DD1A" w14:textId="77777777" w:rsidR="00166083" w:rsidRPr="005F79E2" w:rsidRDefault="00166083">
          <w:pPr>
            <w:pStyle w:val="Header"/>
          </w:pPr>
        </w:p>
      </w:tc>
    </w:tr>
  </w:tbl>
  <w:p w14:paraId="53A6B19A" w14:textId="77777777" w:rsidR="00166083" w:rsidRDefault="001660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B84B" w14:textId="3EAC2D54" w:rsidR="00166083" w:rsidRDefault="00166083" w:rsidP="00EF61A3">
    <w:pPr>
      <w:pStyle w:val="Header"/>
      <w:jc w:val="left"/>
    </w:pPr>
  </w:p>
  <w:p w14:paraId="1C4707EC" w14:textId="05A06283" w:rsidR="00166083" w:rsidRDefault="00166083" w:rsidP="00EF61A3">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4CA2" w14:textId="77777777" w:rsidR="00166083" w:rsidRDefault="001660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B03B9" w14:textId="2446C040" w:rsidR="00166083" w:rsidRDefault="00166083" w:rsidP="00202F4E">
    <w:pPr>
      <w:pStyle w:val="PageHeaderfromH1Caps"/>
      <w:tabs>
        <w:tab w:val="center" w:pos="4666"/>
        <w:tab w:val="left" w:pos="8077"/>
      </w:tabs>
      <w:jc w:val="left"/>
    </w:pPr>
    <w:r>
      <w:tab/>
      <w:t>DELIVERy timeframe</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0B5664" w14:textId="4B6584AC" w:rsidR="00166083" w:rsidRDefault="00166083" w:rsidP="00202F4E">
    <w:pPr>
      <w:pStyle w:val="PageHeaderfromH1Caps"/>
      <w:tabs>
        <w:tab w:val="center" w:pos="4666"/>
        <w:tab w:val="left" w:pos="8077"/>
      </w:tabs>
      <w:jc w:val="left"/>
    </w:pPr>
    <w:r>
      <w:tab/>
      <w:t>references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362981C"/>
    <w:lvl w:ilvl="0">
      <w:start w:val="1"/>
      <w:numFmt w:val="bullet"/>
      <w:pStyle w:val="ListBullet"/>
      <w:lvlText w:val=""/>
      <w:lvlJc w:val="left"/>
      <w:pPr>
        <w:tabs>
          <w:tab w:val="num" w:pos="567"/>
        </w:tabs>
        <w:ind w:left="567" w:hanging="567"/>
      </w:pPr>
      <w:rPr>
        <w:rFonts w:ascii="Symbol" w:hAnsi="Symbol" w:hint="default"/>
      </w:rPr>
    </w:lvl>
  </w:abstractNum>
  <w:abstractNum w:abstractNumId="1"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2C40B2"/>
    <w:multiLevelType w:val="hybridMultilevel"/>
    <w:tmpl w:val="77F68406"/>
    <w:lvl w:ilvl="0" w:tplc="CEECC70A">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5F6C3E"/>
    <w:multiLevelType w:val="hybridMultilevel"/>
    <w:tmpl w:val="A2D654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B29C7"/>
    <w:multiLevelType w:val="multilevel"/>
    <w:tmpl w:val="C2A27CA0"/>
    <w:lvl w:ilvl="0">
      <w:start w:val="1"/>
      <w:numFmt w:val="decimalZero"/>
      <w:suff w:val="nothing"/>
      <w:lvlText w:val="%1"/>
      <w:lvlJc w:val="left"/>
      <w:pPr>
        <w:ind w:left="357" w:hanging="357"/>
      </w:pPr>
      <w:rPr>
        <w:rFonts w:ascii="Lato" w:hAnsi="Lato" w:hint="default"/>
        <w:sz w:val="22"/>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5" w15:restartNumberingAfterBreak="0">
    <w:nsid w:val="0A8F3A50"/>
    <w:multiLevelType w:val="hybridMultilevel"/>
    <w:tmpl w:val="B03A55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E1E49"/>
    <w:multiLevelType w:val="hybridMultilevel"/>
    <w:tmpl w:val="0554A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3A2FE5"/>
    <w:multiLevelType w:val="hybridMultilevel"/>
    <w:tmpl w:val="2E06E0AE"/>
    <w:lvl w:ilvl="0" w:tplc="47B20FD2">
      <w:start w:val="1"/>
      <w:numFmt w:val="lowerLetter"/>
      <w:lvlText w:val="%1)"/>
      <w:lvlJc w:val="left"/>
      <w:pPr>
        <w:ind w:left="720" w:hanging="360"/>
      </w:pPr>
    </w:lvl>
    <w:lvl w:ilvl="1" w:tplc="272C33D0">
      <w:start w:val="1"/>
      <w:numFmt w:val="lowerLetter"/>
      <w:lvlText w:val="%2."/>
      <w:lvlJc w:val="left"/>
      <w:pPr>
        <w:ind w:left="1440" w:hanging="360"/>
      </w:pPr>
    </w:lvl>
    <w:lvl w:ilvl="2" w:tplc="3006C20A" w:tentative="1">
      <w:start w:val="1"/>
      <w:numFmt w:val="lowerRoman"/>
      <w:lvlText w:val="%3."/>
      <w:lvlJc w:val="right"/>
      <w:pPr>
        <w:ind w:left="2160" w:hanging="180"/>
      </w:pPr>
    </w:lvl>
    <w:lvl w:ilvl="3" w:tplc="6C22AB76" w:tentative="1">
      <w:start w:val="1"/>
      <w:numFmt w:val="decimal"/>
      <w:lvlText w:val="%4."/>
      <w:lvlJc w:val="left"/>
      <w:pPr>
        <w:ind w:left="2880" w:hanging="360"/>
      </w:pPr>
    </w:lvl>
    <w:lvl w:ilvl="4" w:tplc="7CD458BA" w:tentative="1">
      <w:start w:val="1"/>
      <w:numFmt w:val="lowerLetter"/>
      <w:lvlText w:val="%5."/>
      <w:lvlJc w:val="left"/>
      <w:pPr>
        <w:ind w:left="3600" w:hanging="360"/>
      </w:pPr>
    </w:lvl>
    <w:lvl w:ilvl="5" w:tplc="478C3A64" w:tentative="1">
      <w:start w:val="1"/>
      <w:numFmt w:val="lowerRoman"/>
      <w:lvlText w:val="%6."/>
      <w:lvlJc w:val="right"/>
      <w:pPr>
        <w:ind w:left="4320" w:hanging="180"/>
      </w:pPr>
    </w:lvl>
    <w:lvl w:ilvl="6" w:tplc="8A401E6C" w:tentative="1">
      <w:start w:val="1"/>
      <w:numFmt w:val="decimal"/>
      <w:lvlText w:val="%7."/>
      <w:lvlJc w:val="left"/>
      <w:pPr>
        <w:ind w:left="5040" w:hanging="360"/>
      </w:pPr>
    </w:lvl>
    <w:lvl w:ilvl="7" w:tplc="94E451EA" w:tentative="1">
      <w:start w:val="1"/>
      <w:numFmt w:val="lowerLetter"/>
      <w:lvlText w:val="%8."/>
      <w:lvlJc w:val="left"/>
      <w:pPr>
        <w:ind w:left="5760" w:hanging="360"/>
      </w:pPr>
    </w:lvl>
    <w:lvl w:ilvl="8" w:tplc="EC1A5028" w:tentative="1">
      <w:start w:val="1"/>
      <w:numFmt w:val="lowerRoman"/>
      <w:lvlText w:val="%9."/>
      <w:lvlJc w:val="right"/>
      <w:pPr>
        <w:ind w:left="6480" w:hanging="180"/>
      </w:pPr>
    </w:lvl>
  </w:abstractNum>
  <w:abstractNum w:abstractNumId="8" w15:restartNumberingAfterBreak="0">
    <w:nsid w:val="0E5F17BC"/>
    <w:multiLevelType w:val="hybridMultilevel"/>
    <w:tmpl w:val="57BE6DB6"/>
    <w:lvl w:ilvl="0" w:tplc="FB907F48">
      <w:start w:val="1"/>
      <w:numFmt w:val="lowerLetter"/>
      <w:lvlText w:val="%1)"/>
      <w:lvlJc w:val="left"/>
      <w:pPr>
        <w:ind w:left="720" w:hanging="360"/>
      </w:pPr>
    </w:lvl>
    <w:lvl w:ilvl="1" w:tplc="557013F2">
      <w:start w:val="1"/>
      <w:numFmt w:val="lowerLetter"/>
      <w:lvlText w:val="%2."/>
      <w:lvlJc w:val="left"/>
      <w:pPr>
        <w:ind w:left="1440" w:hanging="360"/>
      </w:pPr>
    </w:lvl>
    <w:lvl w:ilvl="2" w:tplc="7D86F51E" w:tentative="1">
      <w:start w:val="1"/>
      <w:numFmt w:val="lowerRoman"/>
      <w:lvlText w:val="%3."/>
      <w:lvlJc w:val="right"/>
      <w:pPr>
        <w:ind w:left="2160" w:hanging="180"/>
      </w:pPr>
    </w:lvl>
    <w:lvl w:ilvl="3" w:tplc="3B30FC58" w:tentative="1">
      <w:start w:val="1"/>
      <w:numFmt w:val="decimal"/>
      <w:lvlText w:val="%4."/>
      <w:lvlJc w:val="left"/>
      <w:pPr>
        <w:ind w:left="2880" w:hanging="360"/>
      </w:pPr>
    </w:lvl>
    <w:lvl w:ilvl="4" w:tplc="64B8653E" w:tentative="1">
      <w:start w:val="1"/>
      <w:numFmt w:val="lowerLetter"/>
      <w:lvlText w:val="%5."/>
      <w:lvlJc w:val="left"/>
      <w:pPr>
        <w:ind w:left="3600" w:hanging="360"/>
      </w:pPr>
    </w:lvl>
    <w:lvl w:ilvl="5" w:tplc="62049C76" w:tentative="1">
      <w:start w:val="1"/>
      <w:numFmt w:val="lowerRoman"/>
      <w:lvlText w:val="%6."/>
      <w:lvlJc w:val="right"/>
      <w:pPr>
        <w:ind w:left="4320" w:hanging="180"/>
      </w:pPr>
    </w:lvl>
    <w:lvl w:ilvl="6" w:tplc="CCA093FA" w:tentative="1">
      <w:start w:val="1"/>
      <w:numFmt w:val="decimal"/>
      <w:lvlText w:val="%7."/>
      <w:lvlJc w:val="left"/>
      <w:pPr>
        <w:ind w:left="5040" w:hanging="360"/>
      </w:pPr>
    </w:lvl>
    <w:lvl w:ilvl="7" w:tplc="6DF26350" w:tentative="1">
      <w:start w:val="1"/>
      <w:numFmt w:val="lowerLetter"/>
      <w:lvlText w:val="%8."/>
      <w:lvlJc w:val="left"/>
      <w:pPr>
        <w:ind w:left="5760" w:hanging="360"/>
      </w:pPr>
    </w:lvl>
    <w:lvl w:ilvl="8" w:tplc="6692830A" w:tentative="1">
      <w:start w:val="1"/>
      <w:numFmt w:val="lowerRoman"/>
      <w:lvlText w:val="%9."/>
      <w:lvlJc w:val="right"/>
      <w:pPr>
        <w:ind w:left="6480" w:hanging="180"/>
      </w:pPr>
    </w:lvl>
  </w:abstractNum>
  <w:abstractNum w:abstractNumId="9" w15:restartNumberingAfterBreak="0">
    <w:nsid w:val="100421A4"/>
    <w:multiLevelType w:val="hybridMultilevel"/>
    <w:tmpl w:val="7AF81A9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15152F"/>
    <w:multiLevelType w:val="hybridMultilevel"/>
    <w:tmpl w:val="1056F16A"/>
    <w:lvl w:ilvl="0" w:tplc="5C105ADE">
      <w:start w:val="1"/>
      <w:numFmt w:val="lowerLetter"/>
      <w:lvlText w:val="%1)"/>
      <w:lvlJc w:val="left"/>
      <w:pPr>
        <w:ind w:left="927" w:hanging="360"/>
      </w:pPr>
    </w:lvl>
    <w:lvl w:ilvl="1" w:tplc="8A58F2A0">
      <w:start w:val="1"/>
      <w:numFmt w:val="lowerLetter"/>
      <w:lvlText w:val="%2."/>
      <w:lvlJc w:val="left"/>
      <w:pPr>
        <w:ind w:left="1647" w:hanging="360"/>
      </w:pPr>
    </w:lvl>
    <w:lvl w:ilvl="2" w:tplc="AD480F50" w:tentative="1">
      <w:start w:val="1"/>
      <w:numFmt w:val="lowerRoman"/>
      <w:lvlText w:val="%3."/>
      <w:lvlJc w:val="right"/>
      <w:pPr>
        <w:ind w:left="2367" w:hanging="180"/>
      </w:pPr>
    </w:lvl>
    <w:lvl w:ilvl="3" w:tplc="E84ADEE8" w:tentative="1">
      <w:start w:val="1"/>
      <w:numFmt w:val="decimal"/>
      <w:lvlText w:val="%4."/>
      <w:lvlJc w:val="left"/>
      <w:pPr>
        <w:ind w:left="3087" w:hanging="360"/>
      </w:pPr>
    </w:lvl>
    <w:lvl w:ilvl="4" w:tplc="26AC1558" w:tentative="1">
      <w:start w:val="1"/>
      <w:numFmt w:val="lowerLetter"/>
      <w:lvlText w:val="%5."/>
      <w:lvlJc w:val="left"/>
      <w:pPr>
        <w:ind w:left="3807" w:hanging="360"/>
      </w:pPr>
    </w:lvl>
    <w:lvl w:ilvl="5" w:tplc="5776A6B8" w:tentative="1">
      <w:start w:val="1"/>
      <w:numFmt w:val="lowerRoman"/>
      <w:lvlText w:val="%6."/>
      <w:lvlJc w:val="right"/>
      <w:pPr>
        <w:ind w:left="4527" w:hanging="180"/>
      </w:pPr>
    </w:lvl>
    <w:lvl w:ilvl="6" w:tplc="938C014C" w:tentative="1">
      <w:start w:val="1"/>
      <w:numFmt w:val="decimal"/>
      <w:lvlText w:val="%7."/>
      <w:lvlJc w:val="left"/>
      <w:pPr>
        <w:ind w:left="5247" w:hanging="360"/>
      </w:pPr>
    </w:lvl>
    <w:lvl w:ilvl="7" w:tplc="1AB02B3A" w:tentative="1">
      <w:start w:val="1"/>
      <w:numFmt w:val="lowerLetter"/>
      <w:lvlText w:val="%8."/>
      <w:lvlJc w:val="left"/>
      <w:pPr>
        <w:ind w:left="5967" w:hanging="360"/>
      </w:pPr>
    </w:lvl>
    <w:lvl w:ilvl="8" w:tplc="AB9863E6" w:tentative="1">
      <w:start w:val="1"/>
      <w:numFmt w:val="lowerRoman"/>
      <w:lvlText w:val="%9."/>
      <w:lvlJc w:val="right"/>
      <w:pPr>
        <w:ind w:left="6687" w:hanging="180"/>
      </w:pPr>
    </w:lvl>
  </w:abstractNum>
  <w:abstractNum w:abstractNumId="11" w15:restartNumberingAfterBreak="0">
    <w:nsid w:val="12C00DF3"/>
    <w:multiLevelType w:val="hybridMultilevel"/>
    <w:tmpl w:val="744C256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6E1962"/>
    <w:multiLevelType w:val="hybridMultilevel"/>
    <w:tmpl w:val="FB92A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791822"/>
    <w:multiLevelType w:val="hybridMultilevel"/>
    <w:tmpl w:val="0C80C94A"/>
    <w:lvl w:ilvl="0" w:tplc="B0204EA2">
      <w:start w:val="1"/>
      <w:numFmt w:val="lowerLetter"/>
      <w:lvlText w:val="%1)"/>
      <w:lvlJc w:val="left"/>
      <w:pPr>
        <w:ind w:left="360" w:hanging="360"/>
      </w:pPr>
    </w:lvl>
    <w:lvl w:ilvl="1" w:tplc="0742D6EE">
      <w:start w:val="1"/>
      <w:numFmt w:val="lowerLetter"/>
      <w:lvlText w:val="%2."/>
      <w:lvlJc w:val="left"/>
      <w:pPr>
        <w:ind w:left="1080" w:hanging="360"/>
      </w:pPr>
    </w:lvl>
    <w:lvl w:ilvl="2" w:tplc="046CEC26" w:tentative="1">
      <w:start w:val="1"/>
      <w:numFmt w:val="lowerRoman"/>
      <w:lvlText w:val="%3."/>
      <w:lvlJc w:val="right"/>
      <w:pPr>
        <w:ind w:left="1800" w:hanging="180"/>
      </w:pPr>
    </w:lvl>
    <w:lvl w:ilvl="3" w:tplc="2D184124" w:tentative="1">
      <w:start w:val="1"/>
      <w:numFmt w:val="decimal"/>
      <w:lvlText w:val="%4."/>
      <w:lvlJc w:val="left"/>
      <w:pPr>
        <w:ind w:left="2520" w:hanging="360"/>
      </w:pPr>
    </w:lvl>
    <w:lvl w:ilvl="4" w:tplc="4DB69606" w:tentative="1">
      <w:start w:val="1"/>
      <w:numFmt w:val="lowerLetter"/>
      <w:lvlText w:val="%5."/>
      <w:lvlJc w:val="left"/>
      <w:pPr>
        <w:ind w:left="3240" w:hanging="360"/>
      </w:pPr>
    </w:lvl>
    <w:lvl w:ilvl="5" w:tplc="DFD6C51C" w:tentative="1">
      <w:start w:val="1"/>
      <w:numFmt w:val="lowerRoman"/>
      <w:lvlText w:val="%6."/>
      <w:lvlJc w:val="right"/>
      <w:pPr>
        <w:ind w:left="3960" w:hanging="180"/>
      </w:pPr>
    </w:lvl>
    <w:lvl w:ilvl="6" w:tplc="423C7290" w:tentative="1">
      <w:start w:val="1"/>
      <w:numFmt w:val="decimal"/>
      <w:lvlText w:val="%7."/>
      <w:lvlJc w:val="left"/>
      <w:pPr>
        <w:ind w:left="4680" w:hanging="360"/>
      </w:pPr>
    </w:lvl>
    <w:lvl w:ilvl="7" w:tplc="9424D6F8" w:tentative="1">
      <w:start w:val="1"/>
      <w:numFmt w:val="lowerLetter"/>
      <w:lvlText w:val="%8."/>
      <w:lvlJc w:val="left"/>
      <w:pPr>
        <w:ind w:left="5400" w:hanging="360"/>
      </w:pPr>
    </w:lvl>
    <w:lvl w:ilvl="8" w:tplc="81BA575E" w:tentative="1">
      <w:start w:val="1"/>
      <w:numFmt w:val="lowerRoman"/>
      <w:lvlText w:val="%9."/>
      <w:lvlJc w:val="right"/>
      <w:pPr>
        <w:ind w:left="6120" w:hanging="180"/>
      </w:pPr>
    </w:lvl>
  </w:abstractNum>
  <w:abstractNum w:abstractNumId="14" w15:restartNumberingAfterBreak="0">
    <w:nsid w:val="14FA5DAE"/>
    <w:multiLevelType w:val="hybridMultilevel"/>
    <w:tmpl w:val="5324DBDA"/>
    <w:lvl w:ilvl="0" w:tplc="3B5A7A66">
      <w:start w:val="1"/>
      <w:numFmt w:val="lowerLetter"/>
      <w:lvlText w:val="%1)"/>
      <w:lvlJc w:val="left"/>
      <w:pPr>
        <w:ind w:left="720" w:hanging="360"/>
      </w:pPr>
    </w:lvl>
    <w:lvl w:ilvl="1" w:tplc="F754D3A8">
      <w:start w:val="1"/>
      <w:numFmt w:val="lowerLetter"/>
      <w:lvlText w:val="%2."/>
      <w:lvlJc w:val="left"/>
      <w:pPr>
        <w:ind w:left="1440" w:hanging="360"/>
      </w:pPr>
    </w:lvl>
    <w:lvl w:ilvl="2" w:tplc="5BC4FD9E" w:tentative="1">
      <w:start w:val="1"/>
      <w:numFmt w:val="lowerRoman"/>
      <w:lvlText w:val="%3."/>
      <w:lvlJc w:val="right"/>
      <w:pPr>
        <w:ind w:left="2160" w:hanging="180"/>
      </w:pPr>
    </w:lvl>
    <w:lvl w:ilvl="3" w:tplc="4D46E706" w:tentative="1">
      <w:start w:val="1"/>
      <w:numFmt w:val="decimal"/>
      <w:lvlText w:val="%4."/>
      <w:lvlJc w:val="left"/>
      <w:pPr>
        <w:ind w:left="2880" w:hanging="360"/>
      </w:pPr>
    </w:lvl>
    <w:lvl w:ilvl="4" w:tplc="77C8A786" w:tentative="1">
      <w:start w:val="1"/>
      <w:numFmt w:val="lowerLetter"/>
      <w:lvlText w:val="%5."/>
      <w:lvlJc w:val="left"/>
      <w:pPr>
        <w:ind w:left="3600" w:hanging="360"/>
      </w:pPr>
    </w:lvl>
    <w:lvl w:ilvl="5" w:tplc="30883368" w:tentative="1">
      <w:start w:val="1"/>
      <w:numFmt w:val="lowerRoman"/>
      <w:lvlText w:val="%6."/>
      <w:lvlJc w:val="right"/>
      <w:pPr>
        <w:ind w:left="4320" w:hanging="180"/>
      </w:pPr>
    </w:lvl>
    <w:lvl w:ilvl="6" w:tplc="8D9C037C" w:tentative="1">
      <w:start w:val="1"/>
      <w:numFmt w:val="decimal"/>
      <w:lvlText w:val="%7."/>
      <w:lvlJc w:val="left"/>
      <w:pPr>
        <w:ind w:left="5040" w:hanging="360"/>
      </w:pPr>
    </w:lvl>
    <w:lvl w:ilvl="7" w:tplc="09DE0172" w:tentative="1">
      <w:start w:val="1"/>
      <w:numFmt w:val="lowerLetter"/>
      <w:lvlText w:val="%8."/>
      <w:lvlJc w:val="left"/>
      <w:pPr>
        <w:ind w:left="5760" w:hanging="360"/>
      </w:pPr>
    </w:lvl>
    <w:lvl w:ilvl="8" w:tplc="BF828A86" w:tentative="1">
      <w:start w:val="1"/>
      <w:numFmt w:val="lowerRoman"/>
      <w:lvlText w:val="%9."/>
      <w:lvlJc w:val="right"/>
      <w:pPr>
        <w:ind w:left="6480" w:hanging="180"/>
      </w:pPr>
    </w:lvl>
  </w:abstractNum>
  <w:abstractNum w:abstractNumId="15" w15:restartNumberingAfterBreak="0">
    <w:nsid w:val="166F67E4"/>
    <w:multiLevelType w:val="hybridMultilevel"/>
    <w:tmpl w:val="A7BA1E5C"/>
    <w:lvl w:ilvl="0" w:tplc="0C090001">
      <w:start w:val="1"/>
      <w:numFmt w:val="bullet"/>
      <w:lvlText w:val=""/>
      <w:lvlJc w:val="left"/>
      <w:pPr>
        <w:ind w:left="567" w:hanging="283"/>
      </w:pPr>
      <w:rPr>
        <w:rFonts w:ascii="Symbol" w:hAnsi="Symbo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7005F3"/>
    <w:multiLevelType w:val="multilevel"/>
    <w:tmpl w:val="9B36ECA4"/>
    <w:styleLink w:val="AECOMListRoman"/>
    <w:lvl w:ilvl="0">
      <w:start w:val="1"/>
      <w:numFmt w:val="lowerRoman"/>
      <w:lvlText w:val="%1."/>
      <w:lvlJc w:val="left"/>
      <w:pPr>
        <w:ind w:left="425" w:hanging="425"/>
      </w:pPr>
      <w:rPr>
        <w:rFonts w:hint="default"/>
      </w:rPr>
    </w:lvl>
    <w:lvl w:ilvl="1">
      <w:start w:val="1"/>
      <w:numFmt w:val="lowerLetter"/>
      <w:lvlText w:val="%2."/>
      <w:lvlJc w:val="left"/>
      <w:pPr>
        <w:ind w:left="850" w:hanging="425"/>
      </w:pPr>
      <w:rPr>
        <w:rFonts w:hint="default"/>
      </w:rPr>
    </w:lvl>
    <w:lvl w:ilvl="2">
      <w:start w:val="1"/>
      <w:numFmt w:val="decimal"/>
      <w:lvlText w:val="%3."/>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7"/>
      <w:lvlJc w:val="left"/>
      <w:pPr>
        <w:ind w:left="2975" w:hanging="425"/>
      </w:pPr>
      <w:rPr>
        <w:rFonts w:hint="default"/>
      </w:rPr>
    </w:lvl>
    <w:lvl w:ilvl="7">
      <w:start w:val="1"/>
      <w:numFmt w:val="none"/>
      <w:lvlText w:val="%8"/>
      <w:lvlJc w:val="left"/>
      <w:pPr>
        <w:ind w:left="3400" w:hanging="425"/>
      </w:pPr>
      <w:rPr>
        <w:rFonts w:hint="default"/>
      </w:rPr>
    </w:lvl>
    <w:lvl w:ilvl="8">
      <w:start w:val="1"/>
      <w:numFmt w:val="none"/>
      <w:lvlText w:val="%9"/>
      <w:lvlJc w:val="left"/>
      <w:pPr>
        <w:ind w:left="3825" w:hanging="425"/>
      </w:pPr>
      <w:rPr>
        <w:rFonts w:hint="default"/>
      </w:rPr>
    </w:lvl>
  </w:abstractNum>
  <w:abstractNum w:abstractNumId="17" w15:restartNumberingAfterBreak="0">
    <w:nsid w:val="1778091D"/>
    <w:multiLevelType w:val="hybridMultilevel"/>
    <w:tmpl w:val="CBE816C6"/>
    <w:lvl w:ilvl="0" w:tplc="380807FC">
      <w:start w:val="1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453A65"/>
    <w:multiLevelType w:val="hybridMultilevel"/>
    <w:tmpl w:val="EEA84B00"/>
    <w:lvl w:ilvl="0" w:tplc="7AE8B5D2">
      <w:start w:val="1"/>
      <w:numFmt w:val="lowerLetter"/>
      <w:lvlText w:val="%1)"/>
      <w:lvlJc w:val="left"/>
      <w:pPr>
        <w:ind w:left="720" w:hanging="360"/>
      </w:pPr>
    </w:lvl>
    <w:lvl w:ilvl="1" w:tplc="C6A8B9FE">
      <w:start w:val="1"/>
      <w:numFmt w:val="lowerLetter"/>
      <w:lvlText w:val="%2."/>
      <w:lvlJc w:val="left"/>
      <w:pPr>
        <w:ind w:left="1440" w:hanging="360"/>
      </w:pPr>
    </w:lvl>
    <w:lvl w:ilvl="2" w:tplc="DC206A8E" w:tentative="1">
      <w:start w:val="1"/>
      <w:numFmt w:val="lowerRoman"/>
      <w:lvlText w:val="%3."/>
      <w:lvlJc w:val="right"/>
      <w:pPr>
        <w:ind w:left="2160" w:hanging="180"/>
      </w:pPr>
    </w:lvl>
    <w:lvl w:ilvl="3" w:tplc="5C0814E2" w:tentative="1">
      <w:start w:val="1"/>
      <w:numFmt w:val="decimal"/>
      <w:lvlText w:val="%4."/>
      <w:lvlJc w:val="left"/>
      <w:pPr>
        <w:ind w:left="2880" w:hanging="360"/>
      </w:pPr>
    </w:lvl>
    <w:lvl w:ilvl="4" w:tplc="8AEE57A2" w:tentative="1">
      <w:start w:val="1"/>
      <w:numFmt w:val="lowerLetter"/>
      <w:lvlText w:val="%5."/>
      <w:lvlJc w:val="left"/>
      <w:pPr>
        <w:ind w:left="3600" w:hanging="360"/>
      </w:pPr>
    </w:lvl>
    <w:lvl w:ilvl="5" w:tplc="7C902BB0" w:tentative="1">
      <w:start w:val="1"/>
      <w:numFmt w:val="lowerRoman"/>
      <w:lvlText w:val="%6."/>
      <w:lvlJc w:val="right"/>
      <w:pPr>
        <w:ind w:left="4320" w:hanging="180"/>
      </w:pPr>
    </w:lvl>
    <w:lvl w:ilvl="6" w:tplc="614AEA24" w:tentative="1">
      <w:start w:val="1"/>
      <w:numFmt w:val="decimal"/>
      <w:lvlText w:val="%7."/>
      <w:lvlJc w:val="left"/>
      <w:pPr>
        <w:ind w:left="5040" w:hanging="360"/>
      </w:pPr>
    </w:lvl>
    <w:lvl w:ilvl="7" w:tplc="0986A2FA" w:tentative="1">
      <w:start w:val="1"/>
      <w:numFmt w:val="lowerLetter"/>
      <w:lvlText w:val="%8."/>
      <w:lvlJc w:val="left"/>
      <w:pPr>
        <w:ind w:left="5760" w:hanging="360"/>
      </w:pPr>
    </w:lvl>
    <w:lvl w:ilvl="8" w:tplc="C67405D4" w:tentative="1">
      <w:start w:val="1"/>
      <w:numFmt w:val="lowerRoman"/>
      <w:lvlText w:val="%9."/>
      <w:lvlJc w:val="right"/>
      <w:pPr>
        <w:ind w:left="6480" w:hanging="180"/>
      </w:pPr>
    </w:lvl>
  </w:abstractNum>
  <w:abstractNum w:abstractNumId="19" w15:restartNumberingAfterBreak="0">
    <w:nsid w:val="185E0CDB"/>
    <w:multiLevelType w:val="hybridMultilevel"/>
    <w:tmpl w:val="C5364CA6"/>
    <w:lvl w:ilvl="0" w:tplc="292ABE8A">
      <w:start w:val="1"/>
      <w:numFmt w:val="lowerLetter"/>
      <w:lvlText w:val="%1)"/>
      <w:lvlJc w:val="left"/>
      <w:pPr>
        <w:ind w:left="720" w:hanging="360"/>
      </w:pPr>
    </w:lvl>
    <w:lvl w:ilvl="1" w:tplc="5B729E2C" w:tentative="1">
      <w:start w:val="1"/>
      <w:numFmt w:val="lowerLetter"/>
      <w:lvlText w:val="%2."/>
      <w:lvlJc w:val="left"/>
      <w:pPr>
        <w:ind w:left="1440" w:hanging="360"/>
      </w:pPr>
    </w:lvl>
    <w:lvl w:ilvl="2" w:tplc="7C6810C4" w:tentative="1">
      <w:start w:val="1"/>
      <w:numFmt w:val="lowerRoman"/>
      <w:lvlText w:val="%3."/>
      <w:lvlJc w:val="right"/>
      <w:pPr>
        <w:ind w:left="2160" w:hanging="180"/>
      </w:pPr>
    </w:lvl>
    <w:lvl w:ilvl="3" w:tplc="A24238B8" w:tentative="1">
      <w:start w:val="1"/>
      <w:numFmt w:val="decimal"/>
      <w:lvlText w:val="%4."/>
      <w:lvlJc w:val="left"/>
      <w:pPr>
        <w:ind w:left="2880" w:hanging="360"/>
      </w:pPr>
    </w:lvl>
    <w:lvl w:ilvl="4" w:tplc="4F3AB52A" w:tentative="1">
      <w:start w:val="1"/>
      <w:numFmt w:val="lowerLetter"/>
      <w:lvlText w:val="%5."/>
      <w:lvlJc w:val="left"/>
      <w:pPr>
        <w:ind w:left="3600" w:hanging="360"/>
      </w:pPr>
    </w:lvl>
    <w:lvl w:ilvl="5" w:tplc="78C6D614" w:tentative="1">
      <w:start w:val="1"/>
      <w:numFmt w:val="lowerRoman"/>
      <w:lvlText w:val="%6."/>
      <w:lvlJc w:val="right"/>
      <w:pPr>
        <w:ind w:left="4320" w:hanging="180"/>
      </w:pPr>
    </w:lvl>
    <w:lvl w:ilvl="6" w:tplc="5218CCFC" w:tentative="1">
      <w:start w:val="1"/>
      <w:numFmt w:val="decimal"/>
      <w:lvlText w:val="%7."/>
      <w:lvlJc w:val="left"/>
      <w:pPr>
        <w:ind w:left="5040" w:hanging="360"/>
      </w:pPr>
    </w:lvl>
    <w:lvl w:ilvl="7" w:tplc="9BA0AF6A" w:tentative="1">
      <w:start w:val="1"/>
      <w:numFmt w:val="lowerLetter"/>
      <w:lvlText w:val="%8."/>
      <w:lvlJc w:val="left"/>
      <w:pPr>
        <w:ind w:left="5760" w:hanging="360"/>
      </w:pPr>
    </w:lvl>
    <w:lvl w:ilvl="8" w:tplc="234C6274" w:tentative="1">
      <w:start w:val="1"/>
      <w:numFmt w:val="lowerRoman"/>
      <w:lvlText w:val="%9."/>
      <w:lvlJc w:val="right"/>
      <w:pPr>
        <w:ind w:left="6480" w:hanging="180"/>
      </w:pPr>
    </w:lvl>
  </w:abstractNum>
  <w:abstractNum w:abstractNumId="20" w15:restartNumberingAfterBreak="0">
    <w:nsid w:val="1A667F92"/>
    <w:multiLevelType w:val="hybridMultilevel"/>
    <w:tmpl w:val="971460BE"/>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023B6F"/>
    <w:multiLevelType w:val="hybridMultilevel"/>
    <w:tmpl w:val="C068E41E"/>
    <w:lvl w:ilvl="0" w:tplc="EBBE6476">
      <w:start w:val="1"/>
      <w:numFmt w:val="lowerLetter"/>
      <w:lvlText w:val="%1)"/>
      <w:lvlJc w:val="left"/>
      <w:pPr>
        <w:ind w:left="720" w:hanging="360"/>
      </w:pPr>
      <w:rPr>
        <w:rFonts w:ascii="Arial" w:eastAsia="Calibri" w:hAnsi="Arial" w:cs="Arial"/>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2E4D63"/>
    <w:multiLevelType w:val="hybridMultilevel"/>
    <w:tmpl w:val="3208C022"/>
    <w:lvl w:ilvl="0" w:tplc="08090017">
      <w:start w:val="1"/>
      <w:numFmt w:val="lowerLetter"/>
      <w:lvlText w:val="%1)"/>
      <w:lvlJc w:val="left"/>
      <w:pPr>
        <w:ind w:left="720" w:hanging="360"/>
      </w:pPr>
      <w:rPr>
        <w:rFonts w:hint="default"/>
      </w:rPr>
    </w:lvl>
    <w:lvl w:ilvl="1" w:tplc="0C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CFD58C7"/>
    <w:multiLevelType w:val="hybridMultilevel"/>
    <w:tmpl w:val="2736B8DC"/>
    <w:lvl w:ilvl="0" w:tplc="C7C45642">
      <w:start w:val="1"/>
      <w:numFmt w:val="lowerLetter"/>
      <w:lvlText w:val="%1)"/>
      <w:lvlJc w:val="left"/>
      <w:pPr>
        <w:ind w:left="720" w:hanging="360"/>
      </w:pPr>
    </w:lvl>
    <w:lvl w:ilvl="1" w:tplc="98E295E4" w:tentative="1">
      <w:start w:val="1"/>
      <w:numFmt w:val="lowerLetter"/>
      <w:lvlText w:val="%2."/>
      <w:lvlJc w:val="left"/>
      <w:pPr>
        <w:ind w:left="1440" w:hanging="360"/>
      </w:pPr>
    </w:lvl>
    <w:lvl w:ilvl="2" w:tplc="F11670DC" w:tentative="1">
      <w:start w:val="1"/>
      <w:numFmt w:val="lowerRoman"/>
      <w:lvlText w:val="%3."/>
      <w:lvlJc w:val="right"/>
      <w:pPr>
        <w:ind w:left="2160" w:hanging="180"/>
      </w:pPr>
    </w:lvl>
    <w:lvl w:ilvl="3" w:tplc="43D6D5E0" w:tentative="1">
      <w:start w:val="1"/>
      <w:numFmt w:val="decimal"/>
      <w:lvlText w:val="%4."/>
      <w:lvlJc w:val="left"/>
      <w:pPr>
        <w:ind w:left="2880" w:hanging="360"/>
      </w:pPr>
    </w:lvl>
    <w:lvl w:ilvl="4" w:tplc="84D44EF4" w:tentative="1">
      <w:start w:val="1"/>
      <w:numFmt w:val="lowerLetter"/>
      <w:lvlText w:val="%5."/>
      <w:lvlJc w:val="left"/>
      <w:pPr>
        <w:ind w:left="3600" w:hanging="360"/>
      </w:pPr>
    </w:lvl>
    <w:lvl w:ilvl="5" w:tplc="7A1285BA" w:tentative="1">
      <w:start w:val="1"/>
      <w:numFmt w:val="lowerRoman"/>
      <w:lvlText w:val="%6."/>
      <w:lvlJc w:val="right"/>
      <w:pPr>
        <w:ind w:left="4320" w:hanging="180"/>
      </w:pPr>
    </w:lvl>
    <w:lvl w:ilvl="6" w:tplc="B7E2EEB4" w:tentative="1">
      <w:start w:val="1"/>
      <w:numFmt w:val="decimal"/>
      <w:lvlText w:val="%7."/>
      <w:lvlJc w:val="left"/>
      <w:pPr>
        <w:ind w:left="5040" w:hanging="360"/>
      </w:pPr>
    </w:lvl>
    <w:lvl w:ilvl="7" w:tplc="0E74CF9A" w:tentative="1">
      <w:start w:val="1"/>
      <w:numFmt w:val="lowerLetter"/>
      <w:lvlText w:val="%8."/>
      <w:lvlJc w:val="left"/>
      <w:pPr>
        <w:ind w:left="5760" w:hanging="360"/>
      </w:pPr>
    </w:lvl>
    <w:lvl w:ilvl="8" w:tplc="EF5E957A" w:tentative="1">
      <w:start w:val="1"/>
      <w:numFmt w:val="lowerRoman"/>
      <w:lvlText w:val="%9."/>
      <w:lvlJc w:val="right"/>
      <w:pPr>
        <w:ind w:left="6480" w:hanging="180"/>
      </w:pPr>
    </w:lvl>
  </w:abstractNum>
  <w:abstractNum w:abstractNumId="24" w15:restartNumberingAfterBreak="0">
    <w:nsid w:val="210F0282"/>
    <w:multiLevelType w:val="hybridMultilevel"/>
    <w:tmpl w:val="24727968"/>
    <w:lvl w:ilvl="0" w:tplc="099E6432">
      <w:start w:val="1"/>
      <w:numFmt w:val="lowerRoman"/>
      <w:lvlText w:val="(%1)"/>
      <w:lvlJc w:val="left"/>
      <w:pPr>
        <w:ind w:left="360" w:hanging="360"/>
      </w:pPr>
      <w:rPr>
        <w:rFonts w:ascii="Arial" w:eastAsia="Times New Roman" w:hAnsi="Arial" w:cs="Arial"/>
      </w:rPr>
    </w:lvl>
    <w:lvl w:ilvl="1" w:tplc="0C090019">
      <w:start w:val="1"/>
      <w:numFmt w:val="lowerLetter"/>
      <w:lvlText w:val="%2."/>
      <w:lvlJc w:val="left"/>
      <w:pPr>
        <w:ind w:left="730" w:hanging="360"/>
      </w:pPr>
    </w:lvl>
    <w:lvl w:ilvl="2" w:tplc="0C09001B">
      <w:start w:val="1"/>
      <w:numFmt w:val="lowerRoman"/>
      <w:lvlText w:val="%3."/>
      <w:lvlJc w:val="right"/>
      <w:pPr>
        <w:ind w:left="1450" w:hanging="180"/>
      </w:pPr>
    </w:lvl>
    <w:lvl w:ilvl="3" w:tplc="0C09000F" w:tentative="1">
      <w:start w:val="1"/>
      <w:numFmt w:val="decimal"/>
      <w:lvlText w:val="%4."/>
      <w:lvlJc w:val="left"/>
      <w:pPr>
        <w:ind w:left="2170" w:hanging="360"/>
      </w:pPr>
    </w:lvl>
    <w:lvl w:ilvl="4" w:tplc="0C090019" w:tentative="1">
      <w:start w:val="1"/>
      <w:numFmt w:val="lowerLetter"/>
      <w:lvlText w:val="%5."/>
      <w:lvlJc w:val="left"/>
      <w:pPr>
        <w:ind w:left="2890" w:hanging="360"/>
      </w:pPr>
    </w:lvl>
    <w:lvl w:ilvl="5" w:tplc="0C09001B" w:tentative="1">
      <w:start w:val="1"/>
      <w:numFmt w:val="lowerRoman"/>
      <w:lvlText w:val="%6."/>
      <w:lvlJc w:val="right"/>
      <w:pPr>
        <w:ind w:left="3610" w:hanging="180"/>
      </w:pPr>
    </w:lvl>
    <w:lvl w:ilvl="6" w:tplc="0C09000F" w:tentative="1">
      <w:start w:val="1"/>
      <w:numFmt w:val="decimal"/>
      <w:lvlText w:val="%7."/>
      <w:lvlJc w:val="left"/>
      <w:pPr>
        <w:ind w:left="4330" w:hanging="360"/>
      </w:pPr>
    </w:lvl>
    <w:lvl w:ilvl="7" w:tplc="0C090019" w:tentative="1">
      <w:start w:val="1"/>
      <w:numFmt w:val="lowerLetter"/>
      <w:lvlText w:val="%8."/>
      <w:lvlJc w:val="left"/>
      <w:pPr>
        <w:ind w:left="5050" w:hanging="360"/>
      </w:pPr>
    </w:lvl>
    <w:lvl w:ilvl="8" w:tplc="0C09001B" w:tentative="1">
      <w:start w:val="1"/>
      <w:numFmt w:val="lowerRoman"/>
      <w:lvlText w:val="%9."/>
      <w:lvlJc w:val="right"/>
      <w:pPr>
        <w:ind w:left="5770" w:hanging="180"/>
      </w:pPr>
    </w:lvl>
  </w:abstractNum>
  <w:abstractNum w:abstractNumId="25" w15:restartNumberingAfterBreak="0">
    <w:nsid w:val="22AF58C6"/>
    <w:multiLevelType w:val="hybridMultilevel"/>
    <w:tmpl w:val="8E5AB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FF51D4"/>
    <w:multiLevelType w:val="hybridMultilevel"/>
    <w:tmpl w:val="104479BC"/>
    <w:lvl w:ilvl="0" w:tplc="08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7481E2A"/>
    <w:multiLevelType w:val="hybridMultilevel"/>
    <w:tmpl w:val="EB20D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8E410A"/>
    <w:multiLevelType w:val="hybridMultilevel"/>
    <w:tmpl w:val="A58A132A"/>
    <w:lvl w:ilvl="0" w:tplc="08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AF95430"/>
    <w:multiLevelType w:val="hybridMultilevel"/>
    <w:tmpl w:val="D7902E9E"/>
    <w:lvl w:ilvl="0" w:tplc="3DE4D5AA">
      <w:start w:val="1"/>
      <w:numFmt w:val="bullet"/>
      <w:lvlText w:val=""/>
      <w:lvlJc w:val="left"/>
      <w:pPr>
        <w:ind w:left="1498" w:hanging="360"/>
      </w:pPr>
      <w:rPr>
        <w:rFonts w:ascii="Symbol" w:hAnsi="Symbol" w:hint="default"/>
      </w:rPr>
    </w:lvl>
    <w:lvl w:ilvl="1" w:tplc="9940CB86" w:tentative="1">
      <w:start w:val="1"/>
      <w:numFmt w:val="lowerLetter"/>
      <w:lvlText w:val="%2."/>
      <w:lvlJc w:val="left"/>
      <w:pPr>
        <w:ind w:left="2218" w:hanging="360"/>
      </w:pPr>
    </w:lvl>
    <w:lvl w:ilvl="2" w:tplc="824C114C" w:tentative="1">
      <w:start w:val="1"/>
      <w:numFmt w:val="lowerRoman"/>
      <w:lvlText w:val="%3."/>
      <w:lvlJc w:val="right"/>
      <w:pPr>
        <w:ind w:left="2938" w:hanging="180"/>
      </w:pPr>
    </w:lvl>
    <w:lvl w:ilvl="3" w:tplc="0BA66542" w:tentative="1">
      <w:start w:val="1"/>
      <w:numFmt w:val="decimal"/>
      <w:lvlText w:val="%4."/>
      <w:lvlJc w:val="left"/>
      <w:pPr>
        <w:ind w:left="3658" w:hanging="360"/>
      </w:pPr>
    </w:lvl>
    <w:lvl w:ilvl="4" w:tplc="2BA6F22E" w:tentative="1">
      <w:start w:val="1"/>
      <w:numFmt w:val="lowerLetter"/>
      <w:lvlText w:val="%5."/>
      <w:lvlJc w:val="left"/>
      <w:pPr>
        <w:ind w:left="4378" w:hanging="360"/>
      </w:pPr>
    </w:lvl>
    <w:lvl w:ilvl="5" w:tplc="7EFC00A0" w:tentative="1">
      <w:start w:val="1"/>
      <w:numFmt w:val="lowerRoman"/>
      <w:lvlText w:val="%6."/>
      <w:lvlJc w:val="right"/>
      <w:pPr>
        <w:ind w:left="5098" w:hanging="180"/>
      </w:pPr>
    </w:lvl>
    <w:lvl w:ilvl="6" w:tplc="3CA640CA" w:tentative="1">
      <w:start w:val="1"/>
      <w:numFmt w:val="decimal"/>
      <w:lvlText w:val="%7."/>
      <w:lvlJc w:val="left"/>
      <w:pPr>
        <w:ind w:left="5818" w:hanging="360"/>
      </w:pPr>
    </w:lvl>
    <w:lvl w:ilvl="7" w:tplc="F77A9EB0" w:tentative="1">
      <w:start w:val="1"/>
      <w:numFmt w:val="lowerLetter"/>
      <w:lvlText w:val="%8."/>
      <w:lvlJc w:val="left"/>
      <w:pPr>
        <w:ind w:left="6538" w:hanging="360"/>
      </w:pPr>
    </w:lvl>
    <w:lvl w:ilvl="8" w:tplc="38C8A516" w:tentative="1">
      <w:start w:val="1"/>
      <w:numFmt w:val="lowerRoman"/>
      <w:lvlText w:val="%9."/>
      <w:lvlJc w:val="right"/>
      <w:pPr>
        <w:ind w:left="7258" w:hanging="180"/>
      </w:pPr>
    </w:lvl>
  </w:abstractNum>
  <w:abstractNum w:abstractNumId="30" w15:restartNumberingAfterBreak="0">
    <w:nsid w:val="2B0F28FC"/>
    <w:multiLevelType w:val="hybridMultilevel"/>
    <w:tmpl w:val="27207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7368E6"/>
    <w:multiLevelType w:val="multilevel"/>
    <w:tmpl w:val="DB82B2BC"/>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cs="Times New Roman"/>
        <w:b/>
        <w:bCs w:val="0"/>
        <w:i w:val="0"/>
        <w:iCs w:val="0"/>
        <w:caps w:val="0"/>
        <w:smallCaps w:val="0"/>
        <w:strike w:val="0"/>
        <w:dstrike w:val="0"/>
        <w:noProof w:val="0"/>
        <w:vanish w:val="0"/>
        <w:color w:val="E36C0A" w:themeColor="accent6" w:themeShade="BF"/>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997"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2E3C5EF5"/>
    <w:multiLevelType w:val="hybridMultilevel"/>
    <w:tmpl w:val="5BDEE494"/>
    <w:lvl w:ilvl="0" w:tplc="F1A4B276">
      <w:start w:val="1"/>
      <w:numFmt w:val="lowerRoman"/>
      <w:lvlText w:val="%1."/>
      <w:lvlJc w:val="right"/>
      <w:pPr>
        <w:ind w:left="1080" w:hanging="360"/>
      </w:pPr>
    </w:lvl>
    <w:lvl w:ilvl="1" w:tplc="0B4E07D8">
      <w:start w:val="1"/>
      <w:numFmt w:val="lowerLetter"/>
      <w:lvlText w:val="%2."/>
      <w:lvlJc w:val="left"/>
      <w:pPr>
        <w:ind w:left="1800" w:hanging="360"/>
      </w:pPr>
    </w:lvl>
    <w:lvl w:ilvl="2" w:tplc="290AAD40" w:tentative="1">
      <w:start w:val="1"/>
      <w:numFmt w:val="lowerRoman"/>
      <w:lvlText w:val="%3."/>
      <w:lvlJc w:val="right"/>
      <w:pPr>
        <w:ind w:left="2520" w:hanging="180"/>
      </w:pPr>
    </w:lvl>
    <w:lvl w:ilvl="3" w:tplc="1C7E54DA" w:tentative="1">
      <w:start w:val="1"/>
      <w:numFmt w:val="decimal"/>
      <w:lvlText w:val="%4."/>
      <w:lvlJc w:val="left"/>
      <w:pPr>
        <w:ind w:left="3240" w:hanging="360"/>
      </w:pPr>
    </w:lvl>
    <w:lvl w:ilvl="4" w:tplc="9D46273A" w:tentative="1">
      <w:start w:val="1"/>
      <w:numFmt w:val="lowerLetter"/>
      <w:lvlText w:val="%5."/>
      <w:lvlJc w:val="left"/>
      <w:pPr>
        <w:ind w:left="3960" w:hanging="360"/>
      </w:pPr>
    </w:lvl>
    <w:lvl w:ilvl="5" w:tplc="21FE7A24" w:tentative="1">
      <w:start w:val="1"/>
      <w:numFmt w:val="lowerRoman"/>
      <w:lvlText w:val="%6."/>
      <w:lvlJc w:val="right"/>
      <w:pPr>
        <w:ind w:left="4680" w:hanging="180"/>
      </w:pPr>
    </w:lvl>
    <w:lvl w:ilvl="6" w:tplc="25FA2FCC" w:tentative="1">
      <w:start w:val="1"/>
      <w:numFmt w:val="decimal"/>
      <w:lvlText w:val="%7."/>
      <w:lvlJc w:val="left"/>
      <w:pPr>
        <w:ind w:left="5400" w:hanging="360"/>
      </w:pPr>
    </w:lvl>
    <w:lvl w:ilvl="7" w:tplc="FFA04D4E" w:tentative="1">
      <w:start w:val="1"/>
      <w:numFmt w:val="lowerLetter"/>
      <w:lvlText w:val="%8."/>
      <w:lvlJc w:val="left"/>
      <w:pPr>
        <w:ind w:left="6120" w:hanging="360"/>
      </w:pPr>
    </w:lvl>
    <w:lvl w:ilvl="8" w:tplc="2C566A2A" w:tentative="1">
      <w:start w:val="1"/>
      <w:numFmt w:val="lowerRoman"/>
      <w:lvlText w:val="%9."/>
      <w:lvlJc w:val="right"/>
      <w:pPr>
        <w:ind w:left="6840" w:hanging="180"/>
      </w:pPr>
    </w:lvl>
  </w:abstractNum>
  <w:abstractNum w:abstractNumId="33" w15:restartNumberingAfterBreak="0">
    <w:nsid w:val="2EA82F9A"/>
    <w:multiLevelType w:val="hybridMultilevel"/>
    <w:tmpl w:val="C99AA3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0433973"/>
    <w:multiLevelType w:val="hybridMultilevel"/>
    <w:tmpl w:val="E4762434"/>
    <w:lvl w:ilvl="0" w:tplc="236AE4DA">
      <w:start w:val="1"/>
      <w:numFmt w:val="bullet"/>
      <w:lvlText w:val="•"/>
      <w:lvlJc w:val="left"/>
      <w:pPr>
        <w:ind w:left="1800" w:hanging="720"/>
      </w:pPr>
      <w:rPr>
        <w:rFonts w:ascii="Arial" w:eastAsia="Times New Roman" w:hAnsi="Arial" w:cs="Arial" w:hint="default"/>
      </w:rPr>
    </w:lvl>
    <w:lvl w:ilvl="1" w:tplc="A1D87BBA">
      <w:start w:val="1"/>
      <w:numFmt w:val="bullet"/>
      <w:lvlText w:val="o"/>
      <w:lvlJc w:val="left"/>
      <w:pPr>
        <w:ind w:left="2160" w:hanging="360"/>
      </w:pPr>
      <w:rPr>
        <w:rFonts w:ascii="Courier New" w:hAnsi="Courier New" w:cs="Courier New" w:hint="default"/>
      </w:rPr>
    </w:lvl>
    <w:lvl w:ilvl="2" w:tplc="0A9440E0" w:tentative="1">
      <w:start w:val="1"/>
      <w:numFmt w:val="bullet"/>
      <w:lvlText w:val=""/>
      <w:lvlJc w:val="left"/>
      <w:pPr>
        <w:ind w:left="2880" w:hanging="360"/>
      </w:pPr>
      <w:rPr>
        <w:rFonts w:ascii="Wingdings" w:hAnsi="Wingdings" w:hint="default"/>
      </w:rPr>
    </w:lvl>
    <w:lvl w:ilvl="3" w:tplc="2A54529A" w:tentative="1">
      <w:start w:val="1"/>
      <w:numFmt w:val="bullet"/>
      <w:lvlText w:val=""/>
      <w:lvlJc w:val="left"/>
      <w:pPr>
        <w:ind w:left="3600" w:hanging="360"/>
      </w:pPr>
      <w:rPr>
        <w:rFonts w:ascii="Symbol" w:hAnsi="Symbol" w:hint="default"/>
      </w:rPr>
    </w:lvl>
    <w:lvl w:ilvl="4" w:tplc="3DBCA378" w:tentative="1">
      <w:start w:val="1"/>
      <w:numFmt w:val="bullet"/>
      <w:lvlText w:val="o"/>
      <w:lvlJc w:val="left"/>
      <w:pPr>
        <w:ind w:left="4320" w:hanging="360"/>
      </w:pPr>
      <w:rPr>
        <w:rFonts w:ascii="Courier New" w:hAnsi="Courier New" w:cs="Courier New" w:hint="default"/>
      </w:rPr>
    </w:lvl>
    <w:lvl w:ilvl="5" w:tplc="B81EDC5E" w:tentative="1">
      <w:start w:val="1"/>
      <w:numFmt w:val="bullet"/>
      <w:lvlText w:val=""/>
      <w:lvlJc w:val="left"/>
      <w:pPr>
        <w:ind w:left="5040" w:hanging="360"/>
      </w:pPr>
      <w:rPr>
        <w:rFonts w:ascii="Wingdings" w:hAnsi="Wingdings" w:hint="default"/>
      </w:rPr>
    </w:lvl>
    <w:lvl w:ilvl="6" w:tplc="83BC5B76" w:tentative="1">
      <w:start w:val="1"/>
      <w:numFmt w:val="bullet"/>
      <w:lvlText w:val=""/>
      <w:lvlJc w:val="left"/>
      <w:pPr>
        <w:ind w:left="5760" w:hanging="360"/>
      </w:pPr>
      <w:rPr>
        <w:rFonts w:ascii="Symbol" w:hAnsi="Symbol" w:hint="default"/>
      </w:rPr>
    </w:lvl>
    <w:lvl w:ilvl="7" w:tplc="5130ED48" w:tentative="1">
      <w:start w:val="1"/>
      <w:numFmt w:val="bullet"/>
      <w:lvlText w:val="o"/>
      <w:lvlJc w:val="left"/>
      <w:pPr>
        <w:ind w:left="6480" w:hanging="360"/>
      </w:pPr>
      <w:rPr>
        <w:rFonts w:ascii="Courier New" w:hAnsi="Courier New" w:cs="Courier New" w:hint="default"/>
      </w:rPr>
    </w:lvl>
    <w:lvl w:ilvl="8" w:tplc="946438D8" w:tentative="1">
      <w:start w:val="1"/>
      <w:numFmt w:val="bullet"/>
      <w:lvlText w:val=""/>
      <w:lvlJc w:val="left"/>
      <w:pPr>
        <w:ind w:left="7200" w:hanging="360"/>
      </w:pPr>
      <w:rPr>
        <w:rFonts w:ascii="Wingdings" w:hAnsi="Wingdings" w:hint="default"/>
      </w:rPr>
    </w:lvl>
  </w:abstractNum>
  <w:abstractNum w:abstractNumId="35" w15:restartNumberingAfterBreak="0">
    <w:nsid w:val="318D1B14"/>
    <w:multiLevelType w:val="hybridMultilevel"/>
    <w:tmpl w:val="1056F16A"/>
    <w:lvl w:ilvl="0" w:tplc="6256F2EE">
      <w:start w:val="1"/>
      <w:numFmt w:val="lowerLetter"/>
      <w:lvlText w:val="%1)"/>
      <w:lvlJc w:val="left"/>
      <w:pPr>
        <w:ind w:left="927" w:hanging="360"/>
      </w:pPr>
    </w:lvl>
    <w:lvl w:ilvl="1" w:tplc="4238BE44">
      <w:start w:val="1"/>
      <w:numFmt w:val="lowerLetter"/>
      <w:lvlText w:val="%2."/>
      <w:lvlJc w:val="left"/>
      <w:pPr>
        <w:ind w:left="1647" w:hanging="360"/>
      </w:pPr>
    </w:lvl>
    <w:lvl w:ilvl="2" w:tplc="DC4AC70E" w:tentative="1">
      <w:start w:val="1"/>
      <w:numFmt w:val="lowerRoman"/>
      <w:lvlText w:val="%3."/>
      <w:lvlJc w:val="right"/>
      <w:pPr>
        <w:ind w:left="2367" w:hanging="180"/>
      </w:pPr>
    </w:lvl>
    <w:lvl w:ilvl="3" w:tplc="EDB4A91E" w:tentative="1">
      <w:start w:val="1"/>
      <w:numFmt w:val="decimal"/>
      <w:lvlText w:val="%4."/>
      <w:lvlJc w:val="left"/>
      <w:pPr>
        <w:ind w:left="3087" w:hanging="360"/>
      </w:pPr>
    </w:lvl>
    <w:lvl w:ilvl="4" w:tplc="57501AC4" w:tentative="1">
      <w:start w:val="1"/>
      <w:numFmt w:val="lowerLetter"/>
      <w:lvlText w:val="%5."/>
      <w:lvlJc w:val="left"/>
      <w:pPr>
        <w:ind w:left="3807" w:hanging="360"/>
      </w:pPr>
    </w:lvl>
    <w:lvl w:ilvl="5" w:tplc="1CAAF87C" w:tentative="1">
      <w:start w:val="1"/>
      <w:numFmt w:val="lowerRoman"/>
      <w:lvlText w:val="%6."/>
      <w:lvlJc w:val="right"/>
      <w:pPr>
        <w:ind w:left="4527" w:hanging="180"/>
      </w:pPr>
    </w:lvl>
    <w:lvl w:ilvl="6" w:tplc="70E44AA6" w:tentative="1">
      <w:start w:val="1"/>
      <w:numFmt w:val="decimal"/>
      <w:lvlText w:val="%7."/>
      <w:lvlJc w:val="left"/>
      <w:pPr>
        <w:ind w:left="5247" w:hanging="360"/>
      </w:pPr>
    </w:lvl>
    <w:lvl w:ilvl="7" w:tplc="4B62788A" w:tentative="1">
      <w:start w:val="1"/>
      <w:numFmt w:val="lowerLetter"/>
      <w:lvlText w:val="%8."/>
      <w:lvlJc w:val="left"/>
      <w:pPr>
        <w:ind w:left="5967" w:hanging="360"/>
      </w:pPr>
    </w:lvl>
    <w:lvl w:ilvl="8" w:tplc="A6DCB56A" w:tentative="1">
      <w:start w:val="1"/>
      <w:numFmt w:val="lowerRoman"/>
      <w:lvlText w:val="%9."/>
      <w:lvlJc w:val="right"/>
      <w:pPr>
        <w:ind w:left="6687" w:hanging="180"/>
      </w:pPr>
    </w:lvl>
  </w:abstractNum>
  <w:abstractNum w:abstractNumId="36" w15:restartNumberingAfterBreak="0">
    <w:nsid w:val="37420D56"/>
    <w:multiLevelType w:val="hybridMultilevel"/>
    <w:tmpl w:val="7E7CB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7A16396"/>
    <w:multiLevelType w:val="multilevel"/>
    <w:tmpl w:val="C47EA72E"/>
    <w:lvl w:ilvl="0">
      <w:start w:val="1"/>
      <w:numFmt w:val="bullet"/>
      <w:pStyle w:val="Bullet"/>
      <w:lvlText w:val=""/>
      <w:lvlJc w:val="left"/>
      <w:pPr>
        <w:tabs>
          <w:tab w:val="num" w:pos="1276"/>
        </w:tabs>
        <w:ind w:left="1276" w:hanging="284"/>
      </w:pPr>
      <w:rPr>
        <w:rFonts w:ascii="Symbol" w:hAnsi="Symbol" w:hint="default"/>
        <w:color w:val="auto"/>
      </w:rPr>
    </w:lvl>
    <w:lvl w:ilvl="1">
      <w:start w:val="1"/>
      <w:numFmt w:val="bullet"/>
      <w:lvlText w:val=""/>
      <w:lvlJc w:val="left"/>
      <w:pPr>
        <w:tabs>
          <w:tab w:val="num" w:pos="1559"/>
        </w:tabs>
        <w:ind w:left="1559" w:hanging="283"/>
      </w:pPr>
      <w:rPr>
        <w:rFonts w:ascii="Wingdings" w:hAnsi="Wingdings" w:hint="default"/>
      </w:rPr>
    </w:lvl>
    <w:lvl w:ilvl="2">
      <w:start w:val="1"/>
      <w:numFmt w:val="bullet"/>
      <w:lvlText w:val=""/>
      <w:lvlJc w:val="left"/>
      <w:pPr>
        <w:tabs>
          <w:tab w:val="num" w:pos="1843"/>
        </w:tabs>
        <w:ind w:left="1843" w:hanging="284"/>
      </w:pPr>
      <w:rPr>
        <w:rFonts w:ascii="Wingdings" w:hAnsi="Wingdings" w:hint="default"/>
      </w:rPr>
    </w:lvl>
    <w:lvl w:ilvl="3">
      <w:start w:val="1"/>
      <w:numFmt w:val="bullet"/>
      <w:lvlText w:val=""/>
      <w:lvlJc w:val="left"/>
      <w:pPr>
        <w:tabs>
          <w:tab w:val="num" w:pos="2126"/>
        </w:tabs>
        <w:ind w:left="2126" w:hanging="283"/>
      </w:pPr>
      <w:rPr>
        <w:rFonts w:ascii="Symbol" w:hAnsi="Symbol" w:hint="default"/>
      </w:rPr>
    </w:lvl>
    <w:lvl w:ilvl="4">
      <w:start w:val="1"/>
      <w:numFmt w:val="bullet"/>
      <w:lvlText w:val=""/>
      <w:lvlJc w:val="left"/>
      <w:pPr>
        <w:ind w:left="1418" w:hanging="284"/>
      </w:pPr>
      <w:rPr>
        <w:rFonts w:ascii="Symbol" w:hAnsi="Symbol" w:hint="default"/>
        <w:color w:val="auto"/>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Symbol" w:hAnsi="Symbol" w:hint="default"/>
      </w:rPr>
    </w:lvl>
    <w:lvl w:ilvl="8">
      <w:start w:val="1"/>
      <w:numFmt w:val="bullet"/>
      <w:lvlText w:val="o"/>
      <w:lvlJc w:val="left"/>
      <w:pPr>
        <w:ind w:left="2552" w:hanging="284"/>
      </w:pPr>
      <w:rPr>
        <w:rFonts w:ascii="Courier New" w:hAnsi="Courier New" w:hint="default"/>
      </w:rPr>
    </w:lvl>
  </w:abstractNum>
  <w:abstractNum w:abstractNumId="38" w15:restartNumberingAfterBreak="0">
    <w:nsid w:val="39CF6D05"/>
    <w:multiLevelType w:val="hybridMultilevel"/>
    <w:tmpl w:val="58F2B5E0"/>
    <w:lvl w:ilvl="0" w:tplc="4BD0F324">
      <w:start w:val="1"/>
      <w:numFmt w:val="lowerLetter"/>
      <w:lvlText w:val="%1)"/>
      <w:lvlJc w:val="left"/>
      <w:pPr>
        <w:ind w:left="720" w:hanging="360"/>
      </w:pPr>
    </w:lvl>
    <w:lvl w:ilvl="1" w:tplc="308CBF0E" w:tentative="1">
      <w:start w:val="1"/>
      <w:numFmt w:val="lowerLetter"/>
      <w:lvlText w:val="%2."/>
      <w:lvlJc w:val="left"/>
      <w:pPr>
        <w:ind w:left="1440" w:hanging="360"/>
      </w:pPr>
    </w:lvl>
    <w:lvl w:ilvl="2" w:tplc="23806A9A" w:tentative="1">
      <w:start w:val="1"/>
      <w:numFmt w:val="lowerRoman"/>
      <w:lvlText w:val="%3."/>
      <w:lvlJc w:val="right"/>
      <w:pPr>
        <w:ind w:left="2160" w:hanging="180"/>
      </w:pPr>
    </w:lvl>
    <w:lvl w:ilvl="3" w:tplc="22520C54" w:tentative="1">
      <w:start w:val="1"/>
      <w:numFmt w:val="decimal"/>
      <w:lvlText w:val="%4."/>
      <w:lvlJc w:val="left"/>
      <w:pPr>
        <w:ind w:left="2880" w:hanging="360"/>
      </w:pPr>
    </w:lvl>
    <w:lvl w:ilvl="4" w:tplc="36F6C5C0" w:tentative="1">
      <w:start w:val="1"/>
      <w:numFmt w:val="lowerLetter"/>
      <w:lvlText w:val="%5."/>
      <w:lvlJc w:val="left"/>
      <w:pPr>
        <w:ind w:left="3600" w:hanging="360"/>
      </w:pPr>
    </w:lvl>
    <w:lvl w:ilvl="5" w:tplc="CE60CB6A" w:tentative="1">
      <w:start w:val="1"/>
      <w:numFmt w:val="lowerRoman"/>
      <w:lvlText w:val="%6."/>
      <w:lvlJc w:val="right"/>
      <w:pPr>
        <w:ind w:left="4320" w:hanging="180"/>
      </w:pPr>
    </w:lvl>
    <w:lvl w:ilvl="6" w:tplc="233ABF8E" w:tentative="1">
      <w:start w:val="1"/>
      <w:numFmt w:val="decimal"/>
      <w:lvlText w:val="%7."/>
      <w:lvlJc w:val="left"/>
      <w:pPr>
        <w:ind w:left="5040" w:hanging="360"/>
      </w:pPr>
    </w:lvl>
    <w:lvl w:ilvl="7" w:tplc="33664562" w:tentative="1">
      <w:start w:val="1"/>
      <w:numFmt w:val="lowerLetter"/>
      <w:lvlText w:val="%8."/>
      <w:lvlJc w:val="left"/>
      <w:pPr>
        <w:ind w:left="5760" w:hanging="360"/>
      </w:pPr>
    </w:lvl>
    <w:lvl w:ilvl="8" w:tplc="3FD2B6D2" w:tentative="1">
      <w:start w:val="1"/>
      <w:numFmt w:val="lowerRoman"/>
      <w:lvlText w:val="%9."/>
      <w:lvlJc w:val="right"/>
      <w:pPr>
        <w:ind w:left="6480" w:hanging="180"/>
      </w:pPr>
    </w:lvl>
  </w:abstractNum>
  <w:abstractNum w:abstractNumId="39" w15:restartNumberingAfterBreak="0">
    <w:nsid w:val="3EE47284"/>
    <w:multiLevelType w:val="hybridMultilevel"/>
    <w:tmpl w:val="02FCC194"/>
    <w:lvl w:ilvl="0" w:tplc="112C3F76">
      <w:start w:val="1"/>
      <w:numFmt w:val="lowerRoman"/>
      <w:lvlText w:val="%1."/>
      <w:lvlJc w:val="right"/>
      <w:pPr>
        <w:ind w:left="1080" w:hanging="360"/>
      </w:pPr>
    </w:lvl>
    <w:lvl w:ilvl="1" w:tplc="FAC4CBBA">
      <w:start w:val="1"/>
      <w:numFmt w:val="lowerLetter"/>
      <w:lvlText w:val="%2."/>
      <w:lvlJc w:val="left"/>
      <w:pPr>
        <w:ind w:left="1800" w:hanging="360"/>
      </w:pPr>
    </w:lvl>
    <w:lvl w:ilvl="2" w:tplc="38F464D0" w:tentative="1">
      <w:start w:val="1"/>
      <w:numFmt w:val="lowerRoman"/>
      <w:lvlText w:val="%3."/>
      <w:lvlJc w:val="right"/>
      <w:pPr>
        <w:ind w:left="2520" w:hanging="180"/>
      </w:pPr>
    </w:lvl>
    <w:lvl w:ilvl="3" w:tplc="0EB4818C" w:tentative="1">
      <w:start w:val="1"/>
      <w:numFmt w:val="decimal"/>
      <w:lvlText w:val="%4."/>
      <w:lvlJc w:val="left"/>
      <w:pPr>
        <w:ind w:left="3240" w:hanging="360"/>
      </w:pPr>
    </w:lvl>
    <w:lvl w:ilvl="4" w:tplc="4EA6AA48" w:tentative="1">
      <w:start w:val="1"/>
      <w:numFmt w:val="lowerLetter"/>
      <w:lvlText w:val="%5."/>
      <w:lvlJc w:val="left"/>
      <w:pPr>
        <w:ind w:left="3960" w:hanging="360"/>
      </w:pPr>
    </w:lvl>
    <w:lvl w:ilvl="5" w:tplc="33C68026" w:tentative="1">
      <w:start w:val="1"/>
      <w:numFmt w:val="lowerRoman"/>
      <w:lvlText w:val="%6."/>
      <w:lvlJc w:val="right"/>
      <w:pPr>
        <w:ind w:left="4680" w:hanging="180"/>
      </w:pPr>
    </w:lvl>
    <w:lvl w:ilvl="6" w:tplc="984C2C2A" w:tentative="1">
      <w:start w:val="1"/>
      <w:numFmt w:val="decimal"/>
      <w:lvlText w:val="%7."/>
      <w:lvlJc w:val="left"/>
      <w:pPr>
        <w:ind w:left="5400" w:hanging="360"/>
      </w:pPr>
    </w:lvl>
    <w:lvl w:ilvl="7" w:tplc="B7E4434A" w:tentative="1">
      <w:start w:val="1"/>
      <w:numFmt w:val="lowerLetter"/>
      <w:lvlText w:val="%8."/>
      <w:lvlJc w:val="left"/>
      <w:pPr>
        <w:ind w:left="6120" w:hanging="360"/>
      </w:pPr>
    </w:lvl>
    <w:lvl w:ilvl="8" w:tplc="E78C92DC" w:tentative="1">
      <w:start w:val="1"/>
      <w:numFmt w:val="lowerRoman"/>
      <w:lvlText w:val="%9."/>
      <w:lvlJc w:val="right"/>
      <w:pPr>
        <w:ind w:left="6840" w:hanging="180"/>
      </w:pPr>
    </w:lvl>
  </w:abstractNum>
  <w:abstractNum w:abstractNumId="40" w15:restartNumberingAfterBreak="0">
    <w:nsid w:val="419E7E04"/>
    <w:multiLevelType w:val="multilevel"/>
    <w:tmpl w:val="2020DE10"/>
    <w:lvl w:ilvl="0">
      <w:start w:val="6"/>
      <w:numFmt w:val="lowerLetter"/>
      <w:pStyle w:val="LetterList"/>
      <w:lvlText w:val="(%1)"/>
      <w:lvlJc w:val="left"/>
      <w:pPr>
        <w:tabs>
          <w:tab w:val="num" w:pos="567"/>
        </w:tabs>
        <w:ind w:left="567"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1287"/>
        </w:tabs>
        <w:ind w:left="1134" w:hanging="567"/>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42766858"/>
    <w:multiLevelType w:val="hybridMultilevel"/>
    <w:tmpl w:val="1056F16A"/>
    <w:lvl w:ilvl="0" w:tplc="0F4E7D32">
      <w:start w:val="1"/>
      <w:numFmt w:val="lowerLetter"/>
      <w:lvlText w:val="%1)"/>
      <w:lvlJc w:val="left"/>
      <w:pPr>
        <w:ind w:left="927" w:hanging="360"/>
      </w:pPr>
    </w:lvl>
    <w:lvl w:ilvl="1" w:tplc="67F81BE2">
      <w:start w:val="1"/>
      <w:numFmt w:val="lowerLetter"/>
      <w:lvlText w:val="%2."/>
      <w:lvlJc w:val="left"/>
      <w:pPr>
        <w:ind w:left="1647" w:hanging="360"/>
      </w:pPr>
    </w:lvl>
    <w:lvl w:ilvl="2" w:tplc="06263C0A" w:tentative="1">
      <w:start w:val="1"/>
      <w:numFmt w:val="lowerRoman"/>
      <w:lvlText w:val="%3."/>
      <w:lvlJc w:val="right"/>
      <w:pPr>
        <w:ind w:left="2367" w:hanging="180"/>
      </w:pPr>
    </w:lvl>
    <w:lvl w:ilvl="3" w:tplc="BB7E6544" w:tentative="1">
      <w:start w:val="1"/>
      <w:numFmt w:val="decimal"/>
      <w:lvlText w:val="%4."/>
      <w:lvlJc w:val="left"/>
      <w:pPr>
        <w:ind w:left="3087" w:hanging="360"/>
      </w:pPr>
    </w:lvl>
    <w:lvl w:ilvl="4" w:tplc="381A897A" w:tentative="1">
      <w:start w:val="1"/>
      <w:numFmt w:val="lowerLetter"/>
      <w:lvlText w:val="%5."/>
      <w:lvlJc w:val="left"/>
      <w:pPr>
        <w:ind w:left="3807" w:hanging="360"/>
      </w:pPr>
    </w:lvl>
    <w:lvl w:ilvl="5" w:tplc="8500CBAA" w:tentative="1">
      <w:start w:val="1"/>
      <w:numFmt w:val="lowerRoman"/>
      <w:lvlText w:val="%6."/>
      <w:lvlJc w:val="right"/>
      <w:pPr>
        <w:ind w:left="4527" w:hanging="180"/>
      </w:pPr>
    </w:lvl>
    <w:lvl w:ilvl="6" w:tplc="AD703750" w:tentative="1">
      <w:start w:val="1"/>
      <w:numFmt w:val="decimal"/>
      <w:lvlText w:val="%7."/>
      <w:lvlJc w:val="left"/>
      <w:pPr>
        <w:ind w:left="5247" w:hanging="360"/>
      </w:pPr>
    </w:lvl>
    <w:lvl w:ilvl="7" w:tplc="670CA432" w:tentative="1">
      <w:start w:val="1"/>
      <w:numFmt w:val="lowerLetter"/>
      <w:lvlText w:val="%8."/>
      <w:lvlJc w:val="left"/>
      <w:pPr>
        <w:ind w:left="5967" w:hanging="360"/>
      </w:pPr>
    </w:lvl>
    <w:lvl w:ilvl="8" w:tplc="7ADE1B7C" w:tentative="1">
      <w:start w:val="1"/>
      <w:numFmt w:val="lowerRoman"/>
      <w:lvlText w:val="%9."/>
      <w:lvlJc w:val="right"/>
      <w:pPr>
        <w:ind w:left="6687" w:hanging="180"/>
      </w:pPr>
    </w:lvl>
  </w:abstractNum>
  <w:abstractNum w:abstractNumId="42" w15:restartNumberingAfterBreak="0">
    <w:nsid w:val="43FF3DDD"/>
    <w:multiLevelType w:val="multilevel"/>
    <w:tmpl w:val="1C1E1C76"/>
    <w:lvl w:ilvl="0">
      <w:start w:val="1"/>
      <w:numFmt w:val="lowerRoman"/>
      <w:lvlText w:val="%1."/>
      <w:lvlJc w:val="right"/>
      <w:pPr>
        <w:tabs>
          <w:tab w:val="num" w:pos="1276"/>
        </w:tabs>
        <w:ind w:left="1276" w:hanging="284"/>
      </w:pPr>
      <w:rPr>
        <w:rFonts w:hint="default"/>
        <w:color w:val="auto"/>
      </w:rPr>
    </w:lvl>
    <w:lvl w:ilvl="1">
      <w:start w:val="1"/>
      <w:numFmt w:val="bullet"/>
      <w:lvlText w:val=""/>
      <w:lvlJc w:val="left"/>
      <w:pPr>
        <w:tabs>
          <w:tab w:val="num" w:pos="1559"/>
        </w:tabs>
        <w:ind w:left="1559" w:hanging="283"/>
      </w:pPr>
      <w:rPr>
        <w:rFonts w:ascii="Wingdings" w:hAnsi="Wingdings" w:hint="default"/>
      </w:rPr>
    </w:lvl>
    <w:lvl w:ilvl="2">
      <w:start w:val="1"/>
      <w:numFmt w:val="bullet"/>
      <w:lvlText w:val=""/>
      <w:lvlJc w:val="left"/>
      <w:pPr>
        <w:tabs>
          <w:tab w:val="num" w:pos="1843"/>
        </w:tabs>
        <w:ind w:left="1843" w:hanging="284"/>
      </w:pPr>
      <w:rPr>
        <w:rFonts w:ascii="Wingdings" w:hAnsi="Wingdings" w:hint="default"/>
      </w:rPr>
    </w:lvl>
    <w:lvl w:ilvl="3">
      <w:start w:val="1"/>
      <w:numFmt w:val="bullet"/>
      <w:lvlText w:val=""/>
      <w:lvlJc w:val="left"/>
      <w:pPr>
        <w:tabs>
          <w:tab w:val="num" w:pos="2126"/>
        </w:tabs>
        <w:ind w:left="2126" w:hanging="283"/>
      </w:pPr>
      <w:rPr>
        <w:rFonts w:ascii="Symbol" w:hAnsi="Symbol" w:hint="default"/>
      </w:rPr>
    </w:lvl>
    <w:lvl w:ilvl="4">
      <w:start w:val="1"/>
      <w:numFmt w:val="bullet"/>
      <w:lvlText w:val=""/>
      <w:lvlJc w:val="left"/>
      <w:pPr>
        <w:ind w:left="1418" w:hanging="284"/>
      </w:pPr>
      <w:rPr>
        <w:rFonts w:ascii="Symbol" w:hAnsi="Symbol" w:hint="default"/>
        <w:color w:val="auto"/>
      </w:rPr>
    </w:lvl>
    <w:lvl w:ilvl="5">
      <w:start w:val="1"/>
      <w:numFmt w:val="bullet"/>
      <w:lvlText w:val=""/>
      <w:lvlJc w:val="left"/>
      <w:pPr>
        <w:ind w:left="1701" w:hanging="283"/>
      </w:pPr>
      <w:rPr>
        <w:rFonts w:ascii="Wingdings" w:hAnsi="Wingdings" w:hint="default"/>
      </w:rPr>
    </w:lvl>
    <w:lvl w:ilvl="6">
      <w:start w:val="1"/>
      <w:numFmt w:val="bullet"/>
      <w:lvlText w:val=""/>
      <w:lvlJc w:val="left"/>
      <w:pPr>
        <w:ind w:left="1985" w:hanging="284"/>
      </w:pPr>
      <w:rPr>
        <w:rFonts w:ascii="Wingdings" w:hAnsi="Wingdings" w:hint="default"/>
      </w:rPr>
    </w:lvl>
    <w:lvl w:ilvl="7">
      <w:start w:val="1"/>
      <w:numFmt w:val="bullet"/>
      <w:lvlText w:val=""/>
      <w:lvlJc w:val="left"/>
      <w:pPr>
        <w:ind w:left="2268" w:hanging="283"/>
      </w:pPr>
      <w:rPr>
        <w:rFonts w:ascii="Symbol" w:hAnsi="Symbol" w:hint="default"/>
      </w:rPr>
    </w:lvl>
    <w:lvl w:ilvl="8">
      <w:start w:val="1"/>
      <w:numFmt w:val="bullet"/>
      <w:lvlText w:val="o"/>
      <w:lvlJc w:val="left"/>
      <w:pPr>
        <w:ind w:left="2552" w:hanging="284"/>
      </w:pPr>
      <w:rPr>
        <w:rFonts w:ascii="Courier New" w:hAnsi="Courier New" w:hint="default"/>
      </w:rPr>
    </w:lvl>
  </w:abstractNum>
  <w:abstractNum w:abstractNumId="43" w15:restartNumberingAfterBreak="0">
    <w:nsid w:val="44897826"/>
    <w:multiLevelType w:val="multilevel"/>
    <w:tmpl w:val="C2A27CA0"/>
    <w:styleLink w:val="TDONumbering"/>
    <w:lvl w:ilvl="0">
      <w:start w:val="1"/>
      <w:numFmt w:val="decimalZero"/>
      <w:suff w:val="nothing"/>
      <w:lvlText w:val="%1"/>
      <w:lvlJc w:val="left"/>
      <w:pPr>
        <w:ind w:left="357" w:hanging="357"/>
      </w:pPr>
      <w:rPr>
        <w:rFonts w:ascii="Lato" w:hAnsi="Lato" w:hint="default"/>
        <w:sz w:val="22"/>
      </w:rPr>
    </w:lvl>
    <w:lvl w:ilvl="1">
      <w:start w:val="1"/>
      <w:numFmt w:val="lowerLetter"/>
      <w:lvlText w:val="%2)"/>
      <w:lvlJc w:val="left"/>
      <w:pPr>
        <w:ind w:left="714" w:hanging="357"/>
      </w:pPr>
      <w:rPr>
        <w:rFonts w:hint="default"/>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4" w15:restartNumberingAfterBreak="0">
    <w:nsid w:val="4619733E"/>
    <w:multiLevelType w:val="hybridMultilevel"/>
    <w:tmpl w:val="E7346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C24633"/>
    <w:multiLevelType w:val="hybridMultilevel"/>
    <w:tmpl w:val="A27CDD90"/>
    <w:lvl w:ilvl="0" w:tplc="7284A372">
      <w:start w:val="1"/>
      <w:numFmt w:val="lowerRoman"/>
      <w:lvlText w:val="%1."/>
      <w:lvlJc w:val="right"/>
      <w:pPr>
        <w:ind w:left="2367" w:hanging="360"/>
      </w:pPr>
    </w:lvl>
    <w:lvl w:ilvl="1" w:tplc="B3CC1AFE" w:tentative="1">
      <w:start w:val="1"/>
      <w:numFmt w:val="lowerLetter"/>
      <w:lvlText w:val="%2."/>
      <w:lvlJc w:val="left"/>
      <w:pPr>
        <w:ind w:left="3087" w:hanging="360"/>
      </w:pPr>
    </w:lvl>
    <w:lvl w:ilvl="2" w:tplc="DB40A336" w:tentative="1">
      <w:start w:val="1"/>
      <w:numFmt w:val="lowerRoman"/>
      <w:lvlText w:val="%3."/>
      <w:lvlJc w:val="right"/>
      <w:pPr>
        <w:ind w:left="3807" w:hanging="180"/>
      </w:pPr>
    </w:lvl>
    <w:lvl w:ilvl="3" w:tplc="D5522F54" w:tentative="1">
      <w:start w:val="1"/>
      <w:numFmt w:val="decimal"/>
      <w:lvlText w:val="%4."/>
      <w:lvlJc w:val="left"/>
      <w:pPr>
        <w:ind w:left="4527" w:hanging="360"/>
      </w:pPr>
    </w:lvl>
    <w:lvl w:ilvl="4" w:tplc="F326930E" w:tentative="1">
      <w:start w:val="1"/>
      <w:numFmt w:val="lowerLetter"/>
      <w:lvlText w:val="%5."/>
      <w:lvlJc w:val="left"/>
      <w:pPr>
        <w:ind w:left="5247" w:hanging="360"/>
      </w:pPr>
    </w:lvl>
    <w:lvl w:ilvl="5" w:tplc="E5DE3C12" w:tentative="1">
      <w:start w:val="1"/>
      <w:numFmt w:val="lowerRoman"/>
      <w:lvlText w:val="%6."/>
      <w:lvlJc w:val="right"/>
      <w:pPr>
        <w:ind w:left="5967" w:hanging="180"/>
      </w:pPr>
    </w:lvl>
    <w:lvl w:ilvl="6" w:tplc="E3F4CCA0" w:tentative="1">
      <w:start w:val="1"/>
      <w:numFmt w:val="decimal"/>
      <w:lvlText w:val="%7."/>
      <w:lvlJc w:val="left"/>
      <w:pPr>
        <w:ind w:left="6687" w:hanging="360"/>
      </w:pPr>
    </w:lvl>
    <w:lvl w:ilvl="7" w:tplc="ADBA2D54" w:tentative="1">
      <w:start w:val="1"/>
      <w:numFmt w:val="lowerLetter"/>
      <w:lvlText w:val="%8."/>
      <w:lvlJc w:val="left"/>
      <w:pPr>
        <w:ind w:left="7407" w:hanging="360"/>
      </w:pPr>
    </w:lvl>
    <w:lvl w:ilvl="8" w:tplc="6198597A" w:tentative="1">
      <w:start w:val="1"/>
      <w:numFmt w:val="lowerRoman"/>
      <w:lvlText w:val="%9."/>
      <w:lvlJc w:val="right"/>
      <w:pPr>
        <w:ind w:left="8127" w:hanging="180"/>
      </w:pPr>
    </w:lvl>
  </w:abstractNum>
  <w:abstractNum w:abstractNumId="46" w15:restartNumberingAfterBreak="0">
    <w:nsid w:val="488976EB"/>
    <w:multiLevelType w:val="hybridMultilevel"/>
    <w:tmpl w:val="BD363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140E19"/>
    <w:multiLevelType w:val="hybridMultilevel"/>
    <w:tmpl w:val="04767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BA95518"/>
    <w:multiLevelType w:val="multilevel"/>
    <w:tmpl w:val="C2A27CA0"/>
    <w:numStyleLink w:val="TDONumbering"/>
  </w:abstractNum>
  <w:abstractNum w:abstractNumId="49" w15:restartNumberingAfterBreak="0">
    <w:nsid w:val="4BE56548"/>
    <w:multiLevelType w:val="hybridMultilevel"/>
    <w:tmpl w:val="8CC87C6A"/>
    <w:lvl w:ilvl="0" w:tplc="3ECA1B1A">
      <w:start w:val="1"/>
      <w:numFmt w:val="lowerRoman"/>
      <w:lvlText w:val="%1."/>
      <w:lvlJc w:val="right"/>
      <w:pPr>
        <w:ind w:left="1080" w:hanging="360"/>
      </w:pPr>
    </w:lvl>
    <w:lvl w:ilvl="1" w:tplc="3E941E54">
      <w:start w:val="1"/>
      <w:numFmt w:val="lowerRoman"/>
      <w:lvlText w:val="%2."/>
      <w:lvlJc w:val="right"/>
      <w:pPr>
        <w:ind w:left="1800" w:hanging="360"/>
      </w:pPr>
    </w:lvl>
    <w:lvl w:ilvl="2" w:tplc="EC4E1604" w:tentative="1">
      <w:start w:val="1"/>
      <w:numFmt w:val="lowerRoman"/>
      <w:lvlText w:val="%3."/>
      <w:lvlJc w:val="right"/>
      <w:pPr>
        <w:ind w:left="2520" w:hanging="180"/>
      </w:pPr>
    </w:lvl>
    <w:lvl w:ilvl="3" w:tplc="D82C92C4" w:tentative="1">
      <w:start w:val="1"/>
      <w:numFmt w:val="decimal"/>
      <w:lvlText w:val="%4."/>
      <w:lvlJc w:val="left"/>
      <w:pPr>
        <w:ind w:left="3240" w:hanging="360"/>
      </w:pPr>
    </w:lvl>
    <w:lvl w:ilvl="4" w:tplc="D99E4140" w:tentative="1">
      <w:start w:val="1"/>
      <w:numFmt w:val="lowerLetter"/>
      <w:lvlText w:val="%5."/>
      <w:lvlJc w:val="left"/>
      <w:pPr>
        <w:ind w:left="3960" w:hanging="360"/>
      </w:pPr>
    </w:lvl>
    <w:lvl w:ilvl="5" w:tplc="A0A0ABEE" w:tentative="1">
      <w:start w:val="1"/>
      <w:numFmt w:val="lowerRoman"/>
      <w:lvlText w:val="%6."/>
      <w:lvlJc w:val="right"/>
      <w:pPr>
        <w:ind w:left="4680" w:hanging="180"/>
      </w:pPr>
    </w:lvl>
    <w:lvl w:ilvl="6" w:tplc="77440674" w:tentative="1">
      <w:start w:val="1"/>
      <w:numFmt w:val="decimal"/>
      <w:lvlText w:val="%7."/>
      <w:lvlJc w:val="left"/>
      <w:pPr>
        <w:ind w:left="5400" w:hanging="360"/>
      </w:pPr>
    </w:lvl>
    <w:lvl w:ilvl="7" w:tplc="0B2AC872" w:tentative="1">
      <w:start w:val="1"/>
      <w:numFmt w:val="lowerLetter"/>
      <w:lvlText w:val="%8."/>
      <w:lvlJc w:val="left"/>
      <w:pPr>
        <w:ind w:left="6120" w:hanging="360"/>
      </w:pPr>
    </w:lvl>
    <w:lvl w:ilvl="8" w:tplc="54383CA2" w:tentative="1">
      <w:start w:val="1"/>
      <w:numFmt w:val="lowerRoman"/>
      <w:lvlText w:val="%9."/>
      <w:lvlJc w:val="right"/>
      <w:pPr>
        <w:ind w:left="6840" w:hanging="180"/>
      </w:pPr>
    </w:lvl>
  </w:abstractNum>
  <w:abstractNum w:abstractNumId="50" w15:restartNumberingAfterBreak="0">
    <w:nsid w:val="4CDA7A93"/>
    <w:multiLevelType w:val="hybridMultilevel"/>
    <w:tmpl w:val="054CABA2"/>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1" w15:restartNumberingAfterBreak="0">
    <w:nsid w:val="4F6810B7"/>
    <w:multiLevelType w:val="hybridMultilevel"/>
    <w:tmpl w:val="E5F4532C"/>
    <w:lvl w:ilvl="0" w:tplc="D0201AAA">
      <w:start w:val="1"/>
      <w:numFmt w:val="decimalZero"/>
      <w:lvlText w:val="C%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50A87F0F"/>
    <w:multiLevelType w:val="hybridMultilevel"/>
    <w:tmpl w:val="6670439E"/>
    <w:lvl w:ilvl="0" w:tplc="08090017">
      <w:start w:val="1"/>
      <w:numFmt w:val="lowerLetter"/>
      <w:lvlText w:val="%1)"/>
      <w:lvlJc w:val="left"/>
      <w:pPr>
        <w:ind w:left="1514" w:hanging="360"/>
      </w:pPr>
    </w:lvl>
    <w:lvl w:ilvl="1" w:tplc="08090019" w:tentative="1">
      <w:start w:val="1"/>
      <w:numFmt w:val="lowerLetter"/>
      <w:lvlText w:val="%2."/>
      <w:lvlJc w:val="left"/>
      <w:pPr>
        <w:ind w:left="2234" w:hanging="360"/>
      </w:pPr>
    </w:lvl>
    <w:lvl w:ilvl="2" w:tplc="0809001B" w:tentative="1">
      <w:start w:val="1"/>
      <w:numFmt w:val="lowerRoman"/>
      <w:lvlText w:val="%3."/>
      <w:lvlJc w:val="right"/>
      <w:pPr>
        <w:ind w:left="2954" w:hanging="180"/>
      </w:pPr>
    </w:lvl>
    <w:lvl w:ilvl="3" w:tplc="0809000F" w:tentative="1">
      <w:start w:val="1"/>
      <w:numFmt w:val="decimal"/>
      <w:lvlText w:val="%4."/>
      <w:lvlJc w:val="left"/>
      <w:pPr>
        <w:ind w:left="3674" w:hanging="360"/>
      </w:pPr>
    </w:lvl>
    <w:lvl w:ilvl="4" w:tplc="08090019" w:tentative="1">
      <w:start w:val="1"/>
      <w:numFmt w:val="lowerLetter"/>
      <w:lvlText w:val="%5."/>
      <w:lvlJc w:val="left"/>
      <w:pPr>
        <w:ind w:left="4394" w:hanging="360"/>
      </w:pPr>
    </w:lvl>
    <w:lvl w:ilvl="5" w:tplc="0809001B" w:tentative="1">
      <w:start w:val="1"/>
      <w:numFmt w:val="lowerRoman"/>
      <w:lvlText w:val="%6."/>
      <w:lvlJc w:val="right"/>
      <w:pPr>
        <w:ind w:left="5114" w:hanging="180"/>
      </w:pPr>
    </w:lvl>
    <w:lvl w:ilvl="6" w:tplc="0809000F" w:tentative="1">
      <w:start w:val="1"/>
      <w:numFmt w:val="decimal"/>
      <w:lvlText w:val="%7."/>
      <w:lvlJc w:val="left"/>
      <w:pPr>
        <w:ind w:left="5834" w:hanging="360"/>
      </w:pPr>
    </w:lvl>
    <w:lvl w:ilvl="7" w:tplc="08090019" w:tentative="1">
      <w:start w:val="1"/>
      <w:numFmt w:val="lowerLetter"/>
      <w:lvlText w:val="%8."/>
      <w:lvlJc w:val="left"/>
      <w:pPr>
        <w:ind w:left="6554" w:hanging="360"/>
      </w:pPr>
    </w:lvl>
    <w:lvl w:ilvl="8" w:tplc="0809001B" w:tentative="1">
      <w:start w:val="1"/>
      <w:numFmt w:val="lowerRoman"/>
      <w:lvlText w:val="%9."/>
      <w:lvlJc w:val="right"/>
      <w:pPr>
        <w:ind w:left="7274" w:hanging="180"/>
      </w:pPr>
    </w:lvl>
  </w:abstractNum>
  <w:abstractNum w:abstractNumId="53" w15:restartNumberingAfterBreak="0">
    <w:nsid w:val="536B6592"/>
    <w:multiLevelType w:val="hybridMultilevel"/>
    <w:tmpl w:val="7E90F4CE"/>
    <w:lvl w:ilvl="0" w:tplc="0EDC61F4">
      <w:start w:val="1"/>
      <w:numFmt w:val="bullet"/>
      <w:pStyle w:val="bullet0"/>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5C370B7"/>
    <w:multiLevelType w:val="hybridMultilevel"/>
    <w:tmpl w:val="CBF4F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6A6773A"/>
    <w:multiLevelType w:val="multilevel"/>
    <w:tmpl w:val="8482081A"/>
    <w:lvl w:ilvl="0">
      <w:numFmt w:val="bullet"/>
      <w:lvlText w:val="-"/>
      <w:lvlJc w:val="left"/>
      <w:pPr>
        <w:ind w:left="1571" w:hanging="360"/>
      </w:pPr>
      <w:rPr>
        <w:rFonts w:ascii="Verdana" w:eastAsia="Verdana" w:hAnsi="Verdana" w:cs="Times New Roman"/>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56" w15:restartNumberingAfterBreak="0">
    <w:nsid w:val="5785553C"/>
    <w:multiLevelType w:val="hybridMultilevel"/>
    <w:tmpl w:val="3BF6D1EC"/>
    <w:lvl w:ilvl="0" w:tplc="08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A134D9D"/>
    <w:multiLevelType w:val="hybridMultilevel"/>
    <w:tmpl w:val="6624EC8E"/>
    <w:lvl w:ilvl="0" w:tplc="08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AB52B8C"/>
    <w:multiLevelType w:val="hybridMultilevel"/>
    <w:tmpl w:val="B8CAB542"/>
    <w:lvl w:ilvl="0" w:tplc="B9E03F12">
      <w:start w:val="1"/>
      <w:numFmt w:val="lowerLetter"/>
      <w:lvlText w:val="%1)"/>
      <w:lvlJc w:val="left"/>
      <w:pPr>
        <w:ind w:left="720" w:hanging="360"/>
      </w:pPr>
    </w:lvl>
    <w:lvl w:ilvl="1" w:tplc="225A2222">
      <w:start w:val="1"/>
      <w:numFmt w:val="lowerLetter"/>
      <w:lvlText w:val="%2."/>
      <w:lvlJc w:val="left"/>
      <w:pPr>
        <w:ind w:left="1440" w:hanging="360"/>
      </w:pPr>
    </w:lvl>
    <w:lvl w:ilvl="2" w:tplc="F03E0188" w:tentative="1">
      <w:start w:val="1"/>
      <w:numFmt w:val="lowerRoman"/>
      <w:lvlText w:val="%3."/>
      <w:lvlJc w:val="right"/>
      <w:pPr>
        <w:ind w:left="2160" w:hanging="180"/>
      </w:pPr>
    </w:lvl>
    <w:lvl w:ilvl="3" w:tplc="40FA3884" w:tentative="1">
      <w:start w:val="1"/>
      <w:numFmt w:val="decimal"/>
      <w:lvlText w:val="%4."/>
      <w:lvlJc w:val="left"/>
      <w:pPr>
        <w:ind w:left="2880" w:hanging="360"/>
      </w:pPr>
    </w:lvl>
    <w:lvl w:ilvl="4" w:tplc="98CE9D86" w:tentative="1">
      <w:start w:val="1"/>
      <w:numFmt w:val="lowerLetter"/>
      <w:lvlText w:val="%5."/>
      <w:lvlJc w:val="left"/>
      <w:pPr>
        <w:ind w:left="3600" w:hanging="360"/>
      </w:pPr>
    </w:lvl>
    <w:lvl w:ilvl="5" w:tplc="9D507608" w:tentative="1">
      <w:start w:val="1"/>
      <w:numFmt w:val="lowerRoman"/>
      <w:lvlText w:val="%6."/>
      <w:lvlJc w:val="right"/>
      <w:pPr>
        <w:ind w:left="4320" w:hanging="180"/>
      </w:pPr>
    </w:lvl>
    <w:lvl w:ilvl="6" w:tplc="9CC83994" w:tentative="1">
      <w:start w:val="1"/>
      <w:numFmt w:val="decimal"/>
      <w:lvlText w:val="%7."/>
      <w:lvlJc w:val="left"/>
      <w:pPr>
        <w:ind w:left="5040" w:hanging="360"/>
      </w:pPr>
    </w:lvl>
    <w:lvl w:ilvl="7" w:tplc="37BA24E2" w:tentative="1">
      <w:start w:val="1"/>
      <w:numFmt w:val="lowerLetter"/>
      <w:lvlText w:val="%8."/>
      <w:lvlJc w:val="left"/>
      <w:pPr>
        <w:ind w:left="5760" w:hanging="360"/>
      </w:pPr>
    </w:lvl>
    <w:lvl w:ilvl="8" w:tplc="698A2F12" w:tentative="1">
      <w:start w:val="1"/>
      <w:numFmt w:val="lowerRoman"/>
      <w:lvlText w:val="%9."/>
      <w:lvlJc w:val="right"/>
      <w:pPr>
        <w:ind w:left="6480" w:hanging="180"/>
      </w:pPr>
    </w:lvl>
  </w:abstractNum>
  <w:abstractNum w:abstractNumId="59" w15:restartNumberingAfterBreak="0">
    <w:nsid w:val="5E5D6A14"/>
    <w:multiLevelType w:val="hybridMultilevel"/>
    <w:tmpl w:val="9852E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3237765"/>
    <w:multiLevelType w:val="hybridMultilevel"/>
    <w:tmpl w:val="454E42F8"/>
    <w:lvl w:ilvl="0" w:tplc="CEECC70A">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59E2D04"/>
    <w:multiLevelType w:val="hybridMultilevel"/>
    <w:tmpl w:val="83B06054"/>
    <w:lvl w:ilvl="0" w:tplc="1B063004">
      <w:start w:val="1"/>
      <w:numFmt w:val="lowerLetter"/>
      <w:lvlText w:val="%1)"/>
      <w:lvlJc w:val="left"/>
      <w:pPr>
        <w:ind w:left="720" w:hanging="360"/>
      </w:pPr>
      <w:rPr>
        <w:rFonts w:hint="default"/>
      </w:rPr>
    </w:lvl>
    <w:lvl w:ilvl="1" w:tplc="815080BC">
      <w:start w:val="1"/>
      <w:numFmt w:val="bullet"/>
      <w:lvlText w:val="o"/>
      <w:lvlJc w:val="left"/>
      <w:pPr>
        <w:ind w:left="1440" w:hanging="360"/>
      </w:pPr>
      <w:rPr>
        <w:rFonts w:ascii="Courier New" w:hAnsi="Courier New" w:cs="Courier New" w:hint="default"/>
      </w:rPr>
    </w:lvl>
    <w:lvl w:ilvl="2" w:tplc="2A8A779C" w:tentative="1">
      <w:start w:val="1"/>
      <w:numFmt w:val="bullet"/>
      <w:lvlText w:val=""/>
      <w:lvlJc w:val="left"/>
      <w:pPr>
        <w:ind w:left="2160" w:hanging="360"/>
      </w:pPr>
      <w:rPr>
        <w:rFonts w:ascii="Wingdings" w:hAnsi="Wingdings" w:hint="default"/>
      </w:rPr>
    </w:lvl>
    <w:lvl w:ilvl="3" w:tplc="36C47654" w:tentative="1">
      <w:start w:val="1"/>
      <w:numFmt w:val="bullet"/>
      <w:lvlText w:val=""/>
      <w:lvlJc w:val="left"/>
      <w:pPr>
        <w:ind w:left="2880" w:hanging="360"/>
      </w:pPr>
      <w:rPr>
        <w:rFonts w:ascii="Symbol" w:hAnsi="Symbol" w:hint="default"/>
      </w:rPr>
    </w:lvl>
    <w:lvl w:ilvl="4" w:tplc="0D7A505C" w:tentative="1">
      <w:start w:val="1"/>
      <w:numFmt w:val="bullet"/>
      <w:lvlText w:val="o"/>
      <w:lvlJc w:val="left"/>
      <w:pPr>
        <w:ind w:left="3600" w:hanging="360"/>
      </w:pPr>
      <w:rPr>
        <w:rFonts w:ascii="Courier New" w:hAnsi="Courier New" w:cs="Courier New" w:hint="default"/>
      </w:rPr>
    </w:lvl>
    <w:lvl w:ilvl="5" w:tplc="6A34DEBA" w:tentative="1">
      <w:start w:val="1"/>
      <w:numFmt w:val="bullet"/>
      <w:lvlText w:val=""/>
      <w:lvlJc w:val="left"/>
      <w:pPr>
        <w:ind w:left="4320" w:hanging="360"/>
      </w:pPr>
      <w:rPr>
        <w:rFonts w:ascii="Wingdings" w:hAnsi="Wingdings" w:hint="default"/>
      </w:rPr>
    </w:lvl>
    <w:lvl w:ilvl="6" w:tplc="3250AE3E" w:tentative="1">
      <w:start w:val="1"/>
      <w:numFmt w:val="bullet"/>
      <w:lvlText w:val=""/>
      <w:lvlJc w:val="left"/>
      <w:pPr>
        <w:ind w:left="5040" w:hanging="360"/>
      </w:pPr>
      <w:rPr>
        <w:rFonts w:ascii="Symbol" w:hAnsi="Symbol" w:hint="default"/>
      </w:rPr>
    </w:lvl>
    <w:lvl w:ilvl="7" w:tplc="129C53BA" w:tentative="1">
      <w:start w:val="1"/>
      <w:numFmt w:val="bullet"/>
      <w:lvlText w:val="o"/>
      <w:lvlJc w:val="left"/>
      <w:pPr>
        <w:ind w:left="5760" w:hanging="360"/>
      </w:pPr>
      <w:rPr>
        <w:rFonts w:ascii="Courier New" w:hAnsi="Courier New" w:cs="Courier New" w:hint="default"/>
      </w:rPr>
    </w:lvl>
    <w:lvl w:ilvl="8" w:tplc="741E0CB6" w:tentative="1">
      <w:start w:val="1"/>
      <w:numFmt w:val="bullet"/>
      <w:lvlText w:val=""/>
      <w:lvlJc w:val="left"/>
      <w:pPr>
        <w:ind w:left="6480" w:hanging="360"/>
      </w:pPr>
      <w:rPr>
        <w:rFonts w:ascii="Wingdings" w:hAnsi="Wingdings" w:hint="default"/>
      </w:rPr>
    </w:lvl>
  </w:abstractNum>
  <w:abstractNum w:abstractNumId="62" w15:restartNumberingAfterBreak="0">
    <w:nsid w:val="65A541E3"/>
    <w:multiLevelType w:val="hybridMultilevel"/>
    <w:tmpl w:val="744C2568"/>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61A417D"/>
    <w:multiLevelType w:val="hybridMultilevel"/>
    <w:tmpl w:val="9A1A5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7AA40EB"/>
    <w:multiLevelType w:val="hybridMultilevel"/>
    <w:tmpl w:val="655CE21E"/>
    <w:lvl w:ilvl="0" w:tplc="E4308FB2">
      <w:start w:val="1"/>
      <w:numFmt w:val="bullet"/>
      <w:lvlText w:val=""/>
      <w:lvlJc w:val="left"/>
      <w:pPr>
        <w:ind w:left="720" w:hanging="360"/>
      </w:pPr>
      <w:rPr>
        <w:rFonts w:ascii="Symbol" w:hAnsi="Symbol" w:hint="default"/>
      </w:rPr>
    </w:lvl>
    <w:lvl w:ilvl="1" w:tplc="673ABA70">
      <w:start w:val="1"/>
      <w:numFmt w:val="bullet"/>
      <w:pStyle w:val="HelvBullSub"/>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B183E53"/>
    <w:multiLevelType w:val="hybridMultilevel"/>
    <w:tmpl w:val="092AF022"/>
    <w:lvl w:ilvl="0" w:tplc="B300A430">
      <w:start w:val="1"/>
      <w:numFmt w:val="lowerRoman"/>
      <w:lvlText w:val="%1."/>
      <w:lvlJc w:val="right"/>
      <w:pPr>
        <w:ind w:left="1440" w:hanging="360"/>
      </w:pPr>
    </w:lvl>
    <w:lvl w:ilvl="1" w:tplc="2DD2188A">
      <w:start w:val="1"/>
      <w:numFmt w:val="lowerLetter"/>
      <w:lvlText w:val="%2)"/>
      <w:lvlJc w:val="left"/>
      <w:pPr>
        <w:ind w:left="2520" w:hanging="720"/>
      </w:pPr>
      <w:rPr>
        <w:rFonts w:hint="default"/>
      </w:rPr>
    </w:lvl>
    <w:lvl w:ilvl="2" w:tplc="C9F8B3C4" w:tentative="1">
      <w:start w:val="1"/>
      <w:numFmt w:val="lowerRoman"/>
      <w:lvlText w:val="%3."/>
      <w:lvlJc w:val="right"/>
      <w:pPr>
        <w:ind w:left="2880" w:hanging="180"/>
      </w:pPr>
    </w:lvl>
    <w:lvl w:ilvl="3" w:tplc="0EE6E62E" w:tentative="1">
      <w:start w:val="1"/>
      <w:numFmt w:val="decimal"/>
      <w:lvlText w:val="%4."/>
      <w:lvlJc w:val="left"/>
      <w:pPr>
        <w:ind w:left="3600" w:hanging="360"/>
      </w:pPr>
    </w:lvl>
    <w:lvl w:ilvl="4" w:tplc="0D748510" w:tentative="1">
      <w:start w:val="1"/>
      <w:numFmt w:val="lowerLetter"/>
      <w:lvlText w:val="%5."/>
      <w:lvlJc w:val="left"/>
      <w:pPr>
        <w:ind w:left="4320" w:hanging="360"/>
      </w:pPr>
    </w:lvl>
    <w:lvl w:ilvl="5" w:tplc="50B81972" w:tentative="1">
      <w:start w:val="1"/>
      <w:numFmt w:val="lowerRoman"/>
      <w:lvlText w:val="%6."/>
      <w:lvlJc w:val="right"/>
      <w:pPr>
        <w:ind w:left="5040" w:hanging="180"/>
      </w:pPr>
    </w:lvl>
    <w:lvl w:ilvl="6" w:tplc="6F9AF992" w:tentative="1">
      <w:start w:val="1"/>
      <w:numFmt w:val="decimal"/>
      <w:lvlText w:val="%7."/>
      <w:lvlJc w:val="left"/>
      <w:pPr>
        <w:ind w:left="5760" w:hanging="360"/>
      </w:pPr>
    </w:lvl>
    <w:lvl w:ilvl="7" w:tplc="D994A4E6" w:tentative="1">
      <w:start w:val="1"/>
      <w:numFmt w:val="lowerLetter"/>
      <w:lvlText w:val="%8."/>
      <w:lvlJc w:val="left"/>
      <w:pPr>
        <w:ind w:left="6480" w:hanging="360"/>
      </w:pPr>
    </w:lvl>
    <w:lvl w:ilvl="8" w:tplc="A0FA38C0" w:tentative="1">
      <w:start w:val="1"/>
      <w:numFmt w:val="lowerRoman"/>
      <w:lvlText w:val="%9."/>
      <w:lvlJc w:val="right"/>
      <w:pPr>
        <w:ind w:left="7200" w:hanging="180"/>
      </w:pPr>
    </w:lvl>
  </w:abstractNum>
  <w:abstractNum w:abstractNumId="66" w15:restartNumberingAfterBreak="0">
    <w:nsid w:val="6D60470F"/>
    <w:multiLevelType w:val="multilevel"/>
    <w:tmpl w:val="B90814D4"/>
    <w:styleLink w:val="LFO27"/>
    <w:lvl w:ilvl="0">
      <w:numFmt w:val="bullet"/>
      <w:pStyle w:val="ItemText"/>
      <w:lvlText w:val=""/>
      <w:lvlJc w:val="left"/>
      <w:pPr>
        <w:ind w:left="1211" w:hanging="360"/>
      </w:pPr>
      <w:rPr>
        <w:rFonts w:ascii="Wingdings" w:hAnsi="Wingdings"/>
        <w:color w:val="009FDA"/>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67" w15:restartNumberingAfterBreak="0">
    <w:nsid w:val="70140641"/>
    <w:multiLevelType w:val="hybridMultilevel"/>
    <w:tmpl w:val="38C8BD08"/>
    <w:lvl w:ilvl="0" w:tplc="CA325B60">
      <w:start w:val="1"/>
      <w:numFmt w:val="lowerRoman"/>
      <w:lvlText w:val="%1."/>
      <w:lvlJc w:val="right"/>
      <w:pPr>
        <w:ind w:left="1080" w:hanging="360"/>
      </w:pPr>
    </w:lvl>
    <w:lvl w:ilvl="1" w:tplc="07CC7406">
      <w:start w:val="1"/>
      <w:numFmt w:val="lowerLetter"/>
      <w:lvlText w:val="%2."/>
      <w:lvlJc w:val="left"/>
      <w:pPr>
        <w:ind w:left="1800" w:hanging="360"/>
      </w:pPr>
    </w:lvl>
    <w:lvl w:ilvl="2" w:tplc="7D0CB39C">
      <w:start w:val="1"/>
      <w:numFmt w:val="lowerRoman"/>
      <w:lvlText w:val="%3."/>
      <w:lvlJc w:val="right"/>
      <w:pPr>
        <w:ind w:left="2520" w:hanging="180"/>
      </w:pPr>
    </w:lvl>
    <w:lvl w:ilvl="3" w:tplc="F9B0860A" w:tentative="1">
      <w:start w:val="1"/>
      <w:numFmt w:val="decimal"/>
      <w:lvlText w:val="%4."/>
      <w:lvlJc w:val="left"/>
      <w:pPr>
        <w:ind w:left="3240" w:hanging="360"/>
      </w:pPr>
    </w:lvl>
    <w:lvl w:ilvl="4" w:tplc="C4769E92" w:tentative="1">
      <w:start w:val="1"/>
      <w:numFmt w:val="lowerLetter"/>
      <w:lvlText w:val="%5."/>
      <w:lvlJc w:val="left"/>
      <w:pPr>
        <w:ind w:left="3960" w:hanging="360"/>
      </w:pPr>
    </w:lvl>
    <w:lvl w:ilvl="5" w:tplc="F4C276BE" w:tentative="1">
      <w:start w:val="1"/>
      <w:numFmt w:val="lowerRoman"/>
      <w:lvlText w:val="%6."/>
      <w:lvlJc w:val="right"/>
      <w:pPr>
        <w:ind w:left="4680" w:hanging="180"/>
      </w:pPr>
    </w:lvl>
    <w:lvl w:ilvl="6" w:tplc="DCF089B0" w:tentative="1">
      <w:start w:val="1"/>
      <w:numFmt w:val="decimal"/>
      <w:lvlText w:val="%7."/>
      <w:lvlJc w:val="left"/>
      <w:pPr>
        <w:ind w:left="5400" w:hanging="360"/>
      </w:pPr>
    </w:lvl>
    <w:lvl w:ilvl="7" w:tplc="C0029518" w:tentative="1">
      <w:start w:val="1"/>
      <w:numFmt w:val="lowerLetter"/>
      <w:lvlText w:val="%8."/>
      <w:lvlJc w:val="left"/>
      <w:pPr>
        <w:ind w:left="6120" w:hanging="360"/>
      </w:pPr>
    </w:lvl>
    <w:lvl w:ilvl="8" w:tplc="62CC827C" w:tentative="1">
      <w:start w:val="1"/>
      <w:numFmt w:val="lowerRoman"/>
      <w:lvlText w:val="%9."/>
      <w:lvlJc w:val="right"/>
      <w:pPr>
        <w:ind w:left="6840" w:hanging="180"/>
      </w:pPr>
    </w:lvl>
  </w:abstractNum>
  <w:abstractNum w:abstractNumId="68" w15:restartNumberingAfterBreak="0">
    <w:nsid w:val="7049746C"/>
    <w:multiLevelType w:val="hybridMultilevel"/>
    <w:tmpl w:val="F4E0F28E"/>
    <w:lvl w:ilvl="0" w:tplc="C5969B14">
      <w:start w:val="1"/>
      <w:numFmt w:val="decimal"/>
      <w:pStyle w:val="Nums"/>
      <w:lvlText w:val="%1."/>
      <w:lvlJc w:val="left"/>
      <w:pPr>
        <w:ind w:left="726" w:hanging="360"/>
      </w:pPr>
      <w:rPr>
        <w:color w:val="auto"/>
      </w:r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69" w15:restartNumberingAfterBreak="0">
    <w:nsid w:val="761C600B"/>
    <w:multiLevelType w:val="hybridMultilevel"/>
    <w:tmpl w:val="18CEF0C6"/>
    <w:lvl w:ilvl="0" w:tplc="A0E4D7E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951647E"/>
    <w:multiLevelType w:val="hybridMultilevel"/>
    <w:tmpl w:val="E27C4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BE2633B"/>
    <w:multiLevelType w:val="hybridMultilevel"/>
    <w:tmpl w:val="2A186344"/>
    <w:lvl w:ilvl="0" w:tplc="9502EFD8">
      <w:start w:val="1"/>
      <w:numFmt w:val="lowerRoman"/>
      <w:lvlText w:val="%1."/>
      <w:lvlJc w:val="right"/>
      <w:pPr>
        <w:ind w:left="1080" w:hanging="360"/>
      </w:pPr>
    </w:lvl>
    <w:lvl w:ilvl="1" w:tplc="D91C9D1C">
      <w:start w:val="1"/>
      <w:numFmt w:val="lowerRoman"/>
      <w:lvlText w:val="%2."/>
      <w:lvlJc w:val="right"/>
      <w:pPr>
        <w:ind w:left="1800" w:hanging="360"/>
      </w:pPr>
    </w:lvl>
    <w:lvl w:ilvl="2" w:tplc="AFF84CD0" w:tentative="1">
      <w:start w:val="1"/>
      <w:numFmt w:val="lowerRoman"/>
      <w:lvlText w:val="%3."/>
      <w:lvlJc w:val="right"/>
      <w:pPr>
        <w:ind w:left="2520" w:hanging="180"/>
      </w:pPr>
    </w:lvl>
    <w:lvl w:ilvl="3" w:tplc="360239FE" w:tentative="1">
      <w:start w:val="1"/>
      <w:numFmt w:val="decimal"/>
      <w:lvlText w:val="%4."/>
      <w:lvlJc w:val="left"/>
      <w:pPr>
        <w:ind w:left="3240" w:hanging="360"/>
      </w:pPr>
    </w:lvl>
    <w:lvl w:ilvl="4" w:tplc="5504ED30" w:tentative="1">
      <w:start w:val="1"/>
      <w:numFmt w:val="lowerLetter"/>
      <w:lvlText w:val="%5."/>
      <w:lvlJc w:val="left"/>
      <w:pPr>
        <w:ind w:left="3960" w:hanging="360"/>
      </w:pPr>
    </w:lvl>
    <w:lvl w:ilvl="5" w:tplc="C7C674D0" w:tentative="1">
      <w:start w:val="1"/>
      <w:numFmt w:val="lowerRoman"/>
      <w:lvlText w:val="%6."/>
      <w:lvlJc w:val="right"/>
      <w:pPr>
        <w:ind w:left="4680" w:hanging="180"/>
      </w:pPr>
    </w:lvl>
    <w:lvl w:ilvl="6" w:tplc="C8A2A466" w:tentative="1">
      <w:start w:val="1"/>
      <w:numFmt w:val="decimal"/>
      <w:lvlText w:val="%7."/>
      <w:lvlJc w:val="left"/>
      <w:pPr>
        <w:ind w:left="5400" w:hanging="360"/>
      </w:pPr>
    </w:lvl>
    <w:lvl w:ilvl="7" w:tplc="6A88784C" w:tentative="1">
      <w:start w:val="1"/>
      <w:numFmt w:val="lowerLetter"/>
      <w:lvlText w:val="%8."/>
      <w:lvlJc w:val="left"/>
      <w:pPr>
        <w:ind w:left="6120" w:hanging="360"/>
      </w:pPr>
    </w:lvl>
    <w:lvl w:ilvl="8" w:tplc="9744A79C" w:tentative="1">
      <w:start w:val="1"/>
      <w:numFmt w:val="lowerRoman"/>
      <w:lvlText w:val="%9."/>
      <w:lvlJc w:val="right"/>
      <w:pPr>
        <w:ind w:left="6840" w:hanging="180"/>
      </w:pPr>
    </w:lvl>
  </w:abstractNum>
  <w:abstractNum w:abstractNumId="72" w15:restartNumberingAfterBreak="0">
    <w:nsid w:val="7D836E4F"/>
    <w:multiLevelType w:val="hybridMultilevel"/>
    <w:tmpl w:val="4E6CD940"/>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F44256A"/>
    <w:multiLevelType w:val="hybridMultilevel"/>
    <w:tmpl w:val="3C5AB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4197193">
    <w:abstractNumId w:val="43"/>
  </w:num>
  <w:num w:numId="2" w16cid:durableId="787966192">
    <w:abstractNumId w:val="48"/>
    <w:lvlOverride w:ilvl="0">
      <w:lvl w:ilvl="0">
        <w:start w:val="1"/>
        <w:numFmt w:val="decimalZero"/>
        <w:suff w:val="nothing"/>
        <w:lvlText w:val="%1"/>
        <w:lvlJc w:val="left"/>
        <w:pPr>
          <w:ind w:left="357" w:hanging="357"/>
        </w:pPr>
        <w:rPr>
          <w:rFonts w:ascii="Arial" w:hAnsi="Arial" w:cs="Arial" w:hint="default"/>
          <w:b w:val="0"/>
          <w:sz w:val="22"/>
        </w:rPr>
      </w:lvl>
    </w:lvlOverride>
    <w:lvlOverride w:ilvl="1">
      <w:lvl w:ilvl="1">
        <w:start w:val="1"/>
        <w:numFmt w:val="lowerLetter"/>
        <w:lvlText w:val="%2)"/>
        <w:lvlJc w:val="left"/>
        <w:pPr>
          <w:ind w:left="714" w:hanging="357"/>
        </w:pPr>
        <w:rPr>
          <w:rFonts w:hint="default"/>
        </w:rPr>
      </w:lvl>
    </w:lvlOverride>
    <w:lvlOverride w:ilvl="2">
      <w:lvl w:ilvl="2">
        <w:start w:val="1"/>
        <w:numFmt w:val="lowerRoman"/>
        <w:lvlText w:val="%3)"/>
        <w:lvlJc w:val="left"/>
        <w:pPr>
          <w:ind w:left="1071" w:hanging="357"/>
        </w:pPr>
        <w:rPr>
          <w:rFonts w:hint="default"/>
        </w:rPr>
      </w:lvl>
    </w:lvlOverride>
    <w:lvlOverride w:ilvl="3">
      <w:lvl w:ilvl="3">
        <w:start w:val="1"/>
        <w:numFmt w:val="decimal"/>
        <w:lvlText w:val="(%4)"/>
        <w:lvlJc w:val="left"/>
        <w:pPr>
          <w:ind w:left="1428" w:hanging="357"/>
        </w:pPr>
        <w:rPr>
          <w:rFonts w:hint="default"/>
        </w:rPr>
      </w:lvl>
    </w:lvlOverride>
    <w:lvlOverride w:ilvl="4">
      <w:lvl w:ilvl="4">
        <w:start w:val="1"/>
        <w:numFmt w:val="lowerLetter"/>
        <w:lvlText w:val="(%5)"/>
        <w:lvlJc w:val="left"/>
        <w:pPr>
          <w:ind w:left="1785" w:hanging="357"/>
        </w:pPr>
        <w:rPr>
          <w:rFonts w:hint="default"/>
        </w:rPr>
      </w:lvl>
    </w:lvlOverride>
    <w:lvlOverride w:ilvl="5">
      <w:lvl w:ilvl="5">
        <w:start w:val="1"/>
        <w:numFmt w:val="lowerRoman"/>
        <w:lvlText w:val="(%6)"/>
        <w:lvlJc w:val="left"/>
        <w:pPr>
          <w:ind w:left="2142" w:hanging="357"/>
        </w:pPr>
        <w:rPr>
          <w:rFonts w:hint="default"/>
        </w:rPr>
      </w:lvl>
    </w:lvlOverride>
    <w:lvlOverride w:ilvl="6">
      <w:lvl w:ilvl="6">
        <w:start w:val="1"/>
        <w:numFmt w:val="decimal"/>
        <w:lvlText w:val="%7."/>
        <w:lvlJc w:val="left"/>
        <w:pPr>
          <w:ind w:left="2499" w:hanging="357"/>
        </w:pPr>
        <w:rPr>
          <w:rFonts w:hint="default"/>
        </w:rPr>
      </w:lvl>
    </w:lvlOverride>
    <w:lvlOverride w:ilvl="7">
      <w:lvl w:ilvl="7">
        <w:start w:val="1"/>
        <w:numFmt w:val="lowerLetter"/>
        <w:lvlText w:val="%8."/>
        <w:lvlJc w:val="left"/>
        <w:pPr>
          <w:ind w:left="2856" w:hanging="357"/>
        </w:pPr>
        <w:rPr>
          <w:rFonts w:hint="default"/>
        </w:rPr>
      </w:lvl>
    </w:lvlOverride>
    <w:lvlOverride w:ilvl="8">
      <w:lvl w:ilvl="8">
        <w:start w:val="1"/>
        <w:numFmt w:val="lowerRoman"/>
        <w:lvlText w:val="%9."/>
        <w:lvlJc w:val="left"/>
        <w:pPr>
          <w:ind w:left="3213" w:hanging="357"/>
        </w:pPr>
        <w:rPr>
          <w:rFonts w:hint="default"/>
        </w:rPr>
      </w:lvl>
    </w:lvlOverride>
  </w:num>
  <w:num w:numId="3" w16cid:durableId="679739458">
    <w:abstractNumId w:val="37"/>
  </w:num>
  <w:num w:numId="4" w16cid:durableId="1371564227">
    <w:abstractNumId w:val="64"/>
  </w:num>
  <w:num w:numId="5" w16cid:durableId="996764560">
    <w:abstractNumId w:val="68"/>
  </w:num>
  <w:num w:numId="6" w16cid:durableId="708845241">
    <w:abstractNumId w:val="1"/>
  </w:num>
  <w:num w:numId="7" w16cid:durableId="1785878669">
    <w:abstractNumId w:val="31"/>
  </w:num>
  <w:num w:numId="8" w16cid:durableId="39398732">
    <w:abstractNumId w:val="53"/>
  </w:num>
  <w:num w:numId="9" w16cid:durableId="929432754">
    <w:abstractNumId w:val="21"/>
  </w:num>
  <w:num w:numId="10" w16cid:durableId="375278042">
    <w:abstractNumId w:val="9"/>
  </w:num>
  <w:num w:numId="11" w16cid:durableId="183135750">
    <w:abstractNumId w:val="20"/>
  </w:num>
  <w:num w:numId="12" w16cid:durableId="1393893042">
    <w:abstractNumId w:val="0"/>
  </w:num>
  <w:num w:numId="13" w16cid:durableId="966470919">
    <w:abstractNumId w:val="54"/>
  </w:num>
  <w:num w:numId="14" w16cid:durableId="229853096">
    <w:abstractNumId w:val="60"/>
  </w:num>
  <w:num w:numId="15" w16cid:durableId="858395790">
    <w:abstractNumId w:val="42"/>
  </w:num>
  <w:num w:numId="16" w16cid:durableId="283462381">
    <w:abstractNumId w:val="4"/>
  </w:num>
  <w:num w:numId="17" w16cid:durableId="1306815964">
    <w:abstractNumId w:val="3"/>
  </w:num>
  <w:num w:numId="18" w16cid:durableId="1120993651">
    <w:abstractNumId w:val="12"/>
  </w:num>
  <w:num w:numId="19" w16cid:durableId="1121071765">
    <w:abstractNumId w:val="69"/>
  </w:num>
  <w:num w:numId="20" w16cid:durableId="2102289825">
    <w:abstractNumId w:val="50"/>
  </w:num>
  <w:num w:numId="21" w16cid:durableId="889727584">
    <w:abstractNumId w:val="72"/>
  </w:num>
  <w:num w:numId="22" w16cid:durableId="468134571">
    <w:abstractNumId w:val="62"/>
  </w:num>
  <w:num w:numId="23" w16cid:durableId="1622151254">
    <w:abstractNumId w:val="11"/>
  </w:num>
  <w:num w:numId="24" w16cid:durableId="1595474243">
    <w:abstractNumId w:val="16"/>
  </w:num>
  <w:num w:numId="25" w16cid:durableId="690572355">
    <w:abstractNumId w:val="61"/>
  </w:num>
  <w:num w:numId="26" w16cid:durableId="1088768930">
    <w:abstractNumId w:val="8"/>
  </w:num>
  <w:num w:numId="27" w16cid:durableId="1009596540">
    <w:abstractNumId w:val="38"/>
  </w:num>
  <w:num w:numId="28" w16cid:durableId="362676447">
    <w:abstractNumId w:val="65"/>
  </w:num>
  <w:num w:numId="29" w16cid:durableId="864636536">
    <w:abstractNumId w:val="19"/>
  </w:num>
  <w:num w:numId="30" w16cid:durableId="850413569">
    <w:abstractNumId w:val="23"/>
  </w:num>
  <w:num w:numId="31" w16cid:durableId="1159150427">
    <w:abstractNumId w:val="34"/>
  </w:num>
  <w:num w:numId="32" w16cid:durableId="94635415">
    <w:abstractNumId w:val="58"/>
  </w:num>
  <w:num w:numId="33" w16cid:durableId="1737240631">
    <w:abstractNumId w:val="18"/>
  </w:num>
  <w:num w:numId="34" w16cid:durableId="1205288857">
    <w:abstractNumId w:val="13"/>
  </w:num>
  <w:num w:numId="35" w16cid:durableId="586967273">
    <w:abstractNumId w:val="71"/>
  </w:num>
  <w:num w:numId="36" w16cid:durableId="2069957648">
    <w:abstractNumId w:val="49"/>
  </w:num>
  <w:num w:numId="37" w16cid:durableId="1991517480">
    <w:abstractNumId w:val="32"/>
  </w:num>
  <w:num w:numId="38" w16cid:durableId="1401096410">
    <w:abstractNumId w:val="39"/>
  </w:num>
  <w:num w:numId="39" w16cid:durableId="1776903409">
    <w:abstractNumId w:val="67"/>
  </w:num>
  <w:num w:numId="40" w16cid:durableId="1911110043">
    <w:abstractNumId w:val="14"/>
  </w:num>
  <w:num w:numId="41" w16cid:durableId="1018577319">
    <w:abstractNumId w:val="7"/>
  </w:num>
  <w:num w:numId="42" w16cid:durableId="1862165034">
    <w:abstractNumId w:val="40"/>
  </w:num>
  <w:num w:numId="43" w16cid:durableId="550113363">
    <w:abstractNumId w:val="10"/>
  </w:num>
  <w:num w:numId="44" w16cid:durableId="2003579133">
    <w:abstractNumId w:val="45"/>
  </w:num>
  <w:num w:numId="45" w16cid:durableId="749736281">
    <w:abstractNumId w:val="41"/>
  </w:num>
  <w:num w:numId="46" w16cid:durableId="2107572802">
    <w:abstractNumId w:val="35"/>
  </w:num>
  <w:num w:numId="47" w16cid:durableId="1859074571">
    <w:abstractNumId w:val="29"/>
  </w:num>
  <w:num w:numId="48" w16cid:durableId="1450248006">
    <w:abstractNumId w:val="24"/>
    <w:lvlOverride w:ilvl="0">
      <w:startOverride w:val="1"/>
    </w:lvlOverride>
  </w:num>
  <w:num w:numId="49" w16cid:durableId="544679669">
    <w:abstractNumId w:val="36"/>
  </w:num>
  <w:num w:numId="50" w16cid:durableId="23558002">
    <w:abstractNumId w:val="46"/>
  </w:num>
  <w:num w:numId="51" w16cid:durableId="1153134359">
    <w:abstractNumId w:val="5"/>
  </w:num>
  <w:num w:numId="52" w16cid:durableId="2107772632">
    <w:abstractNumId w:val="57"/>
  </w:num>
  <w:num w:numId="53" w16cid:durableId="1753238812">
    <w:abstractNumId w:val="33"/>
  </w:num>
  <w:num w:numId="54" w16cid:durableId="287008161">
    <w:abstractNumId w:val="2"/>
  </w:num>
  <w:num w:numId="55" w16cid:durableId="696934140">
    <w:abstractNumId w:val="28"/>
  </w:num>
  <w:num w:numId="56" w16cid:durableId="2008170563">
    <w:abstractNumId w:val="26"/>
  </w:num>
  <w:num w:numId="57" w16cid:durableId="589780205">
    <w:abstractNumId w:val="47"/>
  </w:num>
  <w:num w:numId="58" w16cid:durableId="950012718">
    <w:abstractNumId w:val="51"/>
  </w:num>
  <w:num w:numId="59" w16cid:durableId="1411922956">
    <w:abstractNumId w:val="17"/>
  </w:num>
  <w:num w:numId="60" w16cid:durableId="1806116750">
    <w:abstractNumId w:val="27"/>
  </w:num>
  <w:num w:numId="61" w16cid:durableId="929850582">
    <w:abstractNumId w:val="25"/>
  </w:num>
  <w:num w:numId="62" w16cid:durableId="1267884325">
    <w:abstractNumId w:val="52"/>
  </w:num>
  <w:num w:numId="63" w16cid:durableId="24867531">
    <w:abstractNumId w:val="22"/>
  </w:num>
  <w:num w:numId="64" w16cid:durableId="277495904">
    <w:abstractNumId w:val="59"/>
  </w:num>
  <w:num w:numId="65" w16cid:durableId="930742841">
    <w:abstractNumId w:val="70"/>
  </w:num>
  <w:num w:numId="66" w16cid:durableId="381828330">
    <w:abstractNumId w:val="24"/>
  </w:num>
  <w:num w:numId="67" w16cid:durableId="1450318250">
    <w:abstractNumId w:val="56"/>
  </w:num>
  <w:num w:numId="68" w16cid:durableId="1030297478">
    <w:abstractNumId w:val="15"/>
  </w:num>
  <w:num w:numId="69" w16cid:durableId="886842047">
    <w:abstractNumId w:val="44"/>
  </w:num>
  <w:num w:numId="70" w16cid:durableId="1096318341">
    <w:abstractNumId w:val="66"/>
  </w:num>
  <w:num w:numId="71" w16cid:durableId="758988050">
    <w:abstractNumId w:val="55"/>
  </w:num>
  <w:num w:numId="72" w16cid:durableId="498039849">
    <w:abstractNumId w:val="6"/>
  </w:num>
  <w:num w:numId="73" w16cid:durableId="2026974987">
    <w:abstractNumId w:val="73"/>
  </w:num>
  <w:num w:numId="74" w16cid:durableId="1809739453">
    <w:abstractNumId w:val="30"/>
  </w:num>
  <w:num w:numId="75" w16cid:durableId="1148740134">
    <w:abstractNumId w:val="6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6" w:nlCheck="1" w:checkStyle="1"/>
  <w:activeWritingStyle w:appName="MSWord" w:lang="en-US" w:vendorID="64" w:dllVersion="6" w:nlCheck="1" w:checkStyle="1"/>
  <w:activeWritingStyle w:appName="MSWord" w:lang="en-CA"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00"/>
  <w:displayHorizontalDrawingGridEvery w:val="0"/>
  <w:displayVerticalDrawingGridEvery w:val="0"/>
  <w:noPunctuationKerning/>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48E"/>
    <w:rsid w:val="000019CF"/>
    <w:rsid w:val="00001A00"/>
    <w:rsid w:val="00002A84"/>
    <w:rsid w:val="00004972"/>
    <w:rsid w:val="0000515E"/>
    <w:rsid w:val="0000586E"/>
    <w:rsid w:val="00006319"/>
    <w:rsid w:val="000101CF"/>
    <w:rsid w:val="00010F22"/>
    <w:rsid w:val="000110D3"/>
    <w:rsid w:val="00011BDB"/>
    <w:rsid w:val="00012AC8"/>
    <w:rsid w:val="00012C44"/>
    <w:rsid w:val="00014299"/>
    <w:rsid w:val="00015E5E"/>
    <w:rsid w:val="00015F95"/>
    <w:rsid w:val="00016131"/>
    <w:rsid w:val="000229B7"/>
    <w:rsid w:val="000237AD"/>
    <w:rsid w:val="000259E0"/>
    <w:rsid w:val="0002674E"/>
    <w:rsid w:val="0002771B"/>
    <w:rsid w:val="0002775F"/>
    <w:rsid w:val="000311DD"/>
    <w:rsid w:val="00031AAC"/>
    <w:rsid w:val="000321D3"/>
    <w:rsid w:val="00032DE9"/>
    <w:rsid w:val="00033394"/>
    <w:rsid w:val="00037146"/>
    <w:rsid w:val="00037944"/>
    <w:rsid w:val="00037C9B"/>
    <w:rsid w:val="00040B77"/>
    <w:rsid w:val="000419C5"/>
    <w:rsid w:val="00041E87"/>
    <w:rsid w:val="000428C9"/>
    <w:rsid w:val="00042C62"/>
    <w:rsid w:val="0004379E"/>
    <w:rsid w:val="000440D0"/>
    <w:rsid w:val="00044107"/>
    <w:rsid w:val="00044AC0"/>
    <w:rsid w:val="0004535C"/>
    <w:rsid w:val="00045370"/>
    <w:rsid w:val="00046103"/>
    <w:rsid w:val="00046230"/>
    <w:rsid w:val="00050077"/>
    <w:rsid w:val="0005052D"/>
    <w:rsid w:val="000519C4"/>
    <w:rsid w:val="00051C57"/>
    <w:rsid w:val="00052189"/>
    <w:rsid w:val="0005247D"/>
    <w:rsid w:val="0005266B"/>
    <w:rsid w:val="00053611"/>
    <w:rsid w:val="000538BD"/>
    <w:rsid w:val="00053F38"/>
    <w:rsid w:val="00054291"/>
    <w:rsid w:val="0005501C"/>
    <w:rsid w:val="00055184"/>
    <w:rsid w:val="000554A2"/>
    <w:rsid w:val="000555A5"/>
    <w:rsid w:val="000561ED"/>
    <w:rsid w:val="0005633C"/>
    <w:rsid w:val="000568EA"/>
    <w:rsid w:val="000641F0"/>
    <w:rsid w:val="0006582D"/>
    <w:rsid w:val="0006667D"/>
    <w:rsid w:val="00067F45"/>
    <w:rsid w:val="000704B7"/>
    <w:rsid w:val="000709D6"/>
    <w:rsid w:val="00070F07"/>
    <w:rsid w:val="0007222E"/>
    <w:rsid w:val="00073565"/>
    <w:rsid w:val="00075163"/>
    <w:rsid w:val="00075B45"/>
    <w:rsid w:val="0007732A"/>
    <w:rsid w:val="00080F95"/>
    <w:rsid w:val="000816AF"/>
    <w:rsid w:val="00081AFC"/>
    <w:rsid w:val="00081B83"/>
    <w:rsid w:val="00084699"/>
    <w:rsid w:val="00086D46"/>
    <w:rsid w:val="000870C6"/>
    <w:rsid w:val="00087F62"/>
    <w:rsid w:val="00087FB7"/>
    <w:rsid w:val="00090574"/>
    <w:rsid w:val="0009057B"/>
    <w:rsid w:val="00090CBE"/>
    <w:rsid w:val="000912DD"/>
    <w:rsid w:val="00091E00"/>
    <w:rsid w:val="000953BA"/>
    <w:rsid w:val="00097199"/>
    <w:rsid w:val="00097D2D"/>
    <w:rsid w:val="000A0996"/>
    <w:rsid w:val="000A1362"/>
    <w:rsid w:val="000A2495"/>
    <w:rsid w:val="000A2BB6"/>
    <w:rsid w:val="000A2FA8"/>
    <w:rsid w:val="000A300C"/>
    <w:rsid w:val="000A45FC"/>
    <w:rsid w:val="000A46BE"/>
    <w:rsid w:val="000A46CD"/>
    <w:rsid w:val="000A525F"/>
    <w:rsid w:val="000A562E"/>
    <w:rsid w:val="000A670B"/>
    <w:rsid w:val="000A6E12"/>
    <w:rsid w:val="000B019C"/>
    <w:rsid w:val="000B266B"/>
    <w:rsid w:val="000B2ADB"/>
    <w:rsid w:val="000B303A"/>
    <w:rsid w:val="000B3A68"/>
    <w:rsid w:val="000B4568"/>
    <w:rsid w:val="000B4B41"/>
    <w:rsid w:val="000B5B52"/>
    <w:rsid w:val="000B616B"/>
    <w:rsid w:val="000B63B7"/>
    <w:rsid w:val="000B73C1"/>
    <w:rsid w:val="000C10F4"/>
    <w:rsid w:val="000C34E0"/>
    <w:rsid w:val="000C3E42"/>
    <w:rsid w:val="000C4012"/>
    <w:rsid w:val="000C60CD"/>
    <w:rsid w:val="000C65FF"/>
    <w:rsid w:val="000C6F8E"/>
    <w:rsid w:val="000D0034"/>
    <w:rsid w:val="000D06A3"/>
    <w:rsid w:val="000D0C85"/>
    <w:rsid w:val="000D0F29"/>
    <w:rsid w:val="000D0F64"/>
    <w:rsid w:val="000D1007"/>
    <w:rsid w:val="000D2A31"/>
    <w:rsid w:val="000D51A7"/>
    <w:rsid w:val="000D7B20"/>
    <w:rsid w:val="000D7E96"/>
    <w:rsid w:val="000E08EA"/>
    <w:rsid w:val="000E144F"/>
    <w:rsid w:val="000E1A59"/>
    <w:rsid w:val="000E1BDB"/>
    <w:rsid w:val="000E3257"/>
    <w:rsid w:val="000E38DF"/>
    <w:rsid w:val="000E441C"/>
    <w:rsid w:val="000E4479"/>
    <w:rsid w:val="000E6FCC"/>
    <w:rsid w:val="000E716E"/>
    <w:rsid w:val="000F2643"/>
    <w:rsid w:val="000F270B"/>
    <w:rsid w:val="000F3CDE"/>
    <w:rsid w:val="000F4138"/>
    <w:rsid w:val="000F4845"/>
    <w:rsid w:val="000F62BD"/>
    <w:rsid w:val="00101555"/>
    <w:rsid w:val="00101BFB"/>
    <w:rsid w:val="00101D71"/>
    <w:rsid w:val="00101EA6"/>
    <w:rsid w:val="00101EE8"/>
    <w:rsid w:val="0010383A"/>
    <w:rsid w:val="00103DAC"/>
    <w:rsid w:val="00104C71"/>
    <w:rsid w:val="00105373"/>
    <w:rsid w:val="00107A91"/>
    <w:rsid w:val="00107C6C"/>
    <w:rsid w:val="00107EC7"/>
    <w:rsid w:val="00112076"/>
    <w:rsid w:val="00114037"/>
    <w:rsid w:val="001148FD"/>
    <w:rsid w:val="00114F69"/>
    <w:rsid w:val="001161B2"/>
    <w:rsid w:val="0011752A"/>
    <w:rsid w:val="00117F19"/>
    <w:rsid w:val="00120A86"/>
    <w:rsid w:val="00120F2B"/>
    <w:rsid w:val="00121386"/>
    <w:rsid w:val="001227D7"/>
    <w:rsid w:val="00125E32"/>
    <w:rsid w:val="00126B4C"/>
    <w:rsid w:val="001272C1"/>
    <w:rsid w:val="001278D1"/>
    <w:rsid w:val="00127BE2"/>
    <w:rsid w:val="0013005C"/>
    <w:rsid w:val="00132D55"/>
    <w:rsid w:val="0013338B"/>
    <w:rsid w:val="00133551"/>
    <w:rsid w:val="00133DD1"/>
    <w:rsid w:val="0013667F"/>
    <w:rsid w:val="001368F2"/>
    <w:rsid w:val="001372C9"/>
    <w:rsid w:val="001403A4"/>
    <w:rsid w:val="00140A89"/>
    <w:rsid w:val="00140D1C"/>
    <w:rsid w:val="0014274A"/>
    <w:rsid w:val="001432A3"/>
    <w:rsid w:val="00144093"/>
    <w:rsid w:val="00144B6F"/>
    <w:rsid w:val="00145236"/>
    <w:rsid w:val="0014683A"/>
    <w:rsid w:val="0015067E"/>
    <w:rsid w:val="0015076B"/>
    <w:rsid w:val="00150C96"/>
    <w:rsid w:val="001518C3"/>
    <w:rsid w:val="001520F3"/>
    <w:rsid w:val="00154B27"/>
    <w:rsid w:val="0015533A"/>
    <w:rsid w:val="00155701"/>
    <w:rsid w:val="00156E7F"/>
    <w:rsid w:val="00156F73"/>
    <w:rsid w:val="001575DC"/>
    <w:rsid w:val="00160468"/>
    <w:rsid w:val="0016121B"/>
    <w:rsid w:val="00163D71"/>
    <w:rsid w:val="00163E0D"/>
    <w:rsid w:val="001649EA"/>
    <w:rsid w:val="00166008"/>
    <w:rsid w:val="00166083"/>
    <w:rsid w:val="00167B3B"/>
    <w:rsid w:val="001700AD"/>
    <w:rsid w:val="00170461"/>
    <w:rsid w:val="0017092D"/>
    <w:rsid w:val="00170EC4"/>
    <w:rsid w:val="00170FF7"/>
    <w:rsid w:val="00171543"/>
    <w:rsid w:val="00171A69"/>
    <w:rsid w:val="00172020"/>
    <w:rsid w:val="00172F43"/>
    <w:rsid w:val="0017415E"/>
    <w:rsid w:val="001741BF"/>
    <w:rsid w:val="00174768"/>
    <w:rsid w:val="001761C2"/>
    <w:rsid w:val="00176AAA"/>
    <w:rsid w:val="0017733D"/>
    <w:rsid w:val="001775C6"/>
    <w:rsid w:val="00177BCA"/>
    <w:rsid w:val="001801D8"/>
    <w:rsid w:val="00181545"/>
    <w:rsid w:val="001818A2"/>
    <w:rsid w:val="00182D89"/>
    <w:rsid w:val="001833F8"/>
    <w:rsid w:val="00183B58"/>
    <w:rsid w:val="00184476"/>
    <w:rsid w:val="00184EA0"/>
    <w:rsid w:val="001852C3"/>
    <w:rsid w:val="00187099"/>
    <w:rsid w:val="0018720D"/>
    <w:rsid w:val="00191063"/>
    <w:rsid w:val="001913C1"/>
    <w:rsid w:val="0019359E"/>
    <w:rsid w:val="00193D7F"/>
    <w:rsid w:val="00193FB2"/>
    <w:rsid w:val="00194396"/>
    <w:rsid w:val="001944F7"/>
    <w:rsid w:val="001952E5"/>
    <w:rsid w:val="00196BB7"/>
    <w:rsid w:val="00197D76"/>
    <w:rsid w:val="00197E05"/>
    <w:rsid w:val="00197E80"/>
    <w:rsid w:val="001A1F3A"/>
    <w:rsid w:val="001A25AF"/>
    <w:rsid w:val="001A2B78"/>
    <w:rsid w:val="001A3036"/>
    <w:rsid w:val="001A307D"/>
    <w:rsid w:val="001A31D1"/>
    <w:rsid w:val="001A3D4B"/>
    <w:rsid w:val="001A48C4"/>
    <w:rsid w:val="001A5F41"/>
    <w:rsid w:val="001A67CB"/>
    <w:rsid w:val="001B0071"/>
    <w:rsid w:val="001B04C9"/>
    <w:rsid w:val="001B0E64"/>
    <w:rsid w:val="001B1F65"/>
    <w:rsid w:val="001B2453"/>
    <w:rsid w:val="001B2E47"/>
    <w:rsid w:val="001B3A45"/>
    <w:rsid w:val="001B44DF"/>
    <w:rsid w:val="001B46A0"/>
    <w:rsid w:val="001B4A27"/>
    <w:rsid w:val="001B64EB"/>
    <w:rsid w:val="001B6A9D"/>
    <w:rsid w:val="001C0812"/>
    <w:rsid w:val="001C092A"/>
    <w:rsid w:val="001C2A65"/>
    <w:rsid w:val="001C2F33"/>
    <w:rsid w:val="001C38B5"/>
    <w:rsid w:val="001C3DC9"/>
    <w:rsid w:val="001C50FC"/>
    <w:rsid w:val="001C5174"/>
    <w:rsid w:val="001C5A37"/>
    <w:rsid w:val="001D021F"/>
    <w:rsid w:val="001D1BDF"/>
    <w:rsid w:val="001D2935"/>
    <w:rsid w:val="001D2DE2"/>
    <w:rsid w:val="001D3518"/>
    <w:rsid w:val="001D49A1"/>
    <w:rsid w:val="001D4F8F"/>
    <w:rsid w:val="001D56D4"/>
    <w:rsid w:val="001D73A5"/>
    <w:rsid w:val="001E0EE9"/>
    <w:rsid w:val="001E106E"/>
    <w:rsid w:val="001E2201"/>
    <w:rsid w:val="001E26E7"/>
    <w:rsid w:val="001E4653"/>
    <w:rsid w:val="001E7813"/>
    <w:rsid w:val="001E7EEF"/>
    <w:rsid w:val="001F0D82"/>
    <w:rsid w:val="001F120A"/>
    <w:rsid w:val="001F25AC"/>
    <w:rsid w:val="001F2F19"/>
    <w:rsid w:val="001F32B2"/>
    <w:rsid w:val="001F355F"/>
    <w:rsid w:val="001F3CEC"/>
    <w:rsid w:val="001F4D43"/>
    <w:rsid w:val="001F6084"/>
    <w:rsid w:val="001F6F55"/>
    <w:rsid w:val="002007A7"/>
    <w:rsid w:val="00201B5D"/>
    <w:rsid w:val="00202158"/>
    <w:rsid w:val="002022E5"/>
    <w:rsid w:val="002023EB"/>
    <w:rsid w:val="00202405"/>
    <w:rsid w:val="00202F4E"/>
    <w:rsid w:val="00203757"/>
    <w:rsid w:val="002047D2"/>
    <w:rsid w:val="002074EE"/>
    <w:rsid w:val="0021167D"/>
    <w:rsid w:val="00214CE9"/>
    <w:rsid w:val="00215851"/>
    <w:rsid w:val="00215E23"/>
    <w:rsid w:val="0021605F"/>
    <w:rsid w:val="00216FC0"/>
    <w:rsid w:val="00220AB0"/>
    <w:rsid w:val="0022103F"/>
    <w:rsid w:val="00221418"/>
    <w:rsid w:val="00222007"/>
    <w:rsid w:val="0022215C"/>
    <w:rsid w:val="00222DAF"/>
    <w:rsid w:val="002230CA"/>
    <w:rsid w:val="00223E79"/>
    <w:rsid w:val="002256C5"/>
    <w:rsid w:val="00226D1C"/>
    <w:rsid w:val="00226FFB"/>
    <w:rsid w:val="00230F92"/>
    <w:rsid w:val="0023402B"/>
    <w:rsid w:val="002353AA"/>
    <w:rsid w:val="00235E5A"/>
    <w:rsid w:val="00235F03"/>
    <w:rsid w:val="0023643F"/>
    <w:rsid w:val="00237F55"/>
    <w:rsid w:val="0024076A"/>
    <w:rsid w:val="002420A7"/>
    <w:rsid w:val="00242406"/>
    <w:rsid w:val="00242A70"/>
    <w:rsid w:val="002436F8"/>
    <w:rsid w:val="002456FB"/>
    <w:rsid w:val="0024679D"/>
    <w:rsid w:val="00246B89"/>
    <w:rsid w:val="0024709D"/>
    <w:rsid w:val="002472F1"/>
    <w:rsid w:val="002522EA"/>
    <w:rsid w:val="002523C2"/>
    <w:rsid w:val="002528E2"/>
    <w:rsid w:val="00252A97"/>
    <w:rsid w:val="00252ED9"/>
    <w:rsid w:val="002537B7"/>
    <w:rsid w:val="00253B50"/>
    <w:rsid w:val="002544DF"/>
    <w:rsid w:val="002546AC"/>
    <w:rsid w:val="00255783"/>
    <w:rsid w:val="00255808"/>
    <w:rsid w:val="00255BA5"/>
    <w:rsid w:val="00255C54"/>
    <w:rsid w:val="00256034"/>
    <w:rsid w:val="002574B6"/>
    <w:rsid w:val="00257B0F"/>
    <w:rsid w:val="002617C4"/>
    <w:rsid w:val="00262458"/>
    <w:rsid w:val="00263AB0"/>
    <w:rsid w:val="00264748"/>
    <w:rsid w:val="00264B05"/>
    <w:rsid w:val="002651AC"/>
    <w:rsid w:val="00267B9D"/>
    <w:rsid w:val="0027020E"/>
    <w:rsid w:val="00271E56"/>
    <w:rsid w:val="0027217E"/>
    <w:rsid w:val="002727D9"/>
    <w:rsid w:val="00275DFC"/>
    <w:rsid w:val="0027672C"/>
    <w:rsid w:val="0027708C"/>
    <w:rsid w:val="00280790"/>
    <w:rsid w:val="002808CE"/>
    <w:rsid w:val="00281EB2"/>
    <w:rsid w:val="0028229E"/>
    <w:rsid w:val="00284D87"/>
    <w:rsid w:val="00286257"/>
    <w:rsid w:val="00286F58"/>
    <w:rsid w:val="00287571"/>
    <w:rsid w:val="002876FC"/>
    <w:rsid w:val="0029102D"/>
    <w:rsid w:val="00292EBA"/>
    <w:rsid w:val="00293F62"/>
    <w:rsid w:val="00294118"/>
    <w:rsid w:val="002943B1"/>
    <w:rsid w:val="002950A4"/>
    <w:rsid w:val="00295BB6"/>
    <w:rsid w:val="0029642A"/>
    <w:rsid w:val="00296C48"/>
    <w:rsid w:val="00296E95"/>
    <w:rsid w:val="002A0176"/>
    <w:rsid w:val="002A141E"/>
    <w:rsid w:val="002A1499"/>
    <w:rsid w:val="002A3CB3"/>
    <w:rsid w:val="002A5BD2"/>
    <w:rsid w:val="002A6161"/>
    <w:rsid w:val="002A61C3"/>
    <w:rsid w:val="002A6B13"/>
    <w:rsid w:val="002A7252"/>
    <w:rsid w:val="002B0637"/>
    <w:rsid w:val="002B080B"/>
    <w:rsid w:val="002B1B05"/>
    <w:rsid w:val="002B25E7"/>
    <w:rsid w:val="002B3031"/>
    <w:rsid w:val="002B528E"/>
    <w:rsid w:val="002B620D"/>
    <w:rsid w:val="002B6F52"/>
    <w:rsid w:val="002B77C3"/>
    <w:rsid w:val="002C2205"/>
    <w:rsid w:val="002C24C9"/>
    <w:rsid w:val="002C3FBC"/>
    <w:rsid w:val="002C4245"/>
    <w:rsid w:val="002C47B6"/>
    <w:rsid w:val="002D0BCF"/>
    <w:rsid w:val="002D1069"/>
    <w:rsid w:val="002D1725"/>
    <w:rsid w:val="002D2FC1"/>
    <w:rsid w:val="002D36D5"/>
    <w:rsid w:val="002D44D2"/>
    <w:rsid w:val="002D71AE"/>
    <w:rsid w:val="002E2445"/>
    <w:rsid w:val="002E2BAD"/>
    <w:rsid w:val="002E302A"/>
    <w:rsid w:val="002E5F5D"/>
    <w:rsid w:val="002E7770"/>
    <w:rsid w:val="002E7D68"/>
    <w:rsid w:val="002F1CC1"/>
    <w:rsid w:val="002F5D24"/>
    <w:rsid w:val="002F6A4C"/>
    <w:rsid w:val="002F6B25"/>
    <w:rsid w:val="002F7243"/>
    <w:rsid w:val="002F7633"/>
    <w:rsid w:val="00302C14"/>
    <w:rsid w:val="00302F43"/>
    <w:rsid w:val="00303560"/>
    <w:rsid w:val="0030492D"/>
    <w:rsid w:val="00304976"/>
    <w:rsid w:val="003058FB"/>
    <w:rsid w:val="003058FF"/>
    <w:rsid w:val="00305915"/>
    <w:rsid w:val="003063E3"/>
    <w:rsid w:val="00306BF3"/>
    <w:rsid w:val="0030711F"/>
    <w:rsid w:val="003103E6"/>
    <w:rsid w:val="00311841"/>
    <w:rsid w:val="003123C4"/>
    <w:rsid w:val="00314B1F"/>
    <w:rsid w:val="00317CC7"/>
    <w:rsid w:val="00321673"/>
    <w:rsid w:val="003216F3"/>
    <w:rsid w:val="00322E2F"/>
    <w:rsid w:val="003240FB"/>
    <w:rsid w:val="003279E8"/>
    <w:rsid w:val="00330430"/>
    <w:rsid w:val="003310DB"/>
    <w:rsid w:val="003316FD"/>
    <w:rsid w:val="00333DA1"/>
    <w:rsid w:val="003349C3"/>
    <w:rsid w:val="00336A6D"/>
    <w:rsid w:val="00336D74"/>
    <w:rsid w:val="00336E87"/>
    <w:rsid w:val="00336FAF"/>
    <w:rsid w:val="003419B0"/>
    <w:rsid w:val="00344D74"/>
    <w:rsid w:val="00346069"/>
    <w:rsid w:val="003466FE"/>
    <w:rsid w:val="0034764C"/>
    <w:rsid w:val="00350880"/>
    <w:rsid w:val="003518C2"/>
    <w:rsid w:val="00352508"/>
    <w:rsid w:val="003525D8"/>
    <w:rsid w:val="00355E97"/>
    <w:rsid w:val="0035668A"/>
    <w:rsid w:val="003568EE"/>
    <w:rsid w:val="00356A56"/>
    <w:rsid w:val="003603E4"/>
    <w:rsid w:val="00361230"/>
    <w:rsid w:val="00363AF7"/>
    <w:rsid w:val="003644A5"/>
    <w:rsid w:val="00365B94"/>
    <w:rsid w:val="00370940"/>
    <w:rsid w:val="00371D86"/>
    <w:rsid w:val="00372132"/>
    <w:rsid w:val="00372168"/>
    <w:rsid w:val="003731E4"/>
    <w:rsid w:val="00373E48"/>
    <w:rsid w:val="003748FB"/>
    <w:rsid w:val="00375685"/>
    <w:rsid w:val="0037617A"/>
    <w:rsid w:val="00376923"/>
    <w:rsid w:val="00376DF8"/>
    <w:rsid w:val="003772D8"/>
    <w:rsid w:val="00377765"/>
    <w:rsid w:val="00377C65"/>
    <w:rsid w:val="00380055"/>
    <w:rsid w:val="00380639"/>
    <w:rsid w:val="0038131B"/>
    <w:rsid w:val="0038191D"/>
    <w:rsid w:val="00381DEE"/>
    <w:rsid w:val="00382247"/>
    <w:rsid w:val="0038228C"/>
    <w:rsid w:val="003823C0"/>
    <w:rsid w:val="00382BB4"/>
    <w:rsid w:val="003842AE"/>
    <w:rsid w:val="00384E48"/>
    <w:rsid w:val="0038742B"/>
    <w:rsid w:val="00387FFB"/>
    <w:rsid w:val="0039062A"/>
    <w:rsid w:val="00393D3C"/>
    <w:rsid w:val="00394148"/>
    <w:rsid w:val="0039609C"/>
    <w:rsid w:val="003966EC"/>
    <w:rsid w:val="00396F9B"/>
    <w:rsid w:val="0039705E"/>
    <w:rsid w:val="00397C8E"/>
    <w:rsid w:val="003A02B3"/>
    <w:rsid w:val="003A0603"/>
    <w:rsid w:val="003A10FC"/>
    <w:rsid w:val="003A1343"/>
    <w:rsid w:val="003A304F"/>
    <w:rsid w:val="003A322F"/>
    <w:rsid w:val="003A34B0"/>
    <w:rsid w:val="003A472A"/>
    <w:rsid w:val="003A5BF1"/>
    <w:rsid w:val="003A60CD"/>
    <w:rsid w:val="003A6C5D"/>
    <w:rsid w:val="003B694A"/>
    <w:rsid w:val="003B767F"/>
    <w:rsid w:val="003C1BBF"/>
    <w:rsid w:val="003C3581"/>
    <w:rsid w:val="003C4233"/>
    <w:rsid w:val="003D0145"/>
    <w:rsid w:val="003D15C5"/>
    <w:rsid w:val="003D2AB4"/>
    <w:rsid w:val="003D2DA6"/>
    <w:rsid w:val="003D391A"/>
    <w:rsid w:val="003D4868"/>
    <w:rsid w:val="003D5885"/>
    <w:rsid w:val="003D596C"/>
    <w:rsid w:val="003D6058"/>
    <w:rsid w:val="003D6159"/>
    <w:rsid w:val="003D78C0"/>
    <w:rsid w:val="003D7BE0"/>
    <w:rsid w:val="003E0251"/>
    <w:rsid w:val="003E0B6B"/>
    <w:rsid w:val="003E2CC8"/>
    <w:rsid w:val="003E3709"/>
    <w:rsid w:val="003E3A1E"/>
    <w:rsid w:val="003E558B"/>
    <w:rsid w:val="003E58BE"/>
    <w:rsid w:val="003E7103"/>
    <w:rsid w:val="003F282B"/>
    <w:rsid w:val="003F37CC"/>
    <w:rsid w:val="003F5E02"/>
    <w:rsid w:val="003F634F"/>
    <w:rsid w:val="003F7317"/>
    <w:rsid w:val="003F7E48"/>
    <w:rsid w:val="00400D9D"/>
    <w:rsid w:val="00400EA8"/>
    <w:rsid w:val="00400FD5"/>
    <w:rsid w:val="00401198"/>
    <w:rsid w:val="004024DA"/>
    <w:rsid w:val="004028B0"/>
    <w:rsid w:val="004040E6"/>
    <w:rsid w:val="00406943"/>
    <w:rsid w:val="00406C97"/>
    <w:rsid w:val="0040747B"/>
    <w:rsid w:val="00407D34"/>
    <w:rsid w:val="00407F69"/>
    <w:rsid w:val="00410C6D"/>
    <w:rsid w:val="00410E8E"/>
    <w:rsid w:val="004128C7"/>
    <w:rsid w:val="004130D2"/>
    <w:rsid w:val="0041350B"/>
    <w:rsid w:val="00413AC7"/>
    <w:rsid w:val="00413C24"/>
    <w:rsid w:val="0041443D"/>
    <w:rsid w:val="00415FCB"/>
    <w:rsid w:val="00415FD8"/>
    <w:rsid w:val="00416346"/>
    <w:rsid w:val="00417136"/>
    <w:rsid w:val="00417C88"/>
    <w:rsid w:val="004207F9"/>
    <w:rsid w:val="0042251D"/>
    <w:rsid w:val="0042354C"/>
    <w:rsid w:val="00426448"/>
    <w:rsid w:val="0043168E"/>
    <w:rsid w:val="00431E44"/>
    <w:rsid w:val="004327BB"/>
    <w:rsid w:val="00433B06"/>
    <w:rsid w:val="00434B14"/>
    <w:rsid w:val="00434C19"/>
    <w:rsid w:val="004352E0"/>
    <w:rsid w:val="0043560C"/>
    <w:rsid w:val="0043595B"/>
    <w:rsid w:val="00435AAB"/>
    <w:rsid w:val="00436363"/>
    <w:rsid w:val="00436A8C"/>
    <w:rsid w:val="00436AA9"/>
    <w:rsid w:val="004409DF"/>
    <w:rsid w:val="0044132F"/>
    <w:rsid w:val="00441DA6"/>
    <w:rsid w:val="00441DAA"/>
    <w:rsid w:val="00442573"/>
    <w:rsid w:val="0044326B"/>
    <w:rsid w:val="004439B8"/>
    <w:rsid w:val="00444FB9"/>
    <w:rsid w:val="004474F1"/>
    <w:rsid w:val="0044775D"/>
    <w:rsid w:val="00450DD4"/>
    <w:rsid w:val="004538D5"/>
    <w:rsid w:val="00455D14"/>
    <w:rsid w:val="00456AF7"/>
    <w:rsid w:val="00457C04"/>
    <w:rsid w:val="004604BD"/>
    <w:rsid w:val="0046126C"/>
    <w:rsid w:val="0046130B"/>
    <w:rsid w:val="0046220E"/>
    <w:rsid w:val="004633A8"/>
    <w:rsid w:val="00463AC7"/>
    <w:rsid w:val="00463EE3"/>
    <w:rsid w:val="004641AE"/>
    <w:rsid w:val="004645F5"/>
    <w:rsid w:val="00465DCD"/>
    <w:rsid w:val="00465F58"/>
    <w:rsid w:val="004671CE"/>
    <w:rsid w:val="004675F3"/>
    <w:rsid w:val="00473A1C"/>
    <w:rsid w:val="004743C9"/>
    <w:rsid w:val="00476C5A"/>
    <w:rsid w:val="00477E36"/>
    <w:rsid w:val="00480850"/>
    <w:rsid w:val="004823BA"/>
    <w:rsid w:val="00482C8A"/>
    <w:rsid w:val="00483523"/>
    <w:rsid w:val="00483581"/>
    <w:rsid w:val="00483E8E"/>
    <w:rsid w:val="00484A65"/>
    <w:rsid w:val="00484FA7"/>
    <w:rsid w:val="004864FA"/>
    <w:rsid w:val="00487372"/>
    <w:rsid w:val="004926B8"/>
    <w:rsid w:val="00494183"/>
    <w:rsid w:val="004958E9"/>
    <w:rsid w:val="00497729"/>
    <w:rsid w:val="004A11A3"/>
    <w:rsid w:val="004A196B"/>
    <w:rsid w:val="004A1A3F"/>
    <w:rsid w:val="004A3A8C"/>
    <w:rsid w:val="004A554B"/>
    <w:rsid w:val="004A5C81"/>
    <w:rsid w:val="004B09F7"/>
    <w:rsid w:val="004B0C1D"/>
    <w:rsid w:val="004B392D"/>
    <w:rsid w:val="004B3F52"/>
    <w:rsid w:val="004B4871"/>
    <w:rsid w:val="004B7261"/>
    <w:rsid w:val="004B7C36"/>
    <w:rsid w:val="004C204B"/>
    <w:rsid w:val="004C2585"/>
    <w:rsid w:val="004C3E0E"/>
    <w:rsid w:val="004C43B4"/>
    <w:rsid w:val="004C4A22"/>
    <w:rsid w:val="004C5640"/>
    <w:rsid w:val="004C5C55"/>
    <w:rsid w:val="004C6A07"/>
    <w:rsid w:val="004C7119"/>
    <w:rsid w:val="004C7311"/>
    <w:rsid w:val="004D190B"/>
    <w:rsid w:val="004D1E28"/>
    <w:rsid w:val="004D2269"/>
    <w:rsid w:val="004D2F5C"/>
    <w:rsid w:val="004D4E3D"/>
    <w:rsid w:val="004D71C4"/>
    <w:rsid w:val="004D7B3E"/>
    <w:rsid w:val="004E0985"/>
    <w:rsid w:val="004E0A4E"/>
    <w:rsid w:val="004E0B6F"/>
    <w:rsid w:val="004E163A"/>
    <w:rsid w:val="004E2D10"/>
    <w:rsid w:val="004E324C"/>
    <w:rsid w:val="004E3393"/>
    <w:rsid w:val="004E4724"/>
    <w:rsid w:val="004E47C9"/>
    <w:rsid w:val="004E47DB"/>
    <w:rsid w:val="004F04F8"/>
    <w:rsid w:val="004F13AC"/>
    <w:rsid w:val="004F269A"/>
    <w:rsid w:val="004F3250"/>
    <w:rsid w:val="004F3D03"/>
    <w:rsid w:val="004F493D"/>
    <w:rsid w:val="004F5872"/>
    <w:rsid w:val="004F74D3"/>
    <w:rsid w:val="00501153"/>
    <w:rsid w:val="00503360"/>
    <w:rsid w:val="005036E7"/>
    <w:rsid w:val="00503B10"/>
    <w:rsid w:val="0050422E"/>
    <w:rsid w:val="00506339"/>
    <w:rsid w:val="005063F3"/>
    <w:rsid w:val="00506458"/>
    <w:rsid w:val="005104C0"/>
    <w:rsid w:val="00510E0D"/>
    <w:rsid w:val="005113F4"/>
    <w:rsid w:val="00512196"/>
    <w:rsid w:val="00512EB6"/>
    <w:rsid w:val="005132E4"/>
    <w:rsid w:val="005134D1"/>
    <w:rsid w:val="00513690"/>
    <w:rsid w:val="00513F10"/>
    <w:rsid w:val="00514B15"/>
    <w:rsid w:val="00515CDE"/>
    <w:rsid w:val="005166CA"/>
    <w:rsid w:val="005217AD"/>
    <w:rsid w:val="00521E5F"/>
    <w:rsid w:val="00522170"/>
    <w:rsid w:val="0052324E"/>
    <w:rsid w:val="00527369"/>
    <w:rsid w:val="00527B82"/>
    <w:rsid w:val="005312FC"/>
    <w:rsid w:val="0053183E"/>
    <w:rsid w:val="00534CE9"/>
    <w:rsid w:val="00534DC5"/>
    <w:rsid w:val="0053528E"/>
    <w:rsid w:val="00537456"/>
    <w:rsid w:val="00537696"/>
    <w:rsid w:val="00537F41"/>
    <w:rsid w:val="00540D63"/>
    <w:rsid w:val="005440B5"/>
    <w:rsid w:val="00546960"/>
    <w:rsid w:val="00546A57"/>
    <w:rsid w:val="00547123"/>
    <w:rsid w:val="00550D5B"/>
    <w:rsid w:val="00551B6D"/>
    <w:rsid w:val="0055229C"/>
    <w:rsid w:val="0055363B"/>
    <w:rsid w:val="00553732"/>
    <w:rsid w:val="005553F3"/>
    <w:rsid w:val="0055568A"/>
    <w:rsid w:val="0055572F"/>
    <w:rsid w:val="00556796"/>
    <w:rsid w:val="00557EC8"/>
    <w:rsid w:val="00562220"/>
    <w:rsid w:val="0056289C"/>
    <w:rsid w:val="005634A3"/>
    <w:rsid w:val="005642E9"/>
    <w:rsid w:val="005652ED"/>
    <w:rsid w:val="00565B0E"/>
    <w:rsid w:val="00566070"/>
    <w:rsid w:val="00566C66"/>
    <w:rsid w:val="00567613"/>
    <w:rsid w:val="005678DD"/>
    <w:rsid w:val="005723A3"/>
    <w:rsid w:val="005731F5"/>
    <w:rsid w:val="005738D5"/>
    <w:rsid w:val="005739B2"/>
    <w:rsid w:val="00574680"/>
    <w:rsid w:val="0057560F"/>
    <w:rsid w:val="00575FC9"/>
    <w:rsid w:val="00576710"/>
    <w:rsid w:val="00577AC5"/>
    <w:rsid w:val="00577B85"/>
    <w:rsid w:val="00580F26"/>
    <w:rsid w:val="005822E8"/>
    <w:rsid w:val="00582AD4"/>
    <w:rsid w:val="00584667"/>
    <w:rsid w:val="00587468"/>
    <w:rsid w:val="00587E55"/>
    <w:rsid w:val="0059060D"/>
    <w:rsid w:val="00590A6E"/>
    <w:rsid w:val="005917D3"/>
    <w:rsid w:val="00591918"/>
    <w:rsid w:val="00591DE5"/>
    <w:rsid w:val="00591FF9"/>
    <w:rsid w:val="00592177"/>
    <w:rsid w:val="00593EC1"/>
    <w:rsid w:val="00594083"/>
    <w:rsid w:val="0059488E"/>
    <w:rsid w:val="00594FA6"/>
    <w:rsid w:val="00594FAF"/>
    <w:rsid w:val="00595754"/>
    <w:rsid w:val="00595D45"/>
    <w:rsid w:val="005A03F7"/>
    <w:rsid w:val="005A0A68"/>
    <w:rsid w:val="005A2BBA"/>
    <w:rsid w:val="005A3358"/>
    <w:rsid w:val="005A362D"/>
    <w:rsid w:val="005A4609"/>
    <w:rsid w:val="005A4FC9"/>
    <w:rsid w:val="005A501E"/>
    <w:rsid w:val="005A56E0"/>
    <w:rsid w:val="005A62DD"/>
    <w:rsid w:val="005A6700"/>
    <w:rsid w:val="005A6795"/>
    <w:rsid w:val="005A6F5C"/>
    <w:rsid w:val="005A71CD"/>
    <w:rsid w:val="005B30BD"/>
    <w:rsid w:val="005B3235"/>
    <w:rsid w:val="005B3A4F"/>
    <w:rsid w:val="005B5011"/>
    <w:rsid w:val="005B7056"/>
    <w:rsid w:val="005B7329"/>
    <w:rsid w:val="005C0E1C"/>
    <w:rsid w:val="005C182C"/>
    <w:rsid w:val="005C1DB8"/>
    <w:rsid w:val="005C285F"/>
    <w:rsid w:val="005C3516"/>
    <w:rsid w:val="005C4F34"/>
    <w:rsid w:val="005C6A35"/>
    <w:rsid w:val="005C74C5"/>
    <w:rsid w:val="005C7D0B"/>
    <w:rsid w:val="005D1020"/>
    <w:rsid w:val="005D109E"/>
    <w:rsid w:val="005D168C"/>
    <w:rsid w:val="005D1CE5"/>
    <w:rsid w:val="005D21A4"/>
    <w:rsid w:val="005D2203"/>
    <w:rsid w:val="005D2D42"/>
    <w:rsid w:val="005D382D"/>
    <w:rsid w:val="005D4BAF"/>
    <w:rsid w:val="005D512C"/>
    <w:rsid w:val="005D589E"/>
    <w:rsid w:val="005E13D9"/>
    <w:rsid w:val="005E142B"/>
    <w:rsid w:val="005E15F5"/>
    <w:rsid w:val="005E493E"/>
    <w:rsid w:val="005E4A35"/>
    <w:rsid w:val="005E6ACB"/>
    <w:rsid w:val="005E6F93"/>
    <w:rsid w:val="005E7AF3"/>
    <w:rsid w:val="005F140E"/>
    <w:rsid w:val="005F1E86"/>
    <w:rsid w:val="005F2B0B"/>
    <w:rsid w:val="005F2E6F"/>
    <w:rsid w:val="005F31A8"/>
    <w:rsid w:val="005F35EA"/>
    <w:rsid w:val="005F3EEF"/>
    <w:rsid w:val="005F4C75"/>
    <w:rsid w:val="005F58E5"/>
    <w:rsid w:val="005F5DDF"/>
    <w:rsid w:val="005F79B2"/>
    <w:rsid w:val="005F79E2"/>
    <w:rsid w:val="00602948"/>
    <w:rsid w:val="00602EDA"/>
    <w:rsid w:val="006030C8"/>
    <w:rsid w:val="006037EB"/>
    <w:rsid w:val="006039A4"/>
    <w:rsid w:val="00604187"/>
    <w:rsid w:val="00605777"/>
    <w:rsid w:val="0060589A"/>
    <w:rsid w:val="006065F0"/>
    <w:rsid w:val="00607D9A"/>
    <w:rsid w:val="00612200"/>
    <w:rsid w:val="0061282F"/>
    <w:rsid w:val="006133B0"/>
    <w:rsid w:val="00615F90"/>
    <w:rsid w:val="006163CF"/>
    <w:rsid w:val="00616E84"/>
    <w:rsid w:val="00617E4D"/>
    <w:rsid w:val="00621F09"/>
    <w:rsid w:val="006234F2"/>
    <w:rsid w:val="0062353C"/>
    <w:rsid w:val="00624F93"/>
    <w:rsid w:val="00625C2A"/>
    <w:rsid w:val="00626207"/>
    <w:rsid w:val="0062682C"/>
    <w:rsid w:val="006273B4"/>
    <w:rsid w:val="00627DEB"/>
    <w:rsid w:val="00630064"/>
    <w:rsid w:val="00630C63"/>
    <w:rsid w:val="006316DF"/>
    <w:rsid w:val="00632039"/>
    <w:rsid w:val="006327C0"/>
    <w:rsid w:val="00634A53"/>
    <w:rsid w:val="00634B43"/>
    <w:rsid w:val="00635A3F"/>
    <w:rsid w:val="0063684B"/>
    <w:rsid w:val="006373E6"/>
    <w:rsid w:val="00637A36"/>
    <w:rsid w:val="00641C5D"/>
    <w:rsid w:val="0064267E"/>
    <w:rsid w:val="006435E0"/>
    <w:rsid w:val="00643724"/>
    <w:rsid w:val="00643DC2"/>
    <w:rsid w:val="00643F25"/>
    <w:rsid w:val="00643FFA"/>
    <w:rsid w:val="00644985"/>
    <w:rsid w:val="0064599E"/>
    <w:rsid w:val="006459BD"/>
    <w:rsid w:val="006461BB"/>
    <w:rsid w:val="006468A5"/>
    <w:rsid w:val="00646F51"/>
    <w:rsid w:val="00647C30"/>
    <w:rsid w:val="00651848"/>
    <w:rsid w:val="00651A10"/>
    <w:rsid w:val="00651B27"/>
    <w:rsid w:val="00652555"/>
    <w:rsid w:val="00652809"/>
    <w:rsid w:val="00652B7D"/>
    <w:rsid w:val="00654122"/>
    <w:rsid w:val="006557C1"/>
    <w:rsid w:val="0065684D"/>
    <w:rsid w:val="0066185A"/>
    <w:rsid w:val="00661F35"/>
    <w:rsid w:val="00661FC9"/>
    <w:rsid w:val="0066223C"/>
    <w:rsid w:val="00665394"/>
    <w:rsid w:val="00665DE7"/>
    <w:rsid w:val="00666787"/>
    <w:rsid w:val="00670413"/>
    <w:rsid w:val="00670DE2"/>
    <w:rsid w:val="00670E6F"/>
    <w:rsid w:val="00670E70"/>
    <w:rsid w:val="00671D57"/>
    <w:rsid w:val="006720B6"/>
    <w:rsid w:val="006749A2"/>
    <w:rsid w:val="00674F34"/>
    <w:rsid w:val="00675219"/>
    <w:rsid w:val="006755DE"/>
    <w:rsid w:val="00677509"/>
    <w:rsid w:val="00680309"/>
    <w:rsid w:val="00680460"/>
    <w:rsid w:val="0068138C"/>
    <w:rsid w:val="0068164E"/>
    <w:rsid w:val="00681CFB"/>
    <w:rsid w:val="00681E05"/>
    <w:rsid w:val="00682D0A"/>
    <w:rsid w:val="00683EF8"/>
    <w:rsid w:val="00684AB0"/>
    <w:rsid w:val="006867A0"/>
    <w:rsid w:val="00686C5C"/>
    <w:rsid w:val="0068716F"/>
    <w:rsid w:val="00690807"/>
    <w:rsid w:val="006911FB"/>
    <w:rsid w:val="00692E67"/>
    <w:rsid w:val="006935D6"/>
    <w:rsid w:val="006938F8"/>
    <w:rsid w:val="006939AB"/>
    <w:rsid w:val="00693B01"/>
    <w:rsid w:val="00693D57"/>
    <w:rsid w:val="00693FAA"/>
    <w:rsid w:val="00694E87"/>
    <w:rsid w:val="00695CCF"/>
    <w:rsid w:val="00696139"/>
    <w:rsid w:val="006968A1"/>
    <w:rsid w:val="0069715D"/>
    <w:rsid w:val="0069730C"/>
    <w:rsid w:val="006A0BC9"/>
    <w:rsid w:val="006A1092"/>
    <w:rsid w:val="006A27B3"/>
    <w:rsid w:val="006A4733"/>
    <w:rsid w:val="006A49DB"/>
    <w:rsid w:val="006A5BCD"/>
    <w:rsid w:val="006A6A3E"/>
    <w:rsid w:val="006A717E"/>
    <w:rsid w:val="006A733D"/>
    <w:rsid w:val="006B1B2C"/>
    <w:rsid w:val="006B3B07"/>
    <w:rsid w:val="006B3C45"/>
    <w:rsid w:val="006B3E92"/>
    <w:rsid w:val="006B53C6"/>
    <w:rsid w:val="006B559D"/>
    <w:rsid w:val="006B55AB"/>
    <w:rsid w:val="006B5E05"/>
    <w:rsid w:val="006B6343"/>
    <w:rsid w:val="006B6F56"/>
    <w:rsid w:val="006B7F6C"/>
    <w:rsid w:val="006C0C21"/>
    <w:rsid w:val="006C11AC"/>
    <w:rsid w:val="006C24C0"/>
    <w:rsid w:val="006C25EA"/>
    <w:rsid w:val="006C2734"/>
    <w:rsid w:val="006C28CE"/>
    <w:rsid w:val="006C4743"/>
    <w:rsid w:val="006C49F6"/>
    <w:rsid w:val="006D049B"/>
    <w:rsid w:val="006D0D50"/>
    <w:rsid w:val="006D1E66"/>
    <w:rsid w:val="006D1EFB"/>
    <w:rsid w:val="006D33D1"/>
    <w:rsid w:val="006D350C"/>
    <w:rsid w:val="006D55F0"/>
    <w:rsid w:val="006D68E8"/>
    <w:rsid w:val="006D7EE7"/>
    <w:rsid w:val="006E06F7"/>
    <w:rsid w:val="006E0B26"/>
    <w:rsid w:val="006E148D"/>
    <w:rsid w:val="006E1B5E"/>
    <w:rsid w:val="006E2F92"/>
    <w:rsid w:val="006E55E8"/>
    <w:rsid w:val="006E60D5"/>
    <w:rsid w:val="006E7348"/>
    <w:rsid w:val="006F3438"/>
    <w:rsid w:val="006F348E"/>
    <w:rsid w:val="006F65B3"/>
    <w:rsid w:val="006F6610"/>
    <w:rsid w:val="0070015C"/>
    <w:rsid w:val="00701900"/>
    <w:rsid w:val="00701D8C"/>
    <w:rsid w:val="007022DC"/>
    <w:rsid w:val="00702956"/>
    <w:rsid w:val="00704F06"/>
    <w:rsid w:val="007064D8"/>
    <w:rsid w:val="00706975"/>
    <w:rsid w:val="00707A48"/>
    <w:rsid w:val="007132C5"/>
    <w:rsid w:val="00714065"/>
    <w:rsid w:val="007155F6"/>
    <w:rsid w:val="00715FE6"/>
    <w:rsid w:val="0071619F"/>
    <w:rsid w:val="00716751"/>
    <w:rsid w:val="00716B6E"/>
    <w:rsid w:val="00716BB0"/>
    <w:rsid w:val="00716CEE"/>
    <w:rsid w:val="00720B5D"/>
    <w:rsid w:val="007220A5"/>
    <w:rsid w:val="00722618"/>
    <w:rsid w:val="00722653"/>
    <w:rsid w:val="00722CC1"/>
    <w:rsid w:val="00724A70"/>
    <w:rsid w:val="0072629D"/>
    <w:rsid w:val="00726519"/>
    <w:rsid w:val="00731CA8"/>
    <w:rsid w:val="00732DE1"/>
    <w:rsid w:val="00733491"/>
    <w:rsid w:val="00734647"/>
    <w:rsid w:val="0073674C"/>
    <w:rsid w:val="00740844"/>
    <w:rsid w:val="0074197A"/>
    <w:rsid w:val="00741E4D"/>
    <w:rsid w:val="0074369F"/>
    <w:rsid w:val="00744AA2"/>
    <w:rsid w:val="00744AD4"/>
    <w:rsid w:val="00745157"/>
    <w:rsid w:val="007451BE"/>
    <w:rsid w:val="007454F5"/>
    <w:rsid w:val="00745590"/>
    <w:rsid w:val="007456BE"/>
    <w:rsid w:val="007473D2"/>
    <w:rsid w:val="00751CED"/>
    <w:rsid w:val="00753AB0"/>
    <w:rsid w:val="0075435D"/>
    <w:rsid w:val="0075663A"/>
    <w:rsid w:val="00756A83"/>
    <w:rsid w:val="0075748A"/>
    <w:rsid w:val="00757637"/>
    <w:rsid w:val="007576BC"/>
    <w:rsid w:val="007578B5"/>
    <w:rsid w:val="007604D7"/>
    <w:rsid w:val="007619FB"/>
    <w:rsid w:val="00763560"/>
    <w:rsid w:val="00763F0C"/>
    <w:rsid w:val="00764E81"/>
    <w:rsid w:val="00764F10"/>
    <w:rsid w:val="0076552D"/>
    <w:rsid w:val="00766546"/>
    <w:rsid w:val="007703E3"/>
    <w:rsid w:val="00774798"/>
    <w:rsid w:val="00777875"/>
    <w:rsid w:val="00777EC2"/>
    <w:rsid w:val="00780A89"/>
    <w:rsid w:val="0078317B"/>
    <w:rsid w:val="00783C61"/>
    <w:rsid w:val="00784592"/>
    <w:rsid w:val="00785D93"/>
    <w:rsid w:val="007867E4"/>
    <w:rsid w:val="007877FB"/>
    <w:rsid w:val="00787947"/>
    <w:rsid w:val="00787C77"/>
    <w:rsid w:val="00787EB2"/>
    <w:rsid w:val="00790182"/>
    <w:rsid w:val="00790EAC"/>
    <w:rsid w:val="007915E3"/>
    <w:rsid w:val="007918D7"/>
    <w:rsid w:val="00791A61"/>
    <w:rsid w:val="007925BC"/>
    <w:rsid w:val="0079285A"/>
    <w:rsid w:val="007938E6"/>
    <w:rsid w:val="0079398F"/>
    <w:rsid w:val="007939FF"/>
    <w:rsid w:val="00796584"/>
    <w:rsid w:val="00797AD4"/>
    <w:rsid w:val="007A167D"/>
    <w:rsid w:val="007A1B9C"/>
    <w:rsid w:val="007A24C7"/>
    <w:rsid w:val="007A24E7"/>
    <w:rsid w:val="007A2851"/>
    <w:rsid w:val="007A2CF8"/>
    <w:rsid w:val="007A2E5B"/>
    <w:rsid w:val="007A51CB"/>
    <w:rsid w:val="007A5313"/>
    <w:rsid w:val="007A5CE4"/>
    <w:rsid w:val="007A62F3"/>
    <w:rsid w:val="007A7668"/>
    <w:rsid w:val="007A76AF"/>
    <w:rsid w:val="007B110F"/>
    <w:rsid w:val="007B2517"/>
    <w:rsid w:val="007B2621"/>
    <w:rsid w:val="007B2AFA"/>
    <w:rsid w:val="007B2CC7"/>
    <w:rsid w:val="007B3C8E"/>
    <w:rsid w:val="007B4AE1"/>
    <w:rsid w:val="007B4F05"/>
    <w:rsid w:val="007B5953"/>
    <w:rsid w:val="007B5D52"/>
    <w:rsid w:val="007B5E7E"/>
    <w:rsid w:val="007B5E8E"/>
    <w:rsid w:val="007B628F"/>
    <w:rsid w:val="007B6E86"/>
    <w:rsid w:val="007C1F56"/>
    <w:rsid w:val="007C486B"/>
    <w:rsid w:val="007C6554"/>
    <w:rsid w:val="007C7B25"/>
    <w:rsid w:val="007D0C69"/>
    <w:rsid w:val="007D1217"/>
    <w:rsid w:val="007D2AF7"/>
    <w:rsid w:val="007D423C"/>
    <w:rsid w:val="007D4662"/>
    <w:rsid w:val="007D4C42"/>
    <w:rsid w:val="007D5FBD"/>
    <w:rsid w:val="007D7438"/>
    <w:rsid w:val="007D7A19"/>
    <w:rsid w:val="007D7C18"/>
    <w:rsid w:val="007E4AE6"/>
    <w:rsid w:val="007E4D33"/>
    <w:rsid w:val="007E50C7"/>
    <w:rsid w:val="007E5CEA"/>
    <w:rsid w:val="007F0A00"/>
    <w:rsid w:val="007F4454"/>
    <w:rsid w:val="007F5663"/>
    <w:rsid w:val="007F752F"/>
    <w:rsid w:val="007F798D"/>
    <w:rsid w:val="007F7A16"/>
    <w:rsid w:val="0080030D"/>
    <w:rsid w:val="008011D0"/>
    <w:rsid w:val="0080279F"/>
    <w:rsid w:val="00802853"/>
    <w:rsid w:val="00802A30"/>
    <w:rsid w:val="00802DD5"/>
    <w:rsid w:val="00804239"/>
    <w:rsid w:val="008057FB"/>
    <w:rsid w:val="00805E47"/>
    <w:rsid w:val="00805E5C"/>
    <w:rsid w:val="00806F47"/>
    <w:rsid w:val="00807AD1"/>
    <w:rsid w:val="00807F5C"/>
    <w:rsid w:val="0081240C"/>
    <w:rsid w:val="008129F9"/>
    <w:rsid w:val="00812B93"/>
    <w:rsid w:val="00812C9F"/>
    <w:rsid w:val="0081359A"/>
    <w:rsid w:val="00814844"/>
    <w:rsid w:val="00814B22"/>
    <w:rsid w:val="00816EDD"/>
    <w:rsid w:val="008175E7"/>
    <w:rsid w:val="00817F05"/>
    <w:rsid w:val="00820815"/>
    <w:rsid w:val="00822432"/>
    <w:rsid w:val="008224EA"/>
    <w:rsid w:val="008225F6"/>
    <w:rsid w:val="00823537"/>
    <w:rsid w:val="00823650"/>
    <w:rsid w:val="00823872"/>
    <w:rsid w:val="008244C4"/>
    <w:rsid w:val="00824C08"/>
    <w:rsid w:val="00825FE0"/>
    <w:rsid w:val="00826599"/>
    <w:rsid w:val="00827852"/>
    <w:rsid w:val="00827961"/>
    <w:rsid w:val="00827BB9"/>
    <w:rsid w:val="00827FCB"/>
    <w:rsid w:val="008304A0"/>
    <w:rsid w:val="00831373"/>
    <w:rsid w:val="00831E69"/>
    <w:rsid w:val="00832C24"/>
    <w:rsid w:val="00833121"/>
    <w:rsid w:val="008339C6"/>
    <w:rsid w:val="00835B62"/>
    <w:rsid w:val="0083629B"/>
    <w:rsid w:val="008375F7"/>
    <w:rsid w:val="00841F5C"/>
    <w:rsid w:val="00842C47"/>
    <w:rsid w:val="0084381F"/>
    <w:rsid w:val="00844080"/>
    <w:rsid w:val="00846AAE"/>
    <w:rsid w:val="00851F0C"/>
    <w:rsid w:val="008526C4"/>
    <w:rsid w:val="008527CE"/>
    <w:rsid w:val="008535C2"/>
    <w:rsid w:val="00854615"/>
    <w:rsid w:val="00855257"/>
    <w:rsid w:val="00855459"/>
    <w:rsid w:val="0085644B"/>
    <w:rsid w:val="008601F7"/>
    <w:rsid w:val="00861961"/>
    <w:rsid w:val="00861BA6"/>
    <w:rsid w:val="00861C63"/>
    <w:rsid w:val="00861F37"/>
    <w:rsid w:val="00863722"/>
    <w:rsid w:val="00864CB7"/>
    <w:rsid w:val="00864E24"/>
    <w:rsid w:val="008668AE"/>
    <w:rsid w:val="00867BF1"/>
    <w:rsid w:val="0087106E"/>
    <w:rsid w:val="00872721"/>
    <w:rsid w:val="00873666"/>
    <w:rsid w:val="00873B92"/>
    <w:rsid w:val="00874286"/>
    <w:rsid w:val="0087467A"/>
    <w:rsid w:val="00874CE9"/>
    <w:rsid w:val="008752AD"/>
    <w:rsid w:val="0087692D"/>
    <w:rsid w:val="0087724F"/>
    <w:rsid w:val="0087759E"/>
    <w:rsid w:val="00880443"/>
    <w:rsid w:val="00880A6E"/>
    <w:rsid w:val="00880F30"/>
    <w:rsid w:val="008826D9"/>
    <w:rsid w:val="0088272A"/>
    <w:rsid w:val="0088304F"/>
    <w:rsid w:val="00883838"/>
    <w:rsid w:val="008850D6"/>
    <w:rsid w:val="00885131"/>
    <w:rsid w:val="00885BAB"/>
    <w:rsid w:val="008861A9"/>
    <w:rsid w:val="00886AC1"/>
    <w:rsid w:val="008876F8"/>
    <w:rsid w:val="00887D62"/>
    <w:rsid w:val="00890B01"/>
    <w:rsid w:val="0089124C"/>
    <w:rsid w:val="0089185E"/>
    <w:rsid w:val="00891B1E"/>
    <w:rsid w:val="00892203"/>
    <w:rsid w:val="00892D1E"/>
    <w:rsid w:val="00895995"/>
    <w:rsid w:val="00896C99"/>
    <w:rsid w:val="00897EAA"/>
    <w:rsid w:val="008A0D87"/>
    <w:rsid w:val="008A18E3"/>
    <w:rsid w:val="008A1E5F"/>
    <w:rsid w:val="008A5492"/>
    <w:rsid w:val="008A738B"/>
    <w:rsid w:val="008A79EA"/>
    <w:rsid w:val="008B009C"/>
    <w:rsid w:val="008B2226"/>
    <w:rsid w:val="008B32DF"/>
    <w:rsid w:val="008B5636"/>
    <w:rsid w:val="008B600A"/>
    <w:rsid w:val="008C23AE"/>
    <w:rsid w:val="008C3FEB"/>
    <w:rsid w:val="008C6C6C"/>
    <w:rsid w:val="008D2510"/>
    <w:rsid w:val="008D3633"/>
    <w:rsid w:val="008D410A"/>
    <w:rsid w:val="008D430D"/>
    <w:rsid w:val="008D5D1F"/>
    <w:rsid w:val="008D6737"/>
    <w:rsid w:val="008D78F0"/>
    <w:rsid w:val="008E1562"/>
    <w:rsid w:val="008E486A"/>
    <w:rsid w:val="008E5757"/>
    <w:rsid w:val="008E6EFD"/>
    <w:rsid w:val="008E7A05"/>
    <w:rsid w:val="008E7B78"/>
    <w:rsid w:val="008F0910"/>
    <w:rsid w:val="008F0DF3"/>
    <w:rsid w:val="008F3931"/>
    <w:rsid w:val="008F3BED"/>
    <w:rsid w:val="008F4ED1"/>
    <w:rsid w:val="008F54C6"/>
    <w:rsid w:val="008F5B42"/>
    <w:rsid w:val="008F69B8"/>
    <w:rsid w:val="008F6B66"/>
    <w:rsid w:val="008F6D98"/>
    <w:rsid w:val="008F7446"/>
    <w:rsid w:val="00900771"/>
    <w:rsid w:val="00900FAF"/>
    <w:rsid w:val="00901A62"/>
    <w:rsid w:val="00902103"/>
    <w:rsid w:val="0090281A"/>
    <w:rsid w:val="009033CF"/>
    <w:rsid w:val="009033F8"/>
    <w:rsid w:val="00903A27"/>
    <w:rsid w:val="00904E10"/>
    <w:rsid w:val="009051CA"/>
    <w:rsid w:val="009056C6"/>
    <w:rsid w:val="00906B7D"/>
    <w:rsid w:val="00906E09"/>
    <w:rsid w:val="009109C3"/>
    <w:rsid w:val="00913CDB"/>
    <w:rsid w:val="009140C8"/>
    <w:rsid w:val="00914540"/>
    <w:rsid w:val="009159A1"/>
    <w:rsid w:val="00915B00"/>
    <w:rsid w:val="00916903"/>
    <w:rsid w:val="009175A5"/>
    <w:rsid w:val="00917DA0"/>
    <w:rsid w:val="00920265"/>
    <w:rsid w:val="00920669"/>
    <w:rsid w:val="00921D77"/>
    <w:rsid w:val="0092383F"/>
    <w:rsid w:val="00923D7C"/>
    <w:rsid w:val="00923E9D"/>
    <w:rsid w:val="00924F40"/>
    <w:rsid w:val="009250AE"/>
    <w:rsid w:val="009252D7"/>
    <w:rsid w:val="0092537D"/>
    <w:rsid w:val="0092745B"/>
    <w:rsid w:val="009279AC"/>
    <w:rsid w:val="0093008E"/>
    <w:rsid w:val="00930C38"/>
    <w:rsid w:val="00930FAB"/>
    <w:rsid w:val="00931A6E"/>
    <w:rsid w:val="009320C5"/>
    <w:rsid w:val="0093610F"/>
    <w:rsid w:val="00936721"/>
    <w:rsid w:val="00941A2D"/>
    <w:rsid w:val="009425AE"/>
    <w:rsid w:val="00942B43"/>
    <w:rsid w:val="009458AD"/>
    <w:rsid w:val="0094740F"/>
    <w:rsid w:val="00947750"/>
    <w:rsid w:val="009518E0"/>
    <w:rsid w:val="009521D5"/>
    <w:rsid w:val="00954DCD"/>
    <w:rsid w:val="00954EA0"/>
    <w:rsid w:val="00960011"/>
    <w:rsid w:val="00960982"/>
    <w:rsid w:val="00962A40"/>
    <w:rsid w:val="00965229"/>
    <w:rsid w:val="0096587F"/>
    <w:rsid w:val="00965AF4"/>
    <w:rsid w:val="009661D8"/>
    <w:rsid w:val="0097084F"/>
    <w:rsid w:val="00970A94"/>
    <w:rsid w:val="00971DF9"/>
    <w:rsid w:val="00972E0B"/>
    <w:rsid w:val="009733C7"/>
    <w:rsid w:val="00973761"/>
    <w:rsid w:val="00973DDA"/>
    <w:rsid w:val="00975948"/>
    <w:rsid w:val="0097608E"/>
    <w:rsid w:val="00976457"/>
    <w:rsid w:val="00976517"/>
    <w:rsid w:val="00977427"/>
    <w:rsid w:val="00977A27"/>
    <w:rsid w:val="0098366B"/>
    <w:rsid w:val="00984B4E"/>
    <w:rsid w:val="0098556C"/>
    <w:rsid w:val="00985ABA"/>
    <w:rsid w:val="009864CA"/>
    <w:rsid w:val="00986C23"/>
    <w:rsid w:val="00987665"/>
    <w:rsid w:val="00987785"/>
    <w:rsid w:val="009901D7"/>
    <w:rsid w:val="009910A0"/>
    <w:rsid w:val="00991760"/>
    <w:rsid w:val="00991E02"/>
    <w:rsid w:val="009922A7"/>
    <w:rsid w:val="009922F8"/>
    <w:rsid w:val="00994924"/>
    <w:rsid w:val="00994B8A"/>
    <w:rsid w:val="00995F93"/>
    <w:rsid w:val="0099746F"/>
    <w:rsid w:val="00997AA7"/>
    <w:rsid w:val="009A025B"/>
    <w:rsid w:val="009A1FC2"/>
    <w:rsid w:val="009A2B5D"/>
    <w:rsid w:val="009A2D89"/>
    <w:rsid w:val="009A2F31"/>
    <w:rsid w:val="009A395F"/>
    <w:rsid w:val="009A426B"/>
    <w:rsid w:val="009A64F9"/>
    <w:rsid w:val="009B0880"/>
    <w:rsid w:val="009B0B6F"/>
    <w:rsid w:val="009B0D06"/>
    <w:rsid w:val="009B18F9"/>
    <w:rsid w:val="009B2505"/>
    <w:rsid w:val="009B3690"/>
    <w:rsid w:val="009B4069"/>
    <w:rsid w:val="009B41DA"/>
    <w:rsid w:val="009B421A"/>
    <w:rsid w:val="009B44D4"/>
    <w:rsid w:val="009B4827"/>
    <w:rsid w:val="009B5EB6"/>
    <w:rsid w:val="009B6826"/>
    <w:rsid w:val="009C1CA5"/>
    <w:rsid w:val="009C2542"/>
    <w:rsid w:val="009C2E7A"/>
    <w:rsid w:val="009C37AC"/>
    <w:rsid w:val="009C435B"/>
    <w:rsid w:val="009C4A1B"/>
    <w:rsid w:val="009C5852"/>
    <w:rsid w:val="009C7780"/>
    <w:rsid w:val="009C7B46"/>
    <w:rsid w:val="009D035C"/>
    <w:rsid w:val="009D040D"/>
    <w:rsid w:val="009D0A45"/>
    <w:rsid w:val="009D1784"/>
    <w:rsid w:val="009D24DF"/>
    <w:rsid w:val="009D3ABC"/>
    <w:rsid w:val="009D56D7"/>
    <w:rsid w:val="009D6370"/>
    <w:rsid w:val="009D63AB"/>
    <w:rsid w:val="009E0D78"/>
    <w:rsid w:val="009E0ED4"/>
    <w:rsid w:val="009E2BB3"/>
    <w:rsid w:val="009E337F"/>
    <w:rsid w:val="009E35A9"/>
    <w:rsid w:val="009E3965"/>
    <w:rsid w:val="009E4C33"/>
    <w:rsid w:val="009E5878"/>
    <w:rsid w:val="009E6C1A"/>
    <w:rsid w:val="009F44DF"/>
    <w:rsid w:val="009F4E50"/>
    <w:rsid w:val="009F50C7"/>
    <w:rsid w:val="009F50C9"/>
    <w:rsid w:val="009F50D9"/>
    <w:rsid w:val="009F52EF"/>
    <w:rsid w:val="009F6A06"/>
    <w:rsid w:val="009F7034"/>
    <w:rsid w:val="009F7237"/>
    <w:rsid w:val="00A000EC"/>
    <w:rsid w:val="00A00D17"/>
    <w:rsid w:val="00A04B6C"/>
    <w:rsid w:val="00A05F1C"/>
    <w:rsid w:val="00A06B23"/>
    <w:rsid w:val="00A07E30"/>
    <w:rsid w:val="00A1062E"/>
    <w:rsid w:val="00A1065C"/>
    <w:rsid w:val="00A108CF"/>
    <w:rsid w:val="00A11582"/>
    <w:rsid w:val="00A11D49"/>
    <w:rsid w:val="00A14399"/>
    <w:rsid w:val="00A143B4"/>
    <w:rsid w:val="00A16038"/>
    <w:rsid w:val="00A168CC"/>
    <w:rsid w:val="00A17ECB"/>
    <w:rsid w:val="00A203D3"/>
    <w:rsid w:val="00A209D4"/>
    <w:rsid w:val="00A2125C"/>
    <w:rsid w:val="00A212AA"/>
    <w:rsid w:val="00A219F9"/>
    <w:rsid w:val="00A21BF3"/>
    <w:rsid w:val="00A23F39"/>
    <w:rsid w:val="00A24AED"/>
    <w:rsid w:val="00A24E79"/>
    <w:rsid w:val="00A250A4"/>
    <w:rsid w:val="00A25EE3"/>
    <w:rsid w:val="00A267B3"/>
    <w:rsid w:val="00A27538"/>
    <w:rsid w:val="00A27DCA"/>
    <w:rsid w:val="00A315D6"/>
    <w:rsid w:val="00A329E8"/>
    <w:rsid w:val="00A32D1A"/>
    <w:rsid w:val="00A3334D"/>
    <w:rsid w:val="00A339D5"/>
    <w:rsid w:val="00A346CC"/>
    <w:rsid w:val="00A36809"/>
    <w:rsid w:val="00A37C3A"/>
    <w:rsid w:val="00A41B0A"/>
    <w:rsid w:val="00A427E0"/>
    <w:rsid w:val="00A42975"/>
    <w:rsid w:val="00A434A2"/>
    <w:rsid w:val="00A442CE"/>
    <w:rsid w:val="00A44CDA"/>
    <w:rsid w:val="00A44E84"/>
    <w:rsid w:val="00A45E9B"/>
    <w:rsid w:val="00A46631"/>
    <w:rsid w:val="00A471E9"/>
    <w:rsid w:val="00A47894"/>
    <w:rsid w:val="00A50FA4"/>
    <w:rsid w:val="00A525CF"/>
    <w:rsid w:val="00A53A1A"/>
    <w:rsid w:val="00A54079"/>
    <w:rsid w:val="00A600E3"/>
    <w:rsid w:val="00A60B8F"/>
    <w:rsid w:val="00A60CE3"/>
    <w:rsid w:val="00A61C8A"/>
    <w:rsid w:val="00A626F1"/>
    <w:rsid w:val="00A63120"/>
    <w:rsid w:val="00A641C1"/>
    <w:rsid w:val="00A64AE6"/>
    <w:rsid w:val="00A66049"/>
    <w:rsid w:val="00A66919"/>
    <w:rsid w:val="00A66A8D"/>
    <w:rsid w:val="00A70DA0"/>
    <w:rsid w:val="00A71E71"/>
    <w:rsid w:val="00A7269E"/>
    <w:rsid w:val="00A73262"/>
    <w:rsid w:val="00A73698"/>
    <w:rsid w:val="00A74367"/>
    <w:rsid w:val="00A74F16"/>
    <w:rsid w:val="00A80E7B"/>
    <w:rsid w:val="00A81A82"/>
    <w:rsid w:val="00A83028"/>
    <w:rsid w:val="00A841CB"/>
    <w:rsid w:val="00A85DEA"/>
    <w:rsid w:val="00A864B6"/>
    <w:rsid w:val="00A8727B"/>
    <w:rsid w:val="00A87585"/>
    <w:rsid w:val="00A87C23"/>
    <w:rsid w:val="00A9081D"/>
    <w:rsid w:val="00A91C18"/>
    <w:rsid w:val="00A92364"/>
    <w:rsid w:val="00A93DB4"/>
    <w:rsid w:val="00A97340"/>
    <w:rsid w:val="00A9790E"/>
    <w:rsid w:val="00AA16BB"/>
    <w:rsid w:val="00AA3542"/>
    <w:rsid w:val="00AA3A48"/>
    <w:rsid w:val="00AA3F90"/>
    <w:rsid w:val="00AA54C6"/>
    <w:rsid w:val="00AA7AC8"/>
    <w:rsid w:val="00AB08B3"/>
    <w:rsid w:val="00AB08DE"/>
    <w:rsid w:val="00AB08E2"/>
    <w:rsid w:val="00AB13EE"/>
    <w:rsid w:val="00AB1B83"/>
    <w:rsid w:val="00AB2EFE"/>
    <w:rsid w:val="00AB3CF8"/>
    <w:rsid w:val="00AB4BB8"/>
    <w:rsid w:val="00AB54E8"/>
    <w:rsid w:val="00AB5740"/>
    <w:rsid w:val="00AB5928"/>
    <w:rsid w:val="00AB6285"/>
    <w:rsid w:val="00AB7829"/>
    <w:rsid w:val="00AC1171"/>
    <w:rsid w:val="00AC220B"/>
    <w:rsid w:val="00AC30F6"/>
    <w:rsid w:val="00AC5191"/>
    <w:rsid w:val="00AC5272"/>
    <w:rsid w:val="00AC5D76"/>
    <w:rsid w:val="00AC6015"/>
    <w:rsid w:val="00AC6D4A"/>
    <w:rsid w:val="00AC704B"/>
    <w:rsid w:val="00AC714F"/>
    <w:rsid w:val="00AC71C1"/>
    <w:rsid w:val="00AC7810"/>
    <w:rsid w:val="00AC7CDD"/>
    <w:rsid w:val="00AD0A28"/>
    <w:rsid w:val="00AD18A7"/>
    <w:rsid w:val="00AD1CA6"/>
    <w:rsid w:val="00AD226E"/>
    <w:rsid w:val="00AD291C"/>
    <w:rsid w:val="00AD4F86"/>
    <w:rsid w:val="00AD5292"/>
    <w:rsid w:val="00AD5AFF"/>
    <w:rsid w:val="00AD6DA5"/>
    <w:rsid w:val="00AE089C"/>
    <w:rsid w:val="00AE1511"/>
    <w:rsid w:val="00AE198C"/>
    <w:rsid w:val="00AE37CD"/>
    <w:rsid w:val="00AE4094"/>
    <w:rsid w:val="00AE430C"/>
    <w:rsid w:val="00AE4F9F"/>
    <w:rsid w:val="00AE5BF2"/>
    <w:rsid w:val="00AE6639"/>
    <w:rsid w:val="00AE6B99"/>
    <w:rsid w:val="00AF0134"/>
    <w:rsid w:val="00AF08BD"/>
    <w:rsid w:val="00AF1680"/>
    <w:rsid w:val="00AF44EB"/>
    <w:rsid w:val="00AF489C"/>
    <w:rsid w:val="00AF48FB"/>
    <w:rsid w:val="00AF4C47"/>
    <w:rsid w:val="00AF5739"/>
    <w:rsid w:val="00AF589A"/>
    <w:rsid w:val="00AF673D"/>
    <w:rsid w:val="00B00623"/>
    <w:rsid w:val="00B00E53"/>
    <w:rsid w:val="00B01F4E"/>
    <w:rsid w:val="00B0226A"/>
    <w:rsid w:val="00B03829"/>
    <w:rsid w:val="00B03B73"/>
    <w:rsid w:val="00B04296"/>
    <w:rsid w:val="00B0680E"/>
    <w:rsid w:val="00B10363"/>
    <w:rsid w:val="00B10879"/>
    <w:rsid w:val="00B11648"/>
    <w:rsid w:val="00B11992"/>
    <w:rsid w:val="00B12100"/>
    <w:rsid w:val="00B124A6"/>
    <w:rsid w:val="00B13EA6"/>
    <w:rsid w:val="00B13FE1"/>
    <w:rsid w:val="00B141EA"/>
    <w:rsid w:val="00B15BB6"/>
    <w:rsid w:val="00B16B87"/>
    <w:rsid w:val="00B20BA6"/>
    <w:rsid w:val="00B20BC8"/>
    <w:rsid w:val="00B210E1"/>
    <w:rsid w:val="00B2271D"/>
    <w:rsid w:val="00B23B1F"/>
    <w:rsid w:val="00B249B9"/>
    <w:rsid w:val="00B252F5"/>
    <w:rsid w:val="00B26592"/>
    <w:rsid w:val="00B267E2"/>
    <w:rsid w:val="00B269EE"/>
    <w:rsid w:val="00B27559"/>
    <w:rsid w:val="00B306DA"/>
    <w:rsid w:val="00B30B67"/>
    <w:rsid w:val="00B31646"/>
    <w:rsid w:val="00B333B9"/>
    <w:rsid w:val="00B34759"/>
    <w:rsid w:val="00B34944"/>
    <w:rsid w:val="00B35CAD"/>
    <w:rsid w:val="00B40FB1"/>
    <w:rsid w:val="00B41BC5"/>
    <w:rsid w:val="00B423ED"/>
    <w:rsid w:val="00B424DA"/>
    <w:rsid w:val="00B43C83"/>
    <w:rsid w:val="00B43EF7"/>
    <w:rsid w:val="00B4430C"/>
    <w:rsid w:val="00B44C00"/>
    <w:rsid w:val="00B44C59"/>
    <w:rsid w:val="00B45413"/>
    <w:rsid w:val="00B45A9D"/>
    <w:rsid w:val="00B45E98"/>
    <w:rsid w:val="00B462E8"/>
    <w:rsid w:val="00B46456"/>
    <w:rsid w:val="00B469F1"/>
    <w:rsid w:val="00B46DB5"/>
    <w:rsid w:val="00B4735E"/>
    <w:rsid w:val="00B47E09"/>
    <w:rsid w:val="00B47E4C"/>
    <w:rsid w:val="00B511B7"/>
    <w:rsid w:val="00B51827"/>
    <w:rsid w:val="00B51C65"/>
    <w:rsid w:val="00B53898"/>
    <w:rsid w:val="00B54913"/>
    <w:rsid w:val="00B54B27"/>
    <w:rsid w:val="00B556FB"/>
    <w:rsid w:val="00B558EF"/>
    <w:rsid w:val="00B57D43"/>
    <w:rsid w:val="00B60A7B"/>
    <w:rsid w:val="00B60EE8"/>
    <w:rsid w:val="00B6120C"/>
    <w:rsid w:val="00B62DB7"/>
    <w:rsid w:val="00B63415"/>
    <w:rsid w:val="00B641CE"/>
    <w:rsid w:val="00B64AE1"/>
    <w:rsid w:val="00B65C41"/>
    <w:rsid w:val="00B662C8"/>
    <w:rsid w:val="00B677B9"/>
    <w:rsid w:val="00B67AF7"/>
    <w:rsid w:val="00B7166C"/>
    <w:rsid w:val="00B726BC"/>
    <w:rsid w:val="00B72CA3"/>
    <w:rsid w:val="00B73458"/>
    <w:rsid w:val="00B73EC8"/>
    <w:rsid w:val="00B74554"/>
    <w:rsid w:val="00B75091"/>
    <w:rsid w:val="00B75810"/>
    <w:rsid w:val="00B7648B"/>
    <w:rsid w:val="00B77FA6"/>
    <w:rsid w:val="00B81802"/>
    <w:rsid w:val="00B81DC0"/>
    <w:rsid w:val="00B82FF8"/>
    <w:rsid w:val="00B84D30"/>
    <w:rsid w:val="00B8517E"/>
    <w:rsid w:val="00B851C5"/>
    <w:rsid w:val="00B85719"/>
    <w:rsid w:val="00B85997"/>
    <w:rsid w:val="00B86AC6"/>
    <w:rsid w:val="00B905CA"/>
    <w:rsid w:val="00B917A5"/>
    <w:rsid w:val="00B91866"/>
    <w:rsid w:val="00B91E82"/>
    <w:rsid w:val="00B9278D"/>
    <w:rsid w:val="00B9382D"/>
    <w:rsid w:val="00B94307"/>
    <w:rsid w:val="00B94316"/>
    <w:rsid w:val="00B94449"/>
    <w:rsid w:val="00B94E6E"/>
    <w:rsid w:val="00B96F6B"/>
    <w:rsid w:val="00B9707F"/>
    <w:rsid w:val="00B97683"/>
    <w:rsid w:val="00B97A6B"/>
    <w:rsid w:val="00BA01B5"/>
    <w:rsid w:val="00BA0961"/>
    <w:rsid w:val="00BA112B"/>
    <w:rsid w:val="00BA16BD"/>
    <w:rsid w:val="00BA4CE9"/>
    <w:rsid w:val="00BA4D1B"/>
    <w:rsid w:val="00BA5FFF"/>
    <w:rsid w:val="00BA665E"/>
    <w:rsid w:val="00BA7190"/>
    <w:rsid w:val="00BA75DC"/>
    <w:rsid w:val="00BA7A82"/>
    <w:rsid w:val="00BB135F"/>
    <w:rsid w:val="00BB1EF6"/>
    <w:rsid w:val="00BB4679"/>
    <w:rsid w:val="00BB4ACD"/>
    <w:rsid w:val="00BB51C5"/>
    <w:rsid w:val="00BB6ABF"/>
    <w:rsid w:val="00BB7020"/>
    <w:rsid w:val="00BB7472"/>
    <w:rsid w:val="00BC04FF"/>
    <w:rsid w:val="00BC18C4"/>
    <w:rsid w:val="00BC24F9"/>
    <w:rsid w:val="00BC2FAD"/>
    <w:rsid w:val="00BC3FCA"/>
    <w:rsid w:val="00BC5052"/>
    <w:rsid w:val="00BC5321"/>
    <w:rsid w:val="00BD0E37"/>
    <w:rsid w:val="00BD4C05"/>
    <w:rsid w:val="00BD5A7A"/>
    <w:rsid w:val="00BD5EBA"/>
    <w:rsid w:val="00BD7556"/>
    <w:rsid w:val="00BD78E7"/>
    <w:rsid w:val="00BE4C8F"/>
    <w:rsid w:val="00BE53CC"/>
    <w:rsid w:val="00BE6725"/>
    <w:rsid w:val="00BE7A70"/>
    <w:rsid w:val="00BF076C"/>
    <w:rsid w:val="00BF0822"/>
    <w:rsid w:val="00BF0AF7"/>
    <w:rsid w:val="00BF1953"/>
    <w:rsid w:val="00BF1B16"/>
    <w:rsid w:val="00BF252D"/>
    <w:rsid w:val="00BF5293"/>
    <w:rsid w:val="00BF5AD9"/>
    <w:rsid w:val="00BF60AF"/>
    <w:rsid w:val="00BF646B"/>
    <w:rsid w:val="00BF68A1"/>
    <w:rsid w:val="00BF777B"/>
    <w:rsid w:val="00C026EE"/>
    <w:rsid w:val="00C03038"/>
    <w:rsid w:val="00C035AB"/>
    <w:rsid w:val="00C03961"/>
    <w:rsid w:val="00C057C4"/>
    <w:rsid w:val="00C06846"/>
    <w:rsid w:val="00C109A2"/>
    <w:rsid w:val="00C12AC8"/>
    <w:rsid w:val="00C12D9E"/>
    <w:rsid w:val="00C13A47"/>
    <w:rsid w:val="00C1443D"/>
    <w:rsid w:val="00C14850"/>
    <w:rsid w:val="00C14A13"/>
    <w:rsid w:val="00C14A31"/>
    <w:rsid w:val="00C158EB"/>
    <w:rsid w:val="00C15EB3"/>
    <w:rsid w:val="00C16A1C"/>
    <w:rsid w:val="00C24EB7"/>
    <w:rsid w:val="00C26878"/>
    <w:rsid w:val="00C26A52"/>
    <w:rsid w:val="00C27D1D"/>
    <w:rsid w:val="00C3028D"/>
    <w:rsid w:val="00C303DB"/>
    <w:rsid w:val="00C307C8"/>
    <w:rsid w:val="00C30E77"/>
    <w:rsid w:val="00C335CF"/>
    <w:rsid w:val="00C33AE5"/>
    <w:rsid w:val="00C33E67"/>
    <w:rsid w:val="00C35EFF"/>
    <w:rsid w:val="00C36503"/>
    <w:rsid w:val="00C371F7"/>
    <w:rsid w:val="00C40967"/>
    <w:rsid w:val="00C4186B"/>
    <w:rsid w:val="00C42D3B"/>
    <w:rsid w:val="00C434E4"/>
    <w:rsid w:val="00C43ADB"/>
    <w:rsid w:val="00C43AEF"/>
    <w:rsid w:val="00C44CB8"/>
    <w:rsid w:val="00C45AA9"/>
    <w:rsid w:val="00C45FD6"/>
    <w:rsid w:val="00C4613C"/>
    <w:rsid w:val="00C4767E"/>
    <w:rsid w:val="00C47F24"/>
    <w:rsid w:val="00C50274"/>
    <w:rsid w:val="00C50D7F"/>
    <w:rsid w:val="00C5343E"/>
    <w:rsid w:val="00C5372F"/>
    <w:rsid w:val="00C53BA1"/>
    <w:rsid w:val="00C53FA6"/>
    <w:rsid w:val="00C545F2"/>
    <w:rsid w:val="00C5510B"/>
    <w:rsid w:val="00C55767"/>
    <w:rsid w:val="00C55870"/>
    <w:rsid w:val="00C56C1E"/>
    <w:rsid w:val="00C56F79"/>
    <w:rsid w:val="00C642C1"/>
    <w:rsid w:val="00C64DF8"/>
    <w:rsid w:val="00C6583D"/>
    <w:rsid w:val="00C65D2B"/>
    <w:rsid w:val="00C66AFD"/>
    <w:rsid w:val="00C67365"/>
    <w:rsid w:val="00C67CAD"/>
    <w:rsid w:val="00C703EB"/>
    <w:rsid w:val="00C70576"/>
    <w:rsid w:val="00C725DC"/>
    <w:rsid w:val="00C727A5"/>
    <w:rsid w:val="00C74067"/>
    <w:rsid w:val="00C74908"/>
    <w:rsid w:val="00C75E85"/>
    <w:rsid w:val="00C76534"/>
    <w:rsid w:val="00C76FE5"/>
    <w:rsid w:val="00C7779D"/>
    <w:rsid w:val="00C8082C"/>
    <w:rsid w:val="00C81064"/>
    <w:rsid w:val="00C81F21"/>
    <w:rsid w:val="00C82779"/>
    <w:rsid w:val="00C83794"/>
    <w:rsid w:val="00C83CBF"/>
    <w:rsid w:val="00C846CD"/>
    <w:rsid w:val="00C85EEE"/>
    <w:rsid w:val="00C86206"/>
    <w:rsid w:val="00C879B5"/>
    <w:rsid w:val="00C903C3"/>
    <w:rsid w:val="00C90C46"/>
    <w:rsid w:val="00C92AE1"/>
    <w:rsid w:val="00C930ED"/>
    <w:rsid w:val="00C954DE"/>
    <w:rsid w:val="00C95F2B"/>
    <w:rsid w:val="00C961E9"/>
    <w:rsid w:val="00C970C5"/>
    <w:rsid w:val="00C974F7"/>
    <w:rsid w:val="00CA14ED"/>
    <w:rsid w:val="00CA1ECD"/>
    <w:rsid w:val="00CA24BD"/>
    <w:rsid w:val="00CA296F"/>
    <w:rsid w:val="00CA39FE"/>
    <w:rsid w:val="00CA4E98"/>
    <w:rsid w:val="00CA6339"/>
    <w:rsid w:val="00CA7210"/>
    <w:rsid w:val="00CA73D7"/>
    <w:rsid w:val="00CA7679"/>
    <w:rsid w:val="00CB0034"/>
    <w:rsid w:val="00CB089B"/>
    <w:rsid w:val="00CB14F6"/>
    <w:rsid w:val="00CB2526"/>
    <w:rsid w:val="00CB2772"/>
    <w:rsid w:val="00CB2CB9"/>
    <w:rsid w:val="00CB2CFB"/>
    <w:rsid w:val="00CB4539"/>
    <w:rsid w:val="00CB5779"/>
    <w:rsid w:val="00CB6749"/>
    <w:rsid w:val="00CB71FC"/>
    <w:rsid w:val="00CB7710"/>
    <w:rsid w:val="00CC0D3C"/>
    <w:rsid w:val="00CC27C7"/>
    <w:rsid w:val="00CC3014"/>
    <w:rsid w:val="00CC3D83"/>
    <w:rsid w:val="00CC7BEC"/>
    <w:rsid w:val="00CD04E8"/>
    <w:rsid w:val="00CD1982"/>
    <w:rsid w:val="00CD3EC9"/>
    <w:rsid w:val="00CD609F"/>
    <w:rsid w:val="00CD68A0"/>
    <w:rsid w:val="00CD7B93"/>
    <w:rsid w:val="00CE09E5"/>
    <w:rsid w:val="00CE148A"/>
    <w:rsid w:val="00CE3B76"/>
    <w:rsid w:val="00CE5109"/>
    <w:rsid w:val="00CF4CC1"/>
    <w:rsid w:val="00CF511D"/>
    <w:rsid w:val="00D02EE6"/>
    <w:rsid w:val="00D04831"/>
    <w:rsid w:val="00D0549C"/>
    <w:rsid w:val="00D05528"/>
    <w:rsid w:val="00D064DD"/>
    <w:rsid w:val="00D07C3A"/>
    <w:rsid w:val="00D07D59"/>
    <w:rsid w:val="00D11A62"/>
    <w:rsid w:val="00D134A5"/>
    <w:rsid w:val="00D1595B"/>
    <w:rsid w:val="00D17E49"/>
    <w:rsid w:val="00D234B1"/>
    <w:rsid w:val="00D24032"/>
    <w:rsid w:val="00D240F5"/>
    <w:rsid w:val="00D243BE"/>
    <w:rsid w:val="00D25D05"/>
    <w:rsid w:val="00D26FE2"/>
    <w:rsid w:val="00D274AB"/>
    <w:rsid w:val="00D27C04"/>
    <w:rsid w:val="00D30B5B"/>
    <w:rsid w:val="00D311C8"/>
    <w:rsid w:val="00D31B74"/>
    <w:rsid w:val="00D31F78"/>
    <w:rsid w:val="00D34BF0"/>
    <w:rsid w:val="00D3522E"/>
    <w:rsid w:val="00D37EBB"/>
    <w:rsid w:val="00D40B43"/>
    <w:rsid w:val="00D40EC3"/>
    <w:rsid w:val="00D41639"/>
    <w:rsid w:val="00D41D03"/>
    <w:rsid w:val="00D4222E"/>
    <w:rsid w:val="00D4233F"/>
    <w:rsid w:val="00D43CB3"/>
    <w:rsid w:val="00D459DD"/>
    <w:rsid w:val="00D46942"/>
    <w:rsid w:val="00D473A2"/>
    <w:rsid w:val="00D500C0"/>
    <w:rsid w:val="00D53DD2"/>
    <w:rsid w:val="00D53EF8"/>
    <w:rsid w:val="00D54290"/>
    <w:rsid w:val="00D55E77"/>
    <w:rsid w:val="00D55EE6"/>
    <w:rsid w:val="00D56833"/>
    <w:rsid w:val="00D56A37"/>
    <w:rsid w:val="00D600E4"/>
    <w:rsid w:val="00D62A4E"/>
    <w:rsid w:val="00D63B91"/>
    <w:rsid w:val="00D6406F"/>
    <w:rsid w:val="00D65595"/>
    <w:rsid w:val="00D65896"/>
    <w:rsid w:val="00D65DB3"/>
    <w:rsid w:val="00D7137A"/>
    <w:rsid w:val="00D71C0C"/>
    <w:rsid w:val="00D72430"/>
    <w:rsid w:val="00D72579"/>
    <w:rsid w:val="00D73C31"/>
    <w:rsid w:val="00D74379"/>
    <w:rsid w:val="00D75253"/>
    <w:rsid w:val="00D752AC"/>
    <w:rsid w:val="00D756F2"/>
    <w:rsid w:val="00D767D1"/>
    <w:rsid w:val="00D7704D"/>
    <w:rsid w:val="00D77ACD"/>
    <w:rsid w:val="00D77F94"/>
    <w:rsid w:val="00D81467"/>
    <w:rsid w:val="00D82E41"/>
    <w:rsid w:val="00D82F2F"/>
    <w:rsid w:val="00D833AB"/>
    <w:rsid w:val="00D858C8"/>
    <w:rsid w:val="00D869CD"/>
    <w:rsid w:val="00D86B0F"/>
    <w:rsid w:val="00D87027"/>
    <w:rsid w:val="00D87230"/>
    <w:rsid w:val="00D90E8C"/>
    <w:rsid w:val="00D912C1"/>
    <w:rsid w:val="00D91707"/>
    <w:rsid w:val="00D92F23"/>
    <w:rsid w:val="00D9313C"/>
    <w:rsid w:val="00D943A2"/>
    <w:rsid w:val="00D9576A"/>
    <w:rsid w:val="00D96F45"/>
    <w:rsid w:val="00D9732C"/>
    <w:rsid w:val="00DA0813"/>
    <w:rsid w:val="00DA279C"/>
    <w:rsid w:val="00DA3AD3"/>
    <w:rsid w:val="00DA3D57"/>
    <w:rsid w:val="00DA41B3"/>
    <w:rsid w:val="00DA594B"/>
    <w:rsid w:val="00DA726C"/>
    <w:rsid w:val="00DA79C0"/>
    <w:rsid w:val="00DB0C1B"/>
    <w:rsid w:val="00DB35BA"/>
    <w:rsid w:val="00DB3A6F"/>
    <w:rsid w:val="00DB5210"/>
    <w:rsid w:val="00DB704D"/>
    <w:rsid w:val="00DC07D6"/>
    <w:rsid w:val="00DC0C8B"/>
    <w:rsid w:val="00DC1728"/>
    <w:rsid w:val="00DC1CB9"/>
    <w:rsid w:val="00DC30A7"/>
    <w:rsid w:val="00DC341C"/>
    <w:rsid w:val="00DC5A25"/>
    <w:rsid w:val="00DC62CE"/>
    <w:rsid w:val="00DD0BDE"/>
    <w:rsid w:val="00DD0EB4"/>
    <w:rsid w:val="00DD2D09"/>
    <w:rsid w:val="00DD31DA"/>
    <w:rsid w:val="00DD42D7"/>
    <w:rsid w:val="00DD628F"/>
    <w:rsid w:val="00DD62E8"/>
    <w:rsid w:val="00DE0260"/>
    <w:rsid w:val="00DE0805"/>
    <w:rsid w:val="00DE3450"/>
    <w:rsid w:val="00DE3BBB"/>
    <w:rsid w:val="00DE3FB4"/>
    <w:rsid w:val="00DE518C"/>
    <w:rsid w:val="00DE5B6B"/>
    <w:rsid w:val="00DE5C5F"/>
    <w:rsid w:val="00DE5E37"/>
    <w:rsid w:val="00DE7277"/>
    <w:rsid w:val="00DE7A2F"/>
    <w:rsid w:val="00DE7CB0"/>
    <w:rsid w:val="00DF1F87"/>
    <w:rsid w:val="00DF3144"/>
    <w:rsid w:val="00DF356B"/>
    <w:rsid w:val="00DF399E"/>
    <w:rsid w:val="00DF3A5D"/>
    <w:rsid w:val="00DF3DEB"/>
    <w:rsid w:val="00DF4096"/>
    <w:rsid w:val="00DF4B71"/>
    <w:rsid w:val="00DF4EEA"/>
    <w:rsid w:val="00DF578D"/>
    <w:rsid w:val="00DF5B33"/>
    <w:rsid w:val="00DF663D"/>
    <w:rsid w:val="00DF6C30"/>
    <w:rsid w:val="00DF6EDF"/>
    <w:rsid w:val="00DF74CA"/>
    <w:rsid w:val="00E01408"/>
    <w:rsid w:val="00E02923"/>
    <w:rsid w:val="00E035FE"/>
    <w:rsid w:val="00E038B9"/>
    <w:rsid w:val="00E03BF0"/>
    <w:rsid w:val="00E045D7"/>
    <w:rsid w:val="00E04E82"/>
    <w:rsid w:val="00E04F57"/>
    <w:rsid w:val="00E0525E"/>
    <w:rsid w:val="00E05A23"/>
    <w:rsid w:val="00E05B8A"/>
    <w:rsid w:val="00E11399"/>
    <w:rsid w:val="00E20091"/>
    <w:rsid w:val="00E20C2C"/>
    <w:rsid w:val="00E20F4C"/>
    <w:rsid w:val="00E22E37"/>
    <w:rsid w:val="00E24AC2"/>
    <w:rsid w:val="00E268EF"/>
    <w:rsid w:val="00E30D6A"/>
    <w:rsid w:val="00E3187A"/>
    <w:rsid w:val="00E324D4"/>
    <w:rsid w:val="00E358EF"/>
    <w:rsid w:val="00E369AA"/>
    <w:rsid w:val="00E42743"/>
    <w:rsid w:val="00E428C3"/>
    <w:rsid w:val="00E42C6A"/>
    <w:rsid w:val="00E43E30"/>
    <w:rsid w:val="00E44727"/>
    <w:rsid w:val="00E4474D"/>
    <w:rsid w:val="00E4579F"/>
    <w:rsid w:val="00E4705F"/>
    <w:rsid w:val="00E4725B"/>
    <w:rsid w:val="00E529EF"/>
    <w:rsid w:val="00E53FBC"/>
    <w:rsid w:val="00E54310"/>
    <w:rsid w:val="00E60E2F"/>
    <w:rsid w:val="00E61998"/>
    <w:rsid w:val="00E629C2"/>
    <w:rsid w:val="00E63D6F"/>
    <w:rsid w:val="00E64D9B"/>
    <w:rsid w:val="00E66947"/>
    <w:rsid w:val="00E6716E"/>
    <w:rsid w:val="00E67970"/>
    <w:rsid w:val="00E70464"/>
    <w:rsid w:val="00E7237F"/>
    <w:rsid w:val="00E736EE"/>
    <w:rsid w:val="00E74D06"/>
    <w:rsid w:val="00E764DF"/>
    <w:rsid w:val="00E77761"/>
    <w:rsid w:val="00E77DAC"/>
    <w:rsid w:val="00E81CA6"/>
    <w:rsid w:val="00E825EF"/>
    <w:rsid w:val="00E83196"/>
    <w:rsid w:val="00E83833"/>
    <w:rsid w:val="00E838C5"/>
    <w:rsid w:val="00E84BF9"/>
    <w:rsid w:val="00E84FEC"/>
    <w:rsid w:val="00E85E1C"/>
    <w:rsid w:val="00E863E9"/>
    <w:rsid w:val="00E869DF"/>
    <w:rsid w:val="00E901A0"/>
    <w:rsid w:val="00E90906"/>
    <w:rsid w:val="00E91440"/>
    <w:rsid w:val="00E914F2"/>
    <w:rsid w:val="00E9232F"/>
    <w:rsid w:val="00E92453"/>
    <w:rsid w:val="00E92993"/>
    <w:rsid w:val="00E93C48"/>
    <w:rsid w:val="00E954F5"/>
    <w:rsid w:val="00E96022"/>
    <w:rsid w:val="00EA0C92"/>
    <w:rsid w:val="00EA1F9C"/>
    <w:rsid w:val="00EA2AEF"/>
    <w:rsid w:val="00EA2FF9"/>
    <w:rsid w:val="00EA46A8"/>
    <w:rsid w:val="00EA46AC"/>
    <w:rsid w:val="00EB0524"/>
    <w:rsid w:val="00EB127A"/>
    <w:rsid w:val="00EB26D8"/>
    <w:rsid w:val="00EB327B"/>
    <w:rsid w:val="00EB48B1"/>
    <w:rsid w:val="00EB4CF2"/>
    <w:rsid w:val="00EB4EDC"/>
    <w:rsid w:val="00EB67DA"/>
    <w:rsid w:val="00EB6AF1"/>
    <w:rsid w:val="00EB7DC5"/>
    <w:rsid w:val="00EC021D"/>
    <w:rsid w:val="00EC23F0"/>
    <w:rsid w:val="00EC258A"/>
    <w:rsid w:val="00EC2C3F"/>
    <w:rsid w:val="00EC2F51"/>
    <w:rsid w:val="00EC3012"/>
    <w:rsid w:val="00EC36F8"/>
    <w:rsid w:val="00EC4531"/>
    <w:rsid w:val="00EC60B4"/>
    <w:rsid w:val="00EC66FE"/>
    <w:rsid w:val="00EC6A18"/>
    <w:rsid w:val="00EC7940"/>
    <w:rsid w:val="00ED0724"/>
    <w:rsid w:val="00ED0B1B"/>
    <w:rsid w:val="00ED3143"/>
    <w:rsid w:val="00ED3459"/>
    <w:rsid w:val="00ED415F"/>
    <w:rsid w:val="00ED62D0"/>
    <w:rsid w:val="00ED7278"/>
    <w:rsid w:val="00EE062A"/>
    <w:rsid w:val="00EE11E5"/>
    <w:rsid w:val="00EE1E03"/>
    <w:rsid w:val="00EE21F7"/>
    <w:rsid w:val="00EE39C0"/>
    <w:rsid w:val="00EE3B7B"/>
    <w:rsid w:val="00EE40D0"/>
    <w:rsid w:val="00EE4886"/>
    <w:rsid w:val="00EE4EE9"/>
    <w:rsid w:val="00EF0F90"/>
    <w:rsid w:val="00EF2A9B"/>
    <w:rsid w:val="00EF6121"/>
    <w:rsid w:val="00EF61A3"/>
    <w:rsid w:val="00EF62CC"/>
    <w:rsid w:val="00F02D9D"/>
    <w:rsid w:val="00F03254"/>
    <w:rsid w:val="00F03613"/>
    <w:rsid w:val="00F0399A"/>
    <w:rsid w:val="00F04373"/>
    <w:rsid w:val="00F047CC"/>
    <w:rsid w:val="00F04DFE"/>
    <w:rsid w:val="00F050E5"/>
    <w:rsid w:val="00F070AD"/>
    <w:rsid w:val="00F115F3"/>
    <w:rsid w:val="00F11ACD"/>
    <w:rsid w:val="00F12097"/>
    <w:rsid w:val="00F127C3"/>
    <w:rsid w:val="00F12BDA"/>
    <w:rsid w:val="00F13443"/>
    <w:rsid w:val="00F1436D"/>
    <w:rsid w:val="00F1767B"/>
    <w:rsid w:val="00F17D6D"/>
    <w:rsid w:val="00F22311"/>
    <w:rsid w:val="00F2359E"/>
    <w:rsid w:val="00F24511"/>
    <w:rsid w:val="00F2487B"/>
    <w:rsid w:val="00F25468"/>
    <w:rsid w:val="00F2677E"/>
    <w:rsid w:val="00F27D4A"/>
    <w:rsid w:val="00F30CD9"/>
    <w:rsid w:val="00F30FAC"/>
    <w:rsid w:val="00F31058"/>
    <w:rsid w:val="00F31AFF"/>
    <w:rsid w:val="00F31B3F"/>
    <w:rsid w:val="00F31EE1"/>
    <w:rsid w:val="00F3235A"/>
    <w:rsid w:val="00F335F9"/>
    <w:rsid w:val="00F34139"/>
    <w:rsid w:val="00F3415B"/>
    <w:rsid w:val="00F342A3"/>
    <w:rsid w:val="00F3531C"/>
    <w:rsid w:val="00F35ADF"/>
    <w:rsid w:val="00F35C28"/>
    <w:rsid w:val="00F36B7D"/>
    <w:rsid w:val="00F3738A"/>
    <w:rsid w:val="00F40073"/>
    <w:rsid w:val="00F4150A"/>
    <w:rsid w:val="00F42F79"/>
    <w:rsid w:val="00F4357A"/>
    <w:rsid w:val="00F437D6"/>
    <w:rsid w:val="00F444AF"/>
    <w:rsid w:val="00F44645"/>
    <w:rsid w:val="00F44C39"/>
    <w:rsid w:val="00F45875"/>
    <w:rsid w:val="00F46156"/>
    <w:rsid w:val="00F47675"/>
    <w:rsid w:val="00F477C4"/>
    <w:rsid w:val="00F47B64"/>
    <w:rsid w:val="00F47BE5"/>
    <w:rsid w:val="00F5050F"/>
    <w:rsid w:val="00F50C27"/>
    <w:rsid w:val="00F525AF"/>
    <w:rsid w:val="00F52991"/>
    <w:rsid w:val="00F53376"/>
    <w:rsid w:val="00F546C6"/>
    <w:rsid w:val="00F55302"/>
    <w:rsid w:val="00F55512"/>
    <w:rsid w:val="00F55607"/>
    <w:rsid w:val="00F556BD"/>
    <w:rsid w:val="00F55BD5"/>
    <w:rsid w:val="00F56181"/>
    <w:rsid w:val="00F57ACC"/>
    <w:rsid w:val="00F57FC6"/>
    <w:rsid w:val="00F60C05"/>
    <w:rsid w:val="00F61FBC"/>
    <w:rsid w:val="00F637C7"/>
    <w:rsid w:val="00F63A0C"/>
    <w:rsid w:val="00F63A36"/>
    <w:rsid w:val="00F6582D"/>
    <w:rsid w:val="00F7230E"/>
    <w:rsid w:val="00F75091"/>
    <w:rsid w:val="00F755E9"/>
    <w:rsid w:val="00F75CE2"/>
    <w:rsid w:val="00F75D59"/>
    <w:rsid w:val="00F7710F"/>
    <w:rsid w:val="00F7766A"/>
    <w:rsid w:val="00F803D7"/>
    <w:rsid w:val="00F81B3C"/>
    <w:rsid w:val="00F82818"/>
    <w:rsid w:val="00F83BA7"/>
    <w:rsid w:val="00F85379"/>
    <w:rsid w:val="00F8555C"/>
    <w:rsid w:val="00F859ED"/>
    <w:rsid w:val="00F865A7"/>
    <w:rsid w:val="00F867B0"/>
    <w:rsid w:val="00F86932"/>
    <w:rsid w:val="00F86E3A"/>
    <w:rsid w:val="00F8736A"/>
    <w:rsid w:val="00F90C4C"/>
    <w:rsid w:val="00F91E09"/>
    <w:rsid w:val="00F931D6"/>
    <w:rsid w:val="00F934F8"/>
    <w:rsid w:val="00F93B86"/>
    <w:rsid w:val="00F93FEE"/>
    <w:rsid w:val="00F94A8A"/>
    <w:rsid w:val="00F962B4"/>
    <w:rsid w:val="00F964EF"/>
    <w:rsid w:val="00F97579"/>
    <w:rsid w:val="00FA084F"/>
    <w:rsid w:val="00FA173C"/>
    <w:rsid w:val="00FA30C9"/>
    <w:rsid w:val="00FA3C64"/>
    <w:rsid w:val="00FA4604"/>
    <w:rsid w:val="00FA5957"/>
    <w:rsid w:val="00FB18B9"/>
    <w:rsid w:val="00FB2348"/>
    <w:rsid w:val="00FB594E"/>
    <w:rsid w:val="00FB6235"/>
    <w:rsid w:val="00FB6B4E"/>
    <w:rsid w:val="00FC144B"/>
    <w:rsid w:val="00FC1472"/>
    <w:rsid w:val="00FC14E0"/>
    <w:rsid w:val="00FC3163"/>
    <w:rsid w:val="00FC322A"/>
    <w:rsid w:val="00FC3358"/>
    <w:rsid w:val="00FC33AC"/>
    <w:rsid w:val="00FC3C63"/>
    <w:rsid w:val="00FC48FF"/>
    <w:rsid w:val="00FC5948"/>
    <w:rsid w:val="00FC6F36"/>
    <w:rsid w:val="00FD025D"/>
    <w:rsid w:val="00FD1B3C"/>
    <w:rsid w:val="00FD3272"/>
    <w:rsid w:val="00FD35BD"/>
    <w:rsid w:val="00FD3FAD"/>
    <w:rsid w:val="00FD5634"/>
    <w:rsid w:val="00FD5F3A"/>
    <w:rsid w:val="00FD67A3"/>
    <w:rsid w:val="00FD6E00"/>
    <w:rsid w:val="00FD75D9"/>
    <w:rsid w:val="00FD7785"/>
    <w:rsid w:val="00FE1325"/>
    <w:rsid w:val="00FE19FE"/>
    <w:rsid w:val="00FE1BC2"/>
    <w:rsid w:val="00FE3162"/>
    <w:rsid w:val="00FE5F0F"/>
    <w:rsid w:val="00FE6567"/>
    <w:rsid w:val="00FE6B01"/>
    <w:rsid w:val="00FE6F8C"/>
    <w:rsid w:val="00FE7BE1"/>
    <w:rsid w:val="00FF0197"/>
    <w:rsid w:val="00FF03BB"/>
    <w:rsid w:val="00FF0738"/>
    <w:rsid w:val="00FF096E"/>
    <w:rsid w:val="00FF1013"/>
    <w:rsid w:val="00FF1253"/>
    <w:rsid w:val="00FF402A"/>
    <w:rsid w:val="00FF5053"/>
    <w:rsid w:val="00FF5191"/>
    <w:rsid w:val="00FF5D08"/>
    <w:rsid w:val="00FF71C5"/>
    <w:rsid w:val="00FF74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8177"/>
    <o:shapelayout v:ext="edit">
      <o:idmap v:ext="edit" data="1"/>
    </o:shapelayout>
  </w:shapeDefaults>
  <w:decimalSymbol w:val="."/>
  <w:listSeparator w:val=","/>
  <w14:docId w14:val="4681FAC4"/>
  <w15:docId w15:val="{4D5C1507-E807-4020-957D-3CB8E286F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459"/>
    <w:pPr>
      <w:widowControl w:val="0"/>
      <w:spacing w:after="200"/>
    </w:pPr>
    <w:rPr>
      <w:rFonts w:ascii="Arial" w:hAnsi="Arial"/>
      <w:sz w:val="22"/>
    </w:rPr>
  </w:style>
  <w:style w:type="paragraph" w:styleId="Heading1">
    <w:name w:val="heading 1"/>
    <w:aliases w:val="Heading 1 Section Heading,1,A MAJOR/BOLD,h1,A MAJOR/BOLD1,h11,alison,a-Heading 1,. (1.0),h12,Heading 1(Report Only),1.,Heading A,SP-Section,Heading 1a,H1,C,Chapter,ueshead,Section Heading,Head1,Heading apps,Chapter/Section,(Chapter Nbr),D&amp;M,H"/>
    <w:basedOn w:val="Normal"/>
    <w:next w:val="Normal"/>
    <w:link w:val="Heading1Char"/>
    <w:qFormat/>
    <w:rsid w:val="001D4F8F"/>
    <w:pPr>
      <w:keepNext/>
      <w:widowControl/>
      <w:numPr>
        <w:numId w:val="7"/>
      </w:numPr>
      <w:spacing w:before="360" w:after="120"/>
      <w:outlineLvl w:val="0"/>
    </w:pPr>
    <w:rPr>
      <w:b/>
      <w:bCs/>
      <w:caps/>
      <w:color w:val="984806" w:themeColor="accent6" w:themeShade="80"/>
      <w:kern w:val="32"/>
      <w:sz w:val="32"/>
      <w:szCs w:val="32"/>
    </w:rPr>
  </w:style>
  <w:style w:type="paragraph" w:styleId="Heading2">
    <w:name w:val="heading 2"/>
    <w:aliases w:val="h2 main heading,Heading 2 Main Heading,2,B Sub/Bold,B Sub/Bold1,B Sub/Bold2,B Sub/Bold11,h2 main heading1,h2 main heading2,B Sub/Bold3,B Sub/Bold12,h2 main heading3,B Sub/Bold4,B Sub/Bold13,h2,h2 main heading4,B Sub/Bold5,B Sub/Bold14,h21,H2,o"/>
    <w:basedOn w:val="Normal"/>
    <w:next w:val="Normal"/>
    <w:link w:val="Heading2Char"/>
    <w:unhideWhenUsed/>
    <w:qFormat/>
    <w:rsid w:val="001D4F8F"/>
    <w:pPr>
      <w:keepNext/>
      <w:widowControl/>
      <w:numPr>
        <w:ilvl w:val="1"/>
        <w:numId w:val="7"/>
      </w:numPr>
      <w:spacing w:before="240" w:after="120"/>
      <w:outlineLvl w:val="1"/>
    </w:pPr>
    <w:rPr>
      <w:b/>
      <w:bCs/>
      <w:iCs/>
      <w:caps/>
      <w:color w:val="E36C0A" w:themeColor="accent6" w:themeShade="BF"/>
      <w:sz w:val="28"/>
      <w:szCs w:val="28"/>
      <w:lang w:val="en-US"/>
    </w:rPr>
  </w:style>
  <w:style w:type="paragraph" w:styleId="Heading3">
    <w:name w:val="heading 3"/>
    <w:aliases w:val="h3 sub heading,Heading 3 Sub Heading,3,Head 3,C Sub-Sub/Italic,Head 31,Head 32,C Sub-Sub/Italic1,h3,Head 33,C Sub-Sub/Italic2,Head 311,Head 321,C Sub-Sub/Italic11,h31,. (1.1.1),H3,(a),Head3,Sub-heading,Sub-heading1,-1,Heading 3p,Head...,H-3,sp"/>
    <w:basedOn w:val="Normal"/>
    <w:next w:val="Normal"/>
    <w:link w:val="Heading3Char"/>
    <w:qFormat/>
    <w:rsid w:val="00ED3459"/>
    <w:pPr>
      <w:numPr>
        <w:ilvl w:val="2"/>
        <w:numId w:val="7"/>
      </w:numPr>
      <w:spacing w:before="240" w:after="120"/>
      <w:ind w:left="720"/>
      <w:outlineLvl w:val="2"/>
    </w:pPr>
    <w:rPr>
      <w:rFonts w:cs="Arial"/>
      <w:b/>
      <w:bCs/>
      <w:sz w:val="24"/>
      <w:szCs w:val="26"/>
      <w:lang w:val="en-US"/>
    </w:rPr>
  </w:style>
  <w:style w:type="paragraph" w:styleId="Heading4">
    <w:name w:val="heading 4"/>
    <w:aliases w:val="h4,h41,H4,Heading 4 Char Char,SP-Text,Heading 4 - special,L,Heading 4 Char1,Heading 4 Char1 Char Char,Heading 4 Char Char Char Char,Heading 4 Char1 Char Char Char Char,Heading 4 Char Char Char Char Char Char,Heading 4 Char1 Char1,H-4,. (A.),d"/>
    <w:basedOn w:val="Normal"/>
    <w:next w:val="Normal"/>
    <w:link w:val="Heading4Char"/>
    <w:unhideWhenUsed/>
    <w:qFormat/>
    <w:rsid w:val="00ED3459"/>
    <w:pPr>
      <w:numPr>
        <w:ilvl w:val="3"/>
        <w:numId w:val="7"/>
      </w:numPr>
      <w:spacing w:before="240" w:after="120"/>
      <w:outlineLvl w:val="3"/>
    </w:pPr>
    <w:rPr>
      <w:b/>
      <w:bCs/>
      <w:iCs/>
      <w:color w:val="606060"/>
    </w:rPr>
  </w:style>
  <w:style w:type="paragraph" w:styleId="Heading5">
    <w:name w:val="heading 5"/>
    <w:basedOn w:val="Normal"/>
    <w:next w:val="Normal"/>
    <w:link w:val="Heading5Char"/>
    <w:unhideWhenUsed/>
    <w:qFormat/>
    <w:rsid w:val="00ED3459"/>
    <w:pPr>
      <w:keepNext/>
      <w:keepLines/>
      <w:numPr>
        <w:ilvl w:val="4"/>
        <w:numId w:val="7"/>
      </w:numPr>
      <w:spacing w:before="200" w:after="0"/>
      <w:outlineLvl w:val="4"/>
    </w:pPr>
    <w:rPr>
      <w:rFonts w:ascii="Cambria" w:hAnsi="Cambria"/>
      <w:color w:val="243F60"/>
    </w:rPr>
  </w:style>
  <w:style w:type="paragraph" w:styleId="Heading6">
    <w:name w:val="heading 6"/>
    <w:basedOn w:val="Normal"/>
    <w:next w:val="Normal"/>
    <w:link w:val="Heading6Char"/>
    <w:unhideWhenUsed/>
    <w:qFormat/>
    <w:rsid w:val="00ED3459"/>
    <w:pPr>
      <w:keepNext/>
      <w:keepLines/>
      <w:numPr>
        <w:ilvl w:val="5"/>
        <w:numId w:val="7"/>
      </w:numPr>
      <w:spacing w:before="200" w:after="0"/>
      <w:outlineLvl w:val="5"/>
    </w:pPr>
    <w:rPr>
      <w:rFonts w:ascii="Cambria" w:hAnsi="Cambria"/>
      <w:i/>
      <w:iCs/>
      <w:color w:val="243F60"/>
    </w:rPr>
  </w:style>
  <w:style w:type="paragraph" w:styleId="Heading7">
    <w:name w:val="heading 7"/>
    <w:basedOn w:val="Normal"/>
    <w:next w:val="Normal"/>
    <w:link w:val="Heading7Char"/>
    <w:unhideWhenUsed/>
    <w:qFormat/>
    <w:rsid w:val="00ED3459"/>
    <w:pPr>
      <w:keepNext/>
      <w:keepLines/>
      <w:numPr>
        <w:ilvl w:val="6"/>
        <w:numId w:val="7"/>
      </w:numPr>
      <w:spacing w:before="200" w:after="0"/>
      <w:outlineLvl w:val="6"/>
    </w:pPr>
    <w:rPr>
      <w:rFonts w:ascii="Cambria" w:hAnsi="Cambria"/>
      <w:i/>
      <w:iCs/>
      <w:color w:val="404040"/>
    </w:rPr>
  </w:style>
  <w:style w:type="paragraph" w:styleId="Heading8">
    <w:name w:val="heading 8"/>
    <w:basedOn w:val="Normal"/>
    <w:next w:val="Normal"/>
    <w:link w:val="Heading8Char"/>
    <w:unhideWhenUsed/>
    <w:qFormat/>
    <w:rsid w:val="00ED3459"/>
    <w:pPr>
      <w:keepNext/>
      <w:keepLines/>
      <w:numPr>
        <w:ilvl w:val="7"/>
        <w:numId w:val="7"/>
      </w:numPr>
      <w:spacing w:before="200" w:after="0"/>
      <w:outlineLvl w:val="7"/>
    </w:pPr>
    <w:rPr>
      <w:rFonts w:ascii="Cambria" w:hAnsi="Cambria"/>
      <w:color w:val="404040"/>
      <w:sz w:val="20"/>
    </w:rPr>
  </w:style>
  <w:style w:type="paragraph" w:styleId="Heading9">
    <w:name w:val="heading 9"/>
    <w:basedOn w:val="Normal"/>
    <w:next w:val="Normal"/>
    <w:link w:val="Heading9Char"/>
    <w:unhideWhenUsed/>
    <w:qFormat/>
    <w:rsid w:val="00ED3459"/>
    <w:pPr>
      <w:keepNext/>
      <w:keepLines/>
      <w:numPr>
        <w:ilvl w:val="8"/>
        <w:numId w:val="7"/>
      </w:numPr>
      <w:spacing w:before="200" w:after="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
    <w:name w:val="BodyText"/>
    <w:basedOn w:val="Normal"/>
    <w:link w:val="BodyTextChar"/>
    <w:rsid w:val="00973761"/>
    <w:pPr>
      <w:spacing w:before="60" w:after="60"/>
      <w:jc w:val="both"/>
    </w:pPr>
  </w:style>
  <w:style w:type="paragraph" w:styleId="Footer">
    <w:name w:val="footer"/>
    <w:basedOn w:val="Normal"/>
    <w:next w:val="Normal"/>
    <w:link w:val="FooterChar"/>
    <w:unhideWhenUsed/>
    <w:rsid w:val="00ED3459"/>
    <w:pPr>
      <w:tabs>
        <w:tab w:val="right" w:pos="9639"/>
        <w:tab w:val="right" w:pos="14459"/>
      </w:tabs>
      <w:spacing w:after="0"/>
      <w:ind w:left="-709" w:right="-340"/>
    </w:pPr>
    <w:rPr>
      <w:rFonts w:cs="Arial"/>
      <w:szCs w:val="22"/>
    </w:rPr>
  </w:style>
  <w:style w:type="paragraph" w:customStyle="1" w:styleId="FormText">
    <w:name w:val="FormText"/>
    <w:basedOn w:val="Normal"/>
    <w:rsid w:val="00973761"/>
  </w:style>
  <w:style w:type="paragraph" w:styleId="Header">
    <w:name w:val="header"/>
    <w:basedOn w:val="Normal"/>
    <w:next w:val="Normal"/>
    <w:link w:val="HeaderChar"/>
    <w:unhideWhenUsed/>
    <w:rsid w:val="00ED3459"/>
    <w:pPr>
      <w:tabs>
        <w:tab w:val="center" w:pos="4513"/>
        <w:tab w:val="right" w:pos="9026"/>
      </w:tabs>
      <w:jc w:val="right"/>
    </w:pPr>
    <w:rPr>
      <w:b/>
    </w:rPr>
  </w:style>
  <w:style w:type="paragraph" w:customStyle="1" w:styleId="NTTheading1">
    <w:name w:val="NTT_heading1"/>
    <w:basedOn w:val="Heading1"/>
    <w:next w:val="Normal"/>
    <w:rsid w:val="00973761"/>
    <w:pPr>
      <w:outlineLvl w:val="9"/>
    </w:pPr>
  </w:style>
  <w:style w:type="paragraph" w:customStyle="1" w:styleId="NTTheading2">
    <w:name w:val="NTT_heading2"/>
    <w:basedOn w:val="Heading2"/>
    <w:next w:val="BodyText"/>
    <w:rsid w:val="00973761"/>
    <w:pPr>
      <w:outlineLvl w:val="9"/>
    </w:pPr>
  </w:style>
  <w:style w:type="paragraph" w:styleId="TOC1">
    <w:name w:val="toc 1"/>
    <w:basedOn w:val="Normal"/>
    <w:next w:val="Normal"/>
    <w:autoRedefine/>
    <w:uiPriority w:val="39"/>
    <w:unhideWhenUsed/>
    <w:rsid w:val="00574680"/>
    <w:pPr>
      <w:tabs>
        <w:tab w:val="left" w:pos="567"/>
        <w:tab w:val="right" w:leader="dot" w:pos="9061"/>
      </w:tabs>
      <w:spacing w:before="100" w:after="60"/>
      <w:ind w:left="567" w:hanging="567"/>
      <w:jc w:val="both"/>
    </w:pPr>
    <w:rPr>
      <w:rFonts w:eastAsia="Calibri" w:cs="Helvetica"/>
      <w:b/>
      <w:caps/>
      <w:szCs w:val="22"/>
      <w:lang w:eastAsia="en-US"/>
    </w:rPr>
  </w:style>
  <w:style w:type="paragraph" w:customStyle="1" w:styleId="TOCInclude">
    <w:name w:val="TOC Include"/>
    <w:basedOn w:val="Normal"/>
    <w:next w:val="FormText"/>
    <w:rsid w:val="00973761"/>
    <w:pPr>
      <w:jc w:val="center"/>
    </w:pPr>
    <w:rPr>
      <w:b/>
      <w:caps/>
    </w:rPr>
  </w:style>
  <w:style w:type="character" w:styleId="Hyperlink">
    <w:name w:val="Hyperlink"/>
    <w:uiPriority w:val="99"/>
    <w:unhideWhenUsed/>
    <w:rsid w:val="00ED3459"/>
    <w:rPr>
      <w:color w:val="0000FF"/>
      <w:u w:val="single"/>
    </w:rPr>
  </w:style>
  <w:style w:type="paragraph" w:customStyle="1" w:styleId="AgencyName">
    <w:name w:val="AgencyName"/>
    <w:basedOn w:val="Normal"/>
    <w:link w:val="AgencyNameChar"/>
    <w:rsid w:val="00ED3459"/>
    <w:pPr>
      <w:spacing w:after="120"/>
      <w:jc w:val="both"/>
    </w:pPr>
    <w:rPr>
      <w:color w:val="FFFFFF"/>
      <w:sz w:val="26"/>
      <w:szCs w:val="22"/>
    </w:rPr>
  </w:style>
  <w:style w:type="paragraph" w:customStyle="1" w:styleId="WebAddress">
    <w:name w:val="WebAddress"/>
    <w:basedOn w:val="AgencyName"/>
    <w:rsid w:val="00ED3459"/>
    <w:pPr>
      <w:jc w:val="right"/>
    </w:pPr>
    <w:rPr>
      <w:color w:val="auto"/>
      <w:spacing w:val="8"/>
      <w:sz w:val="28"/>
      <w:szCs w:val="28"/>
    </w:rPr>
  </w:style>
  <w:style w:type="paragraph" w:customStyle="1" w:styleId="AgencyNameBold">
    <w:name w:val="AgencyNameBold"/>
    <w:basedOn w:val="AgencyName"/>
    <w:link w:val="AgencyNameBoldChar"/>
    <w:rsid w:val="00ED3459"/>
    <w:rPr>
      <w:b/>
      <w:bCs/>
      <w:spacing w:val="16"/>
      <w:szCs w:val="26"/>
    </w:rPr>
  </w:style>
  <w:style w:type="character" w:customStyle="1" w:styleId="AgencyNameChar">
    <w:name w:val="AgencyName Char"/>
    <w:link w:val="AgencyName"/>
    <w:rsid w:val="00ED3459"/>
    <w:rPr>
      <w:rFonts w:ascii="Arial" w:hAnsi="Arial"/>
      <w:color w:val="FFFFFF"/>
      <w:sz w:val="26"/>
      <w:szCs w:val="22"/>
    </w:rPr>
  </w:style>
  <w:style w:type="character" w:customStyle="1" w:styleId="AgencyNameBoldChar">
    <w:name w:val="AgencyNameBold Char"/>
    <w:link w:val="AgencyNameBold"/>
    <w:rsid w:val="00ED3459"/>
    <w:rPr>
      <w:rFonts w:ascii="Arial" w:hAnsi="Arial"/>
      <w:b/>
      <w:bCs/>
      <w:color w:val="FFFFFF"/>
      <w:spacing w:val="16"/>
      <w:sz w:val="26"/>
      <w:szCs w:val="26"/>
    </w:rPr>
  </w:style>
  <w:style w:type="paragraph" w:styleId="BodyText0">
    <w:name w:val="Body Text"/>
    <w:basedOn w:val="Normal"/>
    <w:rsid w:val="00090CBE"/>
    <w:pPr>
      <w:spacing w:after="120"/>
    </w:pPr>
  </w:style>
  <w:style w:type="paragraph" w:styleId="BodyText2">
    <w:name w:val="Body Text 2"/>
    <w:basedOn w:val="Normal"/>
    <w:rsid w:val="001F2F19"/>
    <w:pPr>
      <w:spacing w:after="120" w:line="480" w:lineRule="auto"/>
    </w:pPr>
  </w:style>
  <w:style w:type="character" w:styleId="CommentReference">
    <w:name w:val="annotation reference"/>
    <w:uiPriority w:val="99"/>
    <w:semiHidden/>
    <w:unhideWhenUsed/>
    <w:rsid w:val="00ED3459"/>
    <w:rPr>
      <w:sz w:val="16"/>
      <w:szCs w:val="16"/>
    </w:rPr>
  </w:style>
  <w:style w:type="paragraph" w:styleId="CommentText">
    <w:name w:val="annotation text"/>
    <w:basedOn w:val="Normal"/>
    <w:link w:val="CommentTextChar"/>
    <w:uiPriority w:val="99"/>
    <w:unhideWhenUsed/>
    <w:rsid w:val="00ED3459"/>
    <w:pPr>
      <w:jc w:val="both"/>
    </w:pPr>
    <w:rPr>
      <w:rFonts w:ascii="Calibri" w:hAnsi="Calibri"/>
      <w:sz w:val="20"/>
      <w:lang w:val="en-US" w:eastAsia="en-US"/>
    </w:rPr>
  </w:style>
  <w:style w:type="paragraph" w:styleId="CommentSubject">
    <w:name w:val="annotation subject"/>
    <w:basedOn w:val="CommentText"/>
    <w:next w:val="CommentText"/>
    <w:link w:val="CommentSubjectChar"/>
    <w:uiPriority w:val="99"/>
    <w:semiHidden/>
    <w:unhideWhenUsed/>
    <w:rsid w:val="00ED3459"/>
    <w:rPr>
      <w:rFonts w:eastAsia="Calibri"/>
      <w:b/>
      <w:bCs/>
      <w:lang w:val="en-AU"/>
    </w:rPr>
  </w:style>
  <w:style w:type="paragraph" w:styleId="BalloonText">
    <w:name w:val="Balloon Text"/>
    <w:basedOn w:val="Normal"/>
    <w:link w:val="BalloonTextChar"/>
    <w:unhideWhenUsed/>
    <w:rsid w:val="00ED3459"/>
    <w:rPr>
      <w:rFonts w:ascii="Tahoma" w:hAnsi="Tahoma" w:cs="Tahoma"/>
      <w:sz w:val="16"/>
      <w:szCs w:val="16"/>
    </w:rPr>
  </w:style>
  <w:style w:type="paragraph" w:customStyle="1" w:styleId="StyleHeading2h2mainheadingHeading2MainHeadingAfter0">
    <w:name w:val="Style Heading 2h2 main headingHeading 2 Main Heading + After:  0 ..."/>
    <w:basedOn w:val="Heading2"/>
    <w:rsid w:val="0096587F"/>
    <w:pPr>
      <w:tabs>
        <w:tab w:val="num" w:pos="720"/>
      </w:tabs>
      <w:spacing w:after="0"/>
      <w:ind w:left="720" w:hanging="720"/>
    </w:pPr>
    <w:rPr>
      <w:bCs w:val="0"/>
      <w:iCs w:val="0"/>
      <w:caps w:val="0"/>
      <w:sz w:val="24"/>
    </w:rPr>
  </w:style>
  <w:style w:type="character" w:styleId="PageNumber">
    <w:name w:val="page number"/>
    <w:rsid w:val="00ED3459"/>
  </w:style>
  <w:style w:type="paragraph" w:customStyle="1" w:styleId="GuideNotes">
    <w:name w:val="Guide Notes"/>
    <w:basedOn w:val="Normal"/>
    <w:rsid w:val="00C03038"/>
    <w:pPr>
      <w:spacing w:before="120" w:after="60"/>
      <w:jc w:val="both"/>
    </w:pPr>
    <w:rPr>
      <w:i/>
      <w:iCs/>
      <w:vanish/>
      <w:color w:val="00FF00"/>
      <w:lang w:val="en-US"/>
    </w:rPr>
  </w:style>
  <w:style w:type="table" w:styleId="TableGrid">
    <w:name w:val="Table Grid"/>
    <w:basedOn w:val="TableNormal"/>
    <w:rsid w:val="00ED34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tyle">
    <w:name w:val="TStyle"/>
    <w:basedOn w:val="Normal"/>
    <w:rsid w:val="0009057B"/>
    <w:pPr>
      <w:spacing w:before="60" w:after="60"/>
    </w:pPr>
    <w:rPr>
      <w:lang w:val="en-US"/>
    </w:rPr>
  </w:style>
  <w:style w:type="character" w:customStyle="1" w:styleId="masterspecversion">
    <w:name w:val="master spec version"/>
    <w:rsid w:val="0009057B"/>
    <w:rPr>
      <w:rFonts w:ascii="Arial" w:hAnsi="Arial"/>
      <w:smallCaps/>
      <w:vanish/>
      <w:color w:val="0000FF"/>
      <w:sz w:val="18"/>
    </w:rPr>
  </w:style>
  <w:style w:type="paragraph" w:customStyle="1" w:styleId="TechHead1">
    <w:name w:val="TechHead 1"/>
    <w:basedOn w:val="Heading1"/>
    <w:next w:val="Normal"/>
    <w:rsid w:val="0009057B"/>
    <w:pPr>
      <w:numPr>
        <w:numId w:val="0"/>
      </w:numPr>
      <w:tabs>
        <w:tab w:val="left" w:pos="567"/>
      </w:tabs>
    </w:pPr>
  </w:style>
  <w:style w:type="paragraph" w:customStyle="1" w:styleId="TechHead2">
    <w:name w:val="TechHead 2"/>
    <w:basedOn w:val="Heading2"/>
    <w:rsid w:val="0009057B"/>
    <w:pPr>
      <w:numPr>
        <w:ilvl w:val="0"/>
        <w:numId w:val="0"/>
      </w:numPr>
      <w:tabs>
        <w:tab w:val="left" w:pos="567"/>
      </w:tabs>
      <w:spacing w:before="120"/>
    </w:pPr>
  </w:style>
  <w:style w:type="paragraph" w:customStyle="1" w:styleId="scheduleheading1">
    <w:name w:val="schedule heading1"/>
    <w:basedOn w:val="Normal"/>
    <w:rsid w:val="0009057B"/>
    <w:pPr>
      <w:ind w:left="709" w:hanging="709"/>
    </w:pPr>
    <w:rPr>
      <w:b/>
    </w:rPr>
  </w:style>
  <w:style w:type="paragraph" w:customStyle="1" w:styleId="Banner">
    <w:name w:val="Banner"/>
    <w:basedOn w:val="Normal"/>
    <w:rsid w:val="0009057B"/>
    <w:pPr>
      <w:spacing w:after="1080"/>
      <w:jc w:val="center"/>
    </w:pPr>
    <w:rPr>
      <w:b/>
      <w:sz w:val="36"/>
    </w:rPr>
  </w:style>
  <w:style w:type="character" w:customStyle="1" w:styleId="HeaderChar">
    <w:name w:val="Header Char"/>
    <w:link w:val="Header"/>
    <w:rsid w:val="00ED3459"/>
    <w:rPr>
      <w:rFonts w:ascii="Arial" w:hAnsi="Arial"/>
      <w:b/>
      <w:sz w:val="22"/>
    </w:rPr>
  </w:style>
  <w:style w:type="character" w:customStyle="1" w:styleId="BodyTextChar">
    <w:name w:val="BodyText Char"/>
    <w:link w:val="BodyText"/>
    <w:locked/>
    <w:rsid w:val="005B3A4F"/>
    <w:rPr>
      <w:rFonts w:ascii="Arial" w:hAnsi="Arial"/>
      <w:lang w:eastAsia="en-US"/>
    </w:rPr>
  </w:style>
  <w:style w:type="paragraph" w:customStyle="1" w:styleId="RedItalics">
    <w:name w:val="Red Italics"/>
    <w:basedOn w:val="BodyText"/>
    <w:rsid w:val="00263AB0"/>
    <w:pPr>
      <w:spacing w:before="120"/>
    </w:pPr>
    <w:rPr>
      <w:i/>
      <w:color w:val="FF0000"/>
      <w:lang w:val="en-US"/>
    </w:rPr>
  </w:style>
  <w:style w:type="paragraph" w:customStyle="1" w:styleId="StyleFormTextLeft">
    <w:name w:val="Style FormText + Left"/>
    <w:basedOn w:val="FormText"/>
    <w:rsid w:val="00AC5D76"/>
    <w:pPr>
      <w:spacing w:before="240" w:after="120"/>
      <w:jc w:val="both"/>
    </w:pPr>
  </w:style>
  <w:style w:type="paragraph" w:customStyle="1" w:styleId="HeaderVersion2">
    <w:name w:val="Header Version 2"/>
    <w:basedOn w:val="Normal"/>
    <w:link w:val="HeaderVersion2Char"/>
    <w:rsid w:val="00FE3162"/>
    <w:pPr>
      <w:spacing w:before="120" w:after="120"/>
      <w:ind w:left="576" w:hanging="576"/>
      <w:outlineLvl w:val="1"/>
    </w:pPr>
    <w:rPr>
      <w:b/>
    </w:rPr>
  </w:style>
  <w:style w:type="paragraph" w:customStyle="1" w:styleId="HeaderVersion3">
    <w:name w:val="Header Version 3"/>
    <w:basedOn w:val="HeaderVersion2"/>
    <w:link w:val="HeaderVersion3Char"/>
    <w:rsid w:val="00FE3162"/>
    <w:pPr>
      <w:ind w:left="720" w:hanging="720"/>
    </w:pPr>
  </w:style>
  <w:style w:type="character" w:customStyle="1" w:styleId="HeaderVersion2Char">
    <w:name w:val="Header Version 2 Char"/>
    <w:link w:val="HeaderVersion2"/>
    <w:rsid w:val="00D92F23"/>
    <w:rPr>
      <w:rFonts w:ascii="Arial" w:hAnsi="Arial"/>
      <w:b/>
    </w:rPr>
  </w:style>
  <w:style w:type="character" w:customStyle="1" w:styleId="Char1">
    <w:name w:val="Char1"/>
    <w:rsid w:val="0068138C"/>
    <w:rPr>
      <w:rFonts w:ascii="Arial" w:hAnsi="Arial"/>
      <w:lang w:eastAsia="en-US"/>
    </w:rPr>
  </w:style>
  <w:style w:type="paragraph" w:customStyle="1" w:styleId="StyleBoldJustified">
    <w:name w:val="Style Bold Justified"/>
    <w:basedOn w:val="Normal"/>
    <w:rsid w:val="0068138C"/>
    <w:pPr>
      <w:spacing w:before="120" w:after="120"/>
      <w:jc w:val="both"/>
    </w:pPr>
    <w:rPr>
      <w:b/>
      <w:bCs/>
    </w:rPr>
  </w:style>
  <w:style w:type="paragraph" w:customStyle="1" w:styleId="StyleBodyTextBoldCenteredBefore2ptAfter3pt">
    <w:name w:val="Style Body Text + Bold Centered Before:  2 pt After:  3 pt"/>
    <w:basedOn w:val="Normal"/>
    <w:next w:val="Normal"/>
    <w:rsid w:val="00AE198C"/>
    <w:pPr>
      <w:spacing w:before="120" w:after="60"/>
      <w:jc w:val="center"/>
    </w:pPr>
    <w:rPr>
      <w:b/>
      <w:bCs/>
    </w:rPr>
  </w:style>
  <w:style w:type="character" w:customStyle="1" w:styleId="HeaderVersion3Char">
    <w:name w:val="Header Version 3 Char"/>
    <w:link w:val="HeaderVersion3"/>
    <w:rsid w:val="00807F5C"/>
    <w:rPr>
      <w:rFonts w:ascii="Arial" w:hAnsi="Arial"/>
      <w:b/>
    </w:rPr>
  </w:style>
  <w:style w:type="character" w:styleId="FollowedHyperlink">
    <w:name w:val="FollowedHyperlink"/>
    <w:unhideWhenUsed/>
    <w:rsid w:val="00ED3459"/>
    <w:rPr>
      <w:color w:val="800080"/>
      <w:u w:val="single"/>
    </w:rPr>
  </w:style>
  <w:style w:type="paragraph" w:customStyle="1" w:styleId="NormalUCB">
    <w:name w:val="Normal UCB"/>
    <w:basedOn w:val="Normal"/>
    <w:qFormat/>
    <w:rsid w:val="00D55E77"/>
    <w:pPr>
      <w:spacing w:before="60" w:after="60"/>
    </w:pPr>
    <w:rPr>
      <w:b/>
      <w:caps/>
    </w:rPr>
  </w:style>
  <w:style w:type="paragraph" w:customStyle="1" w:styleId="NormalHidden">
    <w:name w:val="Normal Hidden"/>
    <w:basedOn w:val="Normal"/>
    <w:qFormat/>
    <w:rsid w:val="00216FC0"/>
    <w:rPr>
      <w:vanish/>
      <w:color w:val="FF0000"/>
    </w:rPr>
  </w:style>
  <w:style w:type="numbering" w:customStyle="1" w:styleId="TDONumbering">
    <w:name w:val="TDO Numbering"/>
    <w:basedOn w:val="NoList"/>
    <w:uiPriority w:val="99"/>
    <w:rsid w:val="00A47894"/>
    <w:pPr>
      <w:numPr>
        <w:numId w:val="1"/>
      </w:numPr>
    </w:pPr>
  </w:style>
  <w:style w:type="paragraph" w:customStyle="1" w:styleId="Departmentof">
    <w:name w:val="Department of"/>
    <w:basedOn w:val="Normal"/>
    <w:rsid w:val="00B917A5"/>
    <w:pPr>
      <w:spacing w:line="200" w:lineRule="exact"/>
    </w:pPr>
    <w:rPr>
      <w:rFonts w:ascii="Lato Regular" w:eastAsia="Cambria" w:hAnsi="Lato Regular" w:cs="Lato Regular"/>
      <w:caps/>
      <w:color w:val="231F20"/>
      <w:sz w:val="17"/>
      <w:szCs w:val="17"/>
      <w:u w:color="000000"/>
      <w:lang w:val="en-US" w:eastAsia="ja-JP"/>
    </w:rPr>
  </w:style>
  <w:style w:type="paragraph" w:customStyle="1" w:styleId="Departmentname">
    <w:name w:val="Department name"/>
    <w:basedOn w:val="Departmentof"/>
    <w:rsid w:val="00B917A5"/>
    <w:rPr>
      <w:rFonts w:ascii="Lato Black" w:hAnsi="Lato Black" w:cs="Lato Black"/>
    </w:rPr>
  </w:style>
  <w:style w:type="paragraph" w:customStyle="1" w:styleId="web">
    <w:name w:val="web"/>
    <w:rsid w:val="00B917A5"/>
    <w:pPr>
      <w:spacing w:line="240" w:lineRule="exact"/>
    </w:pPr>
    <w:rPr>
      <w:rFonts w:ascii="Lato Black" w:eastAsia="Cambria" w:hAnsi="Lato Black" w:cs="Lato Black"/>
      <w:color w:val="231F20"/>
      <w:sz w:val="18"/>
      <w:szCs w:val="18"/>
      <w:u w:color="000000"/>
      <w:lang w:val="en-US" w:eastAsia="ja-JP"/>
    </w:rPr>
  </w:style>
  <w:style w:type="paragraph" w:customStyle="1" w:styleId="AnnexureTDO">
    <w:name w:val="AnnexureTDO"/>
    <w:basedOn w:val="Normal"/>
    <w:qFormat/>
    <w:rsid w:val="009B0880"/>
    <w:rPr>
      <w:vanish/>
      <w:color w:val="FF0000"/>
      <w:sz w:val="20"/>
    </w:rPr>
  </w:style>
  <w:style w:type="paragraph" w:customStyle="1" w:styleId="UnderlinedCapsPageHeaderTitle">
    <w:name w:val="Underlined Caps Page Header Title"/>
    <w:basedOn w:val="Header"/>
    <w:link w:val="UnderlinedCapsPageHeaderTitleChar"/>
    <w:qFormat/>
    <w:rsid w:val="006039A4"/>
    <w:pPr>
      <w:pBdr>
        <w:bottom w:val="single" w:sz="4" w:space="1" w:color="auto"/>
      </w:pBdr>
      <w:jc w:val="center"/>
    </w:pPr>
    <w:rPr>
      <w:noProof/>
    </w:rPr>
  </w:style>
  <w:style w:type="paragraph" w:customStyle="1" w:styleId="TinyHidden">
    <w:name w:val="Tiny Hidden"/>
    <w:basedOn w:val="Normal"/>
    <w:link w:val="TinyHiddenChar"/>
    <w:qFormat/>
    <w:rsid w:val="002E5F5D"/>
    <w:pPr>
      <w:spacing w:after="0"/>
    </w:pPr>
    <w:rPr>
      <w:vanish/>
      <w:color w:val="FF0000"/>
      <w:sz w:val="4"/>
    </w:rPr>
  </w:style>
  <w:style w:type="character" w:customStyle="1" w:styleId="UnderlinedCapsPageHeaderTitleChar">
    <w:name w:val="Underlined Caps Page Header Title Char"/>
    <w:link w:val="UnderlinedCapsPageHeaderTitle"/>
    <w:rsid w:val="006039A4"/>
    <w:rPr>
      <w:rFonts w:ascii="Arial" w:hAnsi="Arial"/>
      <w:b/>
      <w:noProof/>
      <w:sz w:val="22"/>
      <w:lang w:eastAsia="en-US"/>
    </w:rPr>
  </w:style>
  <w:style w:type="character" w:customStyle="1" w:styleId="Heading1Char">
    <w:name w:val="Heading 1 Char"/>
    <w:aliases w:val="Heading 1 Section Heading Char,1 Char,A MAJOR/BOLD Char,h1 Char,A MAJOR/BOLD1 Char,h11 Char,alison Char,a-Heading 1 Char,. (1.0) Char,h12 Char,Heading 1(Report Only) Char,1. Char,Heading A Char,SP-Section Char,Heading 1a Char,H1 Char"/>
    <w:link w:val="Heading1"/>
    <w:rsid w:val="001D4F8F"/>
    <w:rPr>
      <w:rFonts w:ascii="Arial" w:hAnsi="Arial"/>
      <w:b/>
      <w:bCs/>
      <w:caps/>
      <w:color w:val="984806" w:themeColor="accent6" w:themeShade="80"/>
      <w:kern w:val="32"/>
      <w:sz w:val="32"/>
      <w:szCs w:val="32"/>
    </w:rPr>
  </w:style>
  <w:style w:type="character" w:customStyle="1" w:styleId="TinyHiddenChar">
    <w:name w:val="Tiny Hidden Char"/>
    <w:link w:val="TinyHidden"/>
    <w:rsid w:val="002E5F5D"/>
    <w:rPr>
      <w:rFonts w:ascii="Arial" w:hAnsi="Arial"/>
      <w:b w:val="0"/>
      <w:bCs/>
      <w:caps w:val="0"/>
      <w:vanish/>
      <w:color w:val="FF0000"/>
      <w:kern w:val="32"/>
      <w:sz w:val="4"/>
      <w:szCs w:val="32"/>
      <w:lang w:eastAsia="en-US"/>
    </w:rPr>
  </w:style>
  <w:style w:type="paragraph" w:customStyle="1" w:styleId="Appendix">
    <w:name w:val="Appendix"/>
    <w:basedOn w:val="Heading1"/>
    <w:link w:val="AppendixChar"/>
    <w:qFormat/>
    <w:rsid w:val="001D4F8F"/>
    <w:pPr>
      <w:numPr>
        <w:numId w:val="0"/>
      </w:numPr>
      <w:spacing w:before="0"/>
    </w:pPr>
    <w:rPr>
      <w:color w:val="E36C0A" w:themeColor="accent6" w:themeShade="BF"/>
      <w:szCs w:val="26"/>
    </w:rPr>
  </w:style>
  <w:style w:type="character" w:customStyle="1" w:styleId="AppendixChar">
    <w:name w:val="Appendix Char"/>
    <w:link w:val="Appendix"/>
    <w:rsid w:val="001D4F8F"/>
    <w:rPr>
      <w:rFonts w:ascii="Arial" w:hAnsi="Arial"/>
      <w:b/>
      <w:bCs/>
      <w:caps/>
      <w:color w:val="E36C0A" w:themeColor="accent6" w:themeShade="BF"/>
      <w:kern w:val="32"/>
      <w:sz w:val="32"/>
      <w:szCs w:val="26"/>
    </w:rPr>
  </w:style>
  <w:style w:type="character" w:customStyle="1" w:styleId="Heading2Char">
    <w:name w:val="Heading 2 Char"/>
    <w:aliases w:val="h2 main heading Char,Heading 2 Main Heading Char,2 Char,B Sub/Bold Char,B Sub/Bold1 Char,B Sub/Bold2 Char,B Sub/Bold11 Char,h2 main heading1 Char,h2 main heading2 Char,B Sub/Bold3 Char,B Sub/Bold12 Char,h2 main heading3 Char,h2 Char"/>
    <w:link w:val="Heading2"/>
    <w:rsid w:val="001D4F8F"/>
    <w:rPr>
      <w:rFonts w:ascii="Arial" w:hAnsi="Arial"/>
      <w:b/>
      <w:bCs/>
      <w:iCs/>
      <w:caps/>
      <w:color w:val="E36C0A" w:themeColor="accent6" w:themeShade="BF"/>
      <w:sz w:val="28"/>
      <w:szCs w:val="28"/>
      <w:lang w:val="en-US"/>
    </w:rPr>
  </w:style>
  <w:style w:type="paragraph" w:customStyle="1" w:styleId="Appendix2">
    <w:name w:val="Appendix 2"/>
    <w:basedOn w:val="Heading2"/>
    <w:link w:val="Appendix2Char"/>
    <w:rsid w:val="00ED3459"/>
    <w:pPr>
      <w:numPr>
        <w:ilvl w:val="0"/>
        <w:numId w:val="0"/>
      </w:numPr>
      <w:ind w:left="851" w:hanging="851"/>
    </w:pPr>
  </w:style>
  <w:style w:type="character" w:customStyle="1" w:styleId="Appendix2Char">
    <w:name w:val="Appendix 2 Char"/>
    <w:link w:val="Appendix2"/>
    <w:rsid w:val="00ED3459"/>
    <w:rPr>
      <w:rFonts w:ascii="Arial" w:hAnsi="Arial"/>
      <w:b/>
      <w:bCs/>
      <w:iCs/>
      <w:caps/>
      <w:color w:val="606060"/>
      <w:sz w:val="28"/>
      <w:szCs w:val="28"/>
      <w:lang w:val="en-US"/>
    </w:rPr>
  </w:style>
  <w:style w:type="character" w:customStyle="1" w:styleId="BalloonTextChar">
    <w:name w:val="Balloon Text Char"/>
    <w:link w:val="BalloonText"/>
    <w:rsid w:val="00ED3459"/>
    <w:rPr>
      <w:rFonts w:ascii="Tahoma" w:hAnsi="Tahoma" w:cs="Tahoma"/>
      <w:sz w:val="16"/>
      <w:szCs w:val="16"/>
    </w:rPr>
  </w:style>
  <w:style w:type="paragraph" w:styleId="BlockText">
    <w:name w:val="Block Text"/>
    <w:basedOn w:val="Normal"/>
    <w:unhideWhenUsed/>
    <w:rsid w:val="00ED3459"/>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styleId="ListParagraph">
    <w:name w:val="List Paragraph"/>
    <w:basedOn w:val="Normal"/>
    <w:link w:val="ListParagraphChar"/>
    <w:uiPriority w:val="34"/>
    <w:qFormat/>
    <w:rsid w:val="00ED3459"/>
    <w:pPr>
      <w:ind w:left="720"/>
      <w:contextualSpacing/>
    </w:pPr>
  </w:style>
  <w:style w:type="paragraph" w:customStyle="1" w:styleId="Bullet">
    <w:name w:val="Bullet"/>
    <w:aliases w:val="b1"/>
    <w:basedOn w:val="ListParagraph"/>
    <w:link w:val="BulletChar"/>
    <w:qFormat/>
    <w:rsid w:val="00ED3459"/>
    <w:pPr>
      <w:numPr>
        <w:numId w:val="3"/>
      </w:numPr>
      <w:tabs>
        <w:tab w:val="left" w:pos="567"/>
      </w:tabs>
      <w:spacing w:after="120"/>
      <w:contextualSpacing w:val="0"/>
    </w:pPr>
  </w:style>
  <w:style w:type="character" w:customStyle="1" w:styleId="BulletChar">
    <w:name w:val="Bullet Char"/>
    <w:link w:val="Bullet"/>
    <w:rsid w:val="00ED3459"/>
    <w:rPr>
      <w:rFonts w:ascii="Arial" w:hAnsi="Arial"/>
      <w:sz w:val="22"/>
    </w:rPr>
  </w:style>
  <w:style w:type="character" w:customStyle="1" w:styleId="CommentTextChar">
    <w:name w:val="Comment Text Char"/>
    <w:link w:val="CommentText"/>
    <w:uiPriority w:val="99"/>
    <w:rsid w:val="00ED3459"/>
    <w:rPr>
      <w:rFonts w:ascii="Calibri" w:hAnsi="Calibri"/>
      <w:lang w:val="en-US" w:eastAsia="en-US"/>
    </w:rPr>
  </w:style>
  <w:style w:type="character" w:customStyle="1" w:styleId="CommentSubjectChar">
    <w:name w:val="Comment Subject Char"/>
    <w:link w:val="CommentSubject"/>
    <w:uiPriority w:val="99"/>
    <w:semiHidden/>
    <w:rsid w:val="00ED3459"/>
    <w:rPr>
      <w:rFonts w:ascii="Calibri" w:eastAsia="Calibri" w:hAnsi="Calibri"/>
      <w:b/>
      <w:bCs/>
      <w:lang w:eastAsia="en-US"/>
    </w:rPr>
  </w:style>
  <w:style w:type="paragraph" w:customStyle="1" w:styleId="ContentsTitle">
    <w:name w:val="ContentsTitle"/>
    <w:link w:val="ContentsTitleChar"/>
    <w:qFormat/>
    <w:rsid w:val="00ED3459"/>
    <w:pPr>
      <w:spacing w:before="120" w:after="360"/>
    </w:pPr>
    <w:rPr>
      <w:rFonts w:ascii="Arial" w:hAnsi="Arial"/>
      <w:b/>
      <w:bCs/>
      <w:kern w:val="32"/>
      <w:sz w:val="32"/>
      <w:szCs w:val="32"/>
    </w:rPr>
  </w:style>
  <w:style w:type="character" w:customStyle="1" w:styleId="ContentsTitleChar">
    <w:name w:val="ContentsTitle Char"/>
    <w:link w:val="ContentsTitle"/>
    <w:rsid w:val="00ED3459"/>
    <w:rPr>
      <w:rFonts w:ascii="Arial" w:hAnsi="Arial"/>
      <w:b/>
      <w:bCs/>
      <w:kern w:val="32"/>
      <w:sz w:val="32"/>
      <w:szCs w:val="32"/>
    </w:rPr>
  </w:style>
  <w:style w:type="paragraph" w:customStyle="1" w:styleId="DateVersion">
    <w:name w:val="Date &amp; Version"/>
    <w:next w:val="Normal"/>
    <w:rsid w:val="00ED3459"/>
    <w:pPr>
      <w:spacing w:before="1400" w:after="200"/>
      <w:jc w:val="right"/>
    </w:pPr>
    <w:rPr>
      <w:rFonts w:ascii="Arial" w:hAnsi="Arial"/>
      <w:sz w:val="28"/>
    </w:rPr>
  </w:style>
  <w:style w:type="paragraph" w:customStyle="1" w:styleId="DefaultParagraphFontPara3">
    <w:name w:val="Default Paragraph Font Para3"/>
    <w:basedOn w:val="Normal"/>
    <w:rsid w:val="00ED3459"/>
    <w:pPr>
      <w:jc w:val="both"/>
    </w:pPr>
    <w:rPr>
      <w:rFonts w:ascii="Calibri" w:hAnsi="Calibri"/>
      <w:szCs w:val="22"/>
      <w:lang w:val="en-US" w:eastAsia="en-US"/>
    </w:rPr>
  </w:style>
  <w:style w:type="paragraph" w:customStyle="1" w:styleId="FactSheetText">
    <w:name w:val="Fact Sheet Text"/>
    <w:basedOn w:val="Normal"/>
    <w:link w:val="FactSheetTextChar"/>
    <w:rsid w:val="00ED3459"/>
    <w:pPr>
      <w:spacing w:line="240" w:lineRule="atLeast"/>
    </w:pPr>
    <w:rPr>
      <w:color w:val="000000"/>
    </w:rPr>
  </w:style>
  <w:style w:type="character" w:customStyle="1" w:styleId="FactSheetTextChar">
    <w:name w:val="Fact Sheet Text Char"/>
    <w:link w:val="FactSheetText"/>
    <w:rsid w:val="00ED3459"/>
    <w:rPr>
      <w:rFonts w:ascii="Arial" w:hAnsi="Arial"/>
      <w:color w:val="000000"/>
      <w:sz w:val="22"/>
    </w:rPr>
  </w:style>
  <w:style w:type="character" w:customStyle="1" w:styleId="FooterChar">
    <w:name w:val="Footer Char"/>
    <w:link w:val="Footer"/>
    <w:rsid w:val="00ED3459"/>
    <w:rPr>
      <w:rFonts w:ascii="Arial" w:hAnsi="Arial" w:cs="Arial"/>
      <w:sz w:val="22"/>
      <w:szCs w:val="22"/>
    </w:rPr>
  </w:style>
  <w:style w:type="character" w:styleId="FootnoteReference">
    <w:name w:val="footnote reference"/>
    <w:uiPriority w:val="99"/>
    <w:semiHidden/>
    <w:unhideWhenUsed/>
    <w:rsid w:val="00ED3459"/>
    <w:rPr>
      <w:vertAlign w:val="superscript"/>
    </w:rPr>
  </w:style>
  <w:style w:type="paragraph" w:styleId="FootnoteText">
    <w:name w:val="footnote text"/>
    <w:basedOn w:val="Normal"/>
    <w:link w:val="FootnoteTextChar"/>
    <w:uiPriority w:val="99"/>
    <w:semiHidden/>
    <w:unhideWhenUsed/>
    <w:rsid w:val="00ED3459"/>
    <w:pPr>
      <w:jc w:val="both"/>
    </w:pPr>
    <w:rPr>
      <w:rFonts w:eastAsia="Calibri" w:cs="Helvetica"/>
      <w:sz w:val="20"/>
      <w:lang w:eastAsia="en-US"/>
    </w:rPr>
  </w:style>
  <w:style w:type="character" w:customStyle="1" w:styleId="FootnoteTextChar">
    <w:name w:val="Footnote Text Char"/>
    <w:link w:val="FootnoteText"/>
    <w:uiPriority w:val="99"/>
    <w:semiHidden/>
    <w:rsid w:val="00ED3459"/>
    <w:rPr>
      <w:rFonts w:ascii="Arial" w:eastAsia="Calibri" w:hAnsi="Arial" w:cs="Helvetica"/>
      <w:lang w:eastAsia="en-US"/>
    </w:rPr>
  </w:style>
  <w:style w:type="paragraph" w:customStyle="1" w:styleId="FormName">
    <w:name w:val="Form Name"/>
    <w:basedOn w:val="Normal"/>
    <w:next w:val="Normal"/>
    <w:link w:val="FormNameChar"/>
    <w:rsid w:val="00ED3459"/>
    <w:pPr>
      <w:tabs>
        <w:tab w:val="right" w:pos="9044"/>
      </w:tabs>
      <w:spacing w:after="120"/>
    </w:pPr>
    <w:rPr>
      <w:b/>
      <w:sz w:val="32"/>
      <w:szCs w:val="22"/>
    </w:rPr>
  </w:style>
  <w:style w:type="character" w:customStyle="1" w:styleId="FormNameChar">
    <w:name w:val="Form Name Char"/>
    <w:link w:val="FormName"/>
    <w:rsid w:val="00ED3459"/>
    <w:rPr>
      <w:rFonts w:ascii="Arial" w:hAnsi="Arial"/>
      <w:b/>
      <w:sz w:val="32"/>
      <w:szCs w:val="22"/>
    </w:rPr>
  </w:style>
  <w:style w:type="paragraph" w:customStyle="1" w:styleId="FormText0">
    <w:name w:val="Form Text"/>
    <w:basedOn w:val="Normal"/>
    <w:rsid w:val="00ED3459"/>
    <w:pPr>
      <w:spacing w:after="0"/>
    </w:pPr>
  </w:style>
  <w:style w:type="character" w:customStyle="1" w:styleId="Heading3Char">
    <w:name w:val="Heading 3 Char"/>
    <w:aliases w:val="h3 sub heading Char,Heading 3 Sub Heading Char,3 Char,Head 3 Char,C Sub-Sub/Italic Char,Head 31 Char,Head 32 Char,C Sub-Sub/Italic1 Char,h3 Char,Head 33 Char,C Sub-Sub/Italic2 Char,Head 311 Char,Head 321 Char,C Sub-Sub/Italic11 Char"/>
    <w:link w:val="Heading3"/>
    <w:rsid w:val="00ED3459"/>
    <w:rPr>
      <w:rFonts w:ascii="Arial" w:hAnsi="Arial" w:cs="Arial"/>
      <w:b/>
      <w:bCs/>
      <w:sz w:val="24"/>
      <w:szCs w:val="26"/>
      <w:lang w:val="en-US"/>
    </w:rPr>
  </w:style>
  <w:style w:type="character" w:customStyle="1" w:styleId="Heading4Char">
    <w:name w:val="Heading 4 Char"/>
    <w:aliases w:val="h4 Char,h41 Char,H4 Char,Heading 4 Char Char Char,SP-Text Char,Heading 4 - special Char,L Char,Heading 4 Char1 Char,Heading 4 Char1 Char Char Char,Heading 4 Char Char Char Char Char,Heading 4 Char1 Char Char Char Char Char,H-4 Char,d Char"/>
    <w:link w:val="Heading4"/>
    <w:rsid w:val="00ED3459"/>
    <w:rPr>
      <w:rFonts w:ascii="Arial" w:hAnsi="Arial"/>
      <w:b/>
      <w:bCs/>
      <w:iCs/>
      <w:color w:val="606060"/>
      <w:sz w:val="22"/>
    </w:rPr>
  </w:style>
  <w:style w:type="character" w:customStyle="1" w:styleId="Heading5Char">
    <w:name w:val="Heading 5 Char"/>
    <w:link w:val="Heading5"/>
    <w:rsid w:val="00ED3459"/>
    <w:rPr>
      <w:rFonts w:ascii="Cambria" w:hAnsi="Cambria"/>
      <w:color w:val="243F60"/>
      <w:sz w:val="22"/>
    </w:rPr>
  </w:style>
  <w:style w:type="character" w:customStyle="1" w:styleId="Heading6Char">
    <w:name w:val="Heading 6 Char"/>
    <w:link w:val="Heading6"/>
    <w:rsid w:val="00ED3459"/>
    <w:rPr>
      <w:rFonts w:ascii="Cambria" w:hAnsi="Cambria"/>
      <w:i/>
      <w:iCs/>
      <w:color w:val="243F60"/>
      <w:sz w:val="22"/>
    </w:rPr>
  </w:style>
  <w:style w:type="character" w:customStyle="1" w:styleId="Heading7Char">
    <w:name w:val="Heading 7 Char"/>
    <w:link w:val="Heading7"/>
    <w:rsid w:val="00ED3459"/>
    <w:rPr>
      <w:rFonts w:ascii="Cambria" w:hAnsi="Cambria"/>
      <w:i/>
      <w:iCs/>
      <w:color w:val="404040"/>
      <w:sz w:val="22"/>
    </w:rPr>
  </w:style>
  <w:style w:type="character" w:customStyle="1" w:styleId="Heading8Char">
    <w:name w:val="Heading 8 Char"/>
    <w:link w:val="Heading8"/>
    <w:rsid w:val="00ED3459"/>
    <w:rPr>
      <w:rFonts w:ascii="Cambria" w:hAnsi="Cambria"/>
      <w:color w:val="404040"/>
    </w:rPr>
  </w:style>
  <w:style w:type="character" w:customStyle="1" w:styleId="Heading9Char">
    <w:name w:val="Heading 9 Char"/>
    <w:link w:val="Heading9"/>
    <w:rsid w:val="00ED3459"/>
    <w:rPr>
      <w:rFonts w:ascii="Cambria" w:hAnsi="Cambria"/>
      <w:i/>
      <w:iCs/>
      <w:color w:val="404040"/>
    </w:rPr>
  </w:style>
  <w:style w:type="paragraph" w:customStyle="1" w:styleId="HelvBullSub">
    <w:name w:val="Helv BullSub"/>
    <w:link w:val="HelvBullSubChar"/>
    <w:rsid w:val="00ED3459"/>
    <w:pPr>
      <w:widowControl w:val="0"/>
      <w:numPr>
        <w:ilvl w:val="1"/>
        <w:numId w:val="4"/>
      </w:numPr>
      <w:overflowPunct w:val="0"/>
      <w:autoSpaceDE w:val="0"/>
      <w:autoSpaceDN w:val="0"/>
      <w:adjustRightInd w:val="0"/>
      <w:spacing w:line="213" w:lineRule="auto"/>
      <w:jc w:val="both"/>
    </w:pPr>
    <w:rPr>
      <w:rFonts w:ascii="Helvetica" w:hAnsi="Helvetica" w:cs="Helvetica"/>
      <w:sz w:val="22"/>
      <w:szCs w:val="22"/>
      <w:lang w:val="en-US" w:eastAsia="en-US"/>
    </w:rPr>
  </w:style>
  <w:style w:type="character" w:customStyle="1" w:styleId="HelvBullSubChar">
    <w:name w:val="Helv BullSub Char"/>
    <w:link w:val="HelvBullSub"/>
    <w:rsid w:val="00ED3459"/>
    <w:rPr>
      <w:rFonts w:ascii="Helvetica" w:hAnsi="Helvetica" w:cs="Helvetica"/>
      <w:sz w:val="22"/>
      <w:szCs w:val="22"/>
      <w:lang w:val="en-US" w:eastAsia="en-US"/>
    </w:rPr>
  </w:style>
  <w:style w:type="paragraph" w:customStyle="1" w:styleId="HelvHead1">
    <w:name w:val="Helv Head 1"/>
    <w:link w:val="HelvHead1Char"/>
    <w:rsid w:val="00ED3459"/>
    <w:pPr>
      <w:widowControl w:val="0"/>
      <w:autoSpaceDE w:val="0"/>
      <w:autoSpaceDN w:val="0"/>
      <w:adjustRightInd w:val="0"/>
      <w:spacing w:before="360" w:after="120"/>
      <w:ind w:left="6"/>
    </w:pPr>
    <w:rPr>
      <w:rFonts w:ascii="Helvetica" w:hAnsi="Helvetica" w:cs="Helvetica"/>
      <w:b/>
      <w:bCs/>
      <w:color w:val="013861"/>
      <w:sz w:val="28"/>
      <w:szCs w:val="28"/>
      <w:lang w:val="en-US" w:eastAsia="en-US"/>
    </w:rPr>
  </w:style>
  <w:style w:type="character" w:customStyle="1" w:styleId="HelvHead1Char">
    <w:name w:val="Helv Head 1 Char"/>
    <w:link w:val="HelvHead1"/>
    <w:rsid w:val="00ED3459"/>
    <w:rPr>
      <w:rFonts w:ascii="Helvetica" w:hAnsi="Helvetica" w:cs="Helvetica"/>
      <w:b/>
      <w:bCs/>
      <w:color w:val="013861"/>
      <w:sz w:val="28"/>
      <w:szCs w:val="28"/>
      <w:lang w:val="en-US" w:eastAsia="en-US"/>
    </w:rPr>
  </w:style>
  <w:style w:type="paragraph" w:customStyle="1" w:styleId="HelvHead2">
    <w:name w:val="Helv Head 2"/>
    <w:link w:val="HelvHead2Char"/>
    <w:rsid w:val="00ED3459"/>
    <w:pPr>
      <w:widowControl w:val="0"/>
      <w:autoSpaceDE w:val="0"/>
      <w:autoSpaceDN w:val="0"/>
      <w:adjustRightInd w:val="0"/>
      <w:spacing w:after="60"/>
      <w:ind w:left="6"/>
    </w:pPr>
    <w:rPr>
      <w:rFonts w:ascii="Helvetica" w:hAnsi="Helvetica" w:cs="Helvetica"/>
      <w:b/>
      <w:bCs/>
      <w:color w:val="013861"/>
      <w:sz w:val="24"/>
      <w:szCs w:val="24"/>
      <w:lang w:val="en-US" w:eastAsia="en-US"/>
    </w:rPr>
  </w:style>
  <w:style w:type="character" w:customStyle="1" w:styleId="HelvHead2Char">
    <w:name w:val="Helv Head 2 Char"/>
    <w:link w:val="HelvHead2"/>
    <w:rsid w:val="00ED3459"/>
    <w:rPr>
      <w:rFonts w:ascii="Helvetica" w:hAnsi="Helvetica" w:cs="Helvetica"/>
      <w:b/>
      <w:bCs/>
      <w:color w:val="013861"/>
      <w:sz w:val="24"/>
      <w:szCs w:val="24"/>
      <w:lang w:val="en-US" w:eastAsia="en-US"/>
    </w:rPr>
  </w:style>
  <w:style w:type="paragraph" w:customStyle="1" w:styleId="HelvNorm">
    <w:name w:val="Helv Norm"/>
    <w:basedOn w:val="Normal"/>
    <w:link w:val="HelvNormChar"/>
    <w:rsid w:val="00ED3459"/>
    <w:pPr>
      <w:overflowPunct w:val="0"/>
      <w:autoSpaceDE w:val="0"/>
      <w:autoSpaceDN w:val="0"/>
      <w:adjustRightInd w:val="0"/>
      <w:spacing w:before="180" w:after="120"/>
      <w:ind w:left="6"/>
      <w:jc w:val="both"/>
    </w:pPr>
    <w:rPr>
      <w:rFonts w:cs="Helvetica"/>
      <w:bCs/>
      <w:szCs w:val="22"/>
      <w:lang w:val="en-US" w:eastAsia="en-US"/>
    </w:rPr>
  </w:style>
  <w:style w:type="character" w:customStyle="1" w:styleId="HelvNormChar">
    <w:name w:val="Helv Norm Char"/>
    <w:link w:val="HelvNorm"/>
    <w:rsid w:val="00ED3459"/>
    <w:rPr>
      <w:rFonts w:ascii="Arial" w:hAnsi="Arial" w:cs="Helvetica"/>
      <w:bCs/>
      <w:sz w:val="22"/>
      <w:szCs w:val="22"/>
      <w:lang w:val="en-US" w:eastAsia="en-US"/>
    </w:rPr>
  </w:style>
  <w:style w:type="paragraph" w:styleId="NoSpacing">
    <w:name w:val="No Spacing"/>
    <w:uiPriority w:val="1"/>
    <w:qFormat/>
    <w:rsid w:val="00ED3459"/>
    <w:rPr>
      <w:rFonts w:ascii="Arial" w:eastAsia="Calibri" w:hAnsi="Arial"/>
      <w:sz w:val="22"/>
      <w:lang w:eastAsia="en-US"/>
    </w:rPr>
  </w:style>
  <w:style w:type="paragraph" w:styleId="NormalWeb">
    <w:name w:val="Normal (Web)"/>
    <w:basedOn w:val="Normal"/>
    <w:uiPriority w:val="99"/>
    <w:unhideWhenUsed/>
    <w:rsid w:val="00ED3459"/>
    <w:rPr>
      <w:rFonts w:ascii="Times New Roman" w:hAnsi="Times New Roman"/>
      <w:sz w:val="24"/>
      <w:szCs w:val="24"/>
    </w:rPr>
  </w:style>
  <w:style w:type="paragraph" w:customStyle="1" w:styleId="NTGFooter2deptpagenum">
    <w:name w:val="NTG Footer 2 dept &amp; page num"/>
    <w:basedOn w:val="Normal"/>
    <w:link w:val="NTGFooter2deptpagenumChar"/>
    <w:uiPriority w:val="7"/>
    <w:qFormat/>
    <w:rsid w:val="00ED3459"/>
    <w:pPr>
      <w:widowControl/>
      <w:tabs>
        <w:tab w:val="right" w:pos="9639"/>
      </w:tabs>
      <w:spacing w:after="0"/>
    </w:pPr>
    <w:rPr>
      <w:sz w:val="20"/>
    </w:rPr>
  </w:style>
  <w:style w:type="character" w:customStyle="1" w:styleId="NTGFooter2deptpagenumChar">
    <w:name w:val="NTG Footer 2 dept &amp; page num Char"/>
    <w:link w:val="NTGFooter2deptpagenum"/>
    <w:uiPriority w:val="7"/>
    <w:rsid w:val="00ED3459"/>
    <w:rPr>
      <w:rFonts w:ascii="Arial" w:hAnsi="Arial"/>
    </w:rPr>
  </w:style>
  <w:style w:type="paragraph" w:customStyle="1" w:styleId="NTGFooterDepartmentof">
    <w:name w:val="NTG Footer Department of"/>
    <w:link w:val="NTGFooterDepartmentofChar"/>
    <w:uiPriority w:val="7"/>
    <w:qFormat/>
    <w:rsid w:val="00ED3459"/>
    <w:pPr>
      <w:widowControl w:val="0"/>
      <w:tabs>
        <w:tab w:val="right" w:pos="9026"/>
      </w:tabs>
    </w:pPr>
    <w:rPr>
      <w:rFonts w:ascii="Arial" w:eastAsia="Calibri" w:hAnsi="Arial" w:cs="Arial"/>
      <w:caps/>
      <w:szCs w:val="16"/>
      <w:lang w:eastAsia="en-US"/>
    </w:rPr>
  </w:style>
  <w:style w:type="character" w:customStyle="1" w:styleId="NTGFooterDepartmentofChar">
    <w:name w:val="NTG Footer Department of Char"/>
    <w:link w:val="NTGFooterDepartmentof"/>
    <w:uiPriority w:val="7"/>
    <w:rsid w:val="00ED3459"/>
    <w:rPr>
      <w:rFonts w:ascii="Arial" w:eastAsia="Calibri" w:hAnsi="Arial" w:cs="Arial"/>
      <w:caps/>
      <w:szCs w:val="16"/>
      <w:lang w:eastAsia="en-US"/>
    </w:rPr>
  </w:style>
  <w:style w:type="paragraph" w:customStyle="1" w:styleId="Nums">
    <w:name w:val="Nums"/>
    <w:basedOn w:val="HelvNorm"/>
    <w:link w:val="NumsChar"/>
    <w:qFormat/>
    <w:rsid w:val="00ED3459"/>
    <w:pPr>
      <w:numPr>
        <w:numId w:val="5"/>
      </w:numPr>
      <w:spacing w:before="0" w:after="200"/>
    </w:pPr>
    <w:rPr>
      <w:rFonts w:cs="Arial"/>
    </w:rPr>
  </w:style>
  <w:style w:type="character" w:customStyle="1" w:styleId="NumsChar">
    <w:name w:val="Nums Char"/>
    <w:link w:val="Nums"/>
    <w:rsid w:val="00ED3459"/>
    <w:rPr>
      <w:rFonts w:ascii="Arial" w:hAnsi="Arial" w:cs="Arial"/>
      <w:bCs/>
      <w:sz w:val="22"/>
      <w:szCs w:val="22"/>
      <w:lang w:val="en-US" w:eastAsia="en-US"/>
    </w:rPr>
  </w:style>
  <w:style w:type="character" w:styleId="PlaceholderText">
    <w:name w:val="Placeholder Text"/>
    <w:uiPriority w:val="99"/>
    <w:semiHidden/>
    <w:rsid w:val="00ED3459"/>
    <w:rPr>
      <w:color w:val="808080"/>
    </w:rPr>
  </w:style>
  <w:style w:type="paragraph" w:customStyle="1" w:styleId="Reporttitle">
    <w:name w:val="Report title"/>
    <w:uiPriority w:val="99"/>
    <w:rsid w:val="00ED3459"/>
    <w:pPr>
      <w:tabs>
        <w:tab w:val="left" w:pos="2805"/>
      </w:tabs>
      <w:autoSpaceDE w:val="0"/>
      <w:autoSpaceDN w:val="0"/>
      <w:adjustRightInd w:val="0"/>
      <w:spacing w:line="700" w:lineRule="atLeast"/>
      <w:textAlignment w:val="center"/>
    </w:pPr>
    <w:rPr>
      <w:rFonts w:ascii="Lato Black" w:eastAsia="Calibri" w:hAnsi="Lato Black" w:cs="Lato Black"/>
      <w:color w:val="CB6015"/>
      <w:sz w:val="66"/>
      <w:szCs w:val="66"/>
      <w:lang w:val="en-GB" w:eastAsia="en-US"/>
    </w:rPr>
  </w:style>
  <w:style w:type="numbering" w:customStyle="1" w:styleId="StyleBulletedSymbolsymbolLeft063cmHanging063cm">
    <w:name w:val="Style Bulleted Symbol (symbol) Left:  0.63 cm Hanging:  0.63 cm"/>
    <w:basedOn w:val="NoList"/>
    <w:rsid w:val="00ED3459"/>
    <w:pPr>
      <w:numPr>
        <w:numId w:val="6"/>
      </w:numPr>
    </w:pPr>
  </w:style>
  <w:style w:type="paragraph" w:customStyle="1" w:styleId="SubTitle">
    <w:name w:val="Sub Title"/>
    <w:basedOn w:val="Normal"/>
    <w:autoRedefine/>
    <w:semiHidden/>
    <w:rsid w:val="00ED3459"/>
    <w:pPr>
      <w:spacing w:after="160" w:line="240" w:lineRule="exact"/>
    </w:pPr>
    <w:rPr>
      <w:rFonts w:ascii="Verdana" w:hAnsi="Verdana"/>
      <w:szCs w:val="24"/>
      <w:lang w:val="en-US"/>
    </w:rPr>
  </w:style>
  <w:style w:type="paragraph" w:styleId="Subtitle0">
    <w:name w:val="Subtitle"/>
    <w:basedOn w:val="Normal"/>
    <w:next w:val="Normal"/>
    <w:link w:val="SubtitleChar"/>
    <w:qFormat/>
    <w:rsid w:val="00ED3459"/>
    <w:pPr>
      <w:spacing w:after="60"/>
      <w:jc w:val="center"/>
      <w:outlineLvl w:val="1"/>
    </w:pPr>
    <w:rPr>
      <w:sz w:val="24"/>
      <w:szCs w:val="24"/>
    </w:rPr>
  </w:style>
  <w:style w:type="character" w:customStyle="1" w:styleId="SubtitleChar">
    <w:name w:val="Subtitle Char"/>
    <w:link w:val="Subtitle0"/>
    <w:rsid w:val="00ED3459"/>
    <w:rPr>
      <w:rFonts w:ascii="Arial" w:hAnsi="Arial"/>
      <w:sz w:val="24"/>
      <w:szCs w:val="24"/>
    </w:rPr>
  </w:style>
  <w:style w:type="paragraph" w:styleId="Title">
    <w:name w:val="Title"/>
    <w:basedOn w:val="Reporttitle"/>
    <w:next w:val="Normal"/>
    <w:link w:val="TitleChar"/>
    <w:uiPriority w:val="10"/>
    <w:qFormat/>
    <w:rsid w:val="00ED3459"/>
    <w:pPr>
      <w:tabs>
        <w:tab w:val="clear" w:pos="2805"/>
      </w:tabs>
      <w:spacing w:before="1000"/>
    </w:pPr>
    <w:rPr>
      <w:rFonts w:ascii="Arial Black" w:hAnsi="Arial Black"/>
    </w:rPr>
  </w:style>
  <w:style w:type="character" w:customStyle="1" w:styleId="TitleChar">
    <w:name w:val="Title Char"/>
    <w:link w:val="Title"/>
    <w:uiPriority w:val="10"/>
    <w:rsid w:val="00ED3459"/>
    <w:rPr>
      <w:rFonts w:ascii="Arial Black" w:eastAsia="Calibri" w:hAnsi="Arial Black" w:cs="Lato Black"/>
      <w:color w:val="CB6015"/>
      <w:sz w:val="66"/>
      <w:szCs w:val="66"/>
      <w:lang w:val="en-GB" w:eastAsia="en-US"/>
    </w:rPr>
  </w:style>
  <w:style w:type="paragraph" w:styleId="TOC2">
    <w:name w:val="toc 2"/>
    <w:basedOn w:val="Normal"/>
    <w:next w:val="Normal"/>
    <w:autoRedefine/>
    <w:uiPriority w:val="39"/>
    <w:unhideWhenUsed/>
    <w:rsid w:val="00ED3459"/>
    <w:pPr>
      <w:tabs>
        <w:tab w:val="left" w:pos="1418"/>
        <w:tab w:val="right" w:leader="dot" w:pos="9061"/>
      </w:tabs>
      <w:spacing w:after="100"/>
      <w:ind w:left="1134" w:hanging="567"/>
      <w:jc w:val="both"/>
    </w:pPr>
    <w:rPr>
      <w:rFonts w:eastAsia="Calibri" w:cs="Helvetica"/>
      <w:szCs w:val="22"/>
      <w:lang w:eastAsia="en-US"/>
    </w:rPr>
  </w:style>
  <w:style w:type="paragraph" w:styleId="TOC3">
    <w:name w:val="toc 3"/>
    <w:basedOn w:val="Normal"/>
    <w:next w:val="Normal"/>
    <w:autoRedefine/>
    <w:uiPriority w:val="39"/>
    <w:unhideWhenUsed/>
    <w:rsid w:val="00ED3459"/>
    <w:pPr>
      <w:tabs>
        <w:tab w:val="left" w:pos="1985"/>
        <w:tab w:val="right" w:leader="dot" w:pos="9061"/>
      </w:tabs>
      <w:spacing w:after="100"/>
      <w:ind w:left="1985" w:hanging="851"/>
      <w:jc w:val="both"/>
    </w:pPr>
    <w:rPr>
      <w:rFonts w:eastAsia="Calibri" w:cs="Helvetica"/>
      <w:szCs w:val="22"/>
      <w:lang w:eastAsia="en-US"/>
    </w:rPr>
  </w:style>
  <w:style w:type="paragraph" w:styleId="TOC4">
    <w:name w:val="toc 4"/>
    <w:basedOn w:val="Normal"/>
    <w:next w:val="Normal"/>
    <w:autoRedefine/>
    <w:uiPriority w:val="39"/>
    <w:unhideWhenUsed/>
    <w:rsid w:val="00ED3459"/>
    <w:pPr>
      <w:tabs>
        <w:tab w:val="left" w:pos="2126"/>
        <w:tab w:val="right" w:leader="dot" w:pos="9061"/>
      </w:tabs>
      <w:spacing w:after="100"/>
      <w:ind w:left="1985" w:hanging="851"/>
    </w:pPr>
  </w:style>
  <w:style w:type="paragraph" w:styleId="TOC5">
    <w:name w:val="toc 5"/>
    <w:basedOn w:val="Normal"/>
    <w:next w:val="Normal"/>
    <w:autoRedefine/>
    <w:uiPriority w:val="39"/>
    <w:semiHidden/>
    <w:unhideWhenUsed/>
    <w:rsid w:val="00ED3459"/>
    <w:pPr>
      <w:spacing w:after="100"/>
      <w:ind w:left="880"/>
    </w:pPr>
  </w:style>
  <w:style w:type="paragraph" w:styleId="TOCHeading">
    <w:name w:val="TOC Heading"/>
    <w:basedOn w:val="Heading1"/>
    <w:next w:val="Normal"/>
    <w:uiPriority w:val="39"/>
    <w:unhideWhenUsed/>
    <w:qFormat/>
    <w:rsid w:val="00ED3459"/>
    <w:pPr>
      <w:numPr>
        <w:numId w:val="0"/>
      </w:numPr>
      <w:tabs>
        <w:tab w:val="left" w:pos="720"/>
      </w:tabs>
      <w:spacing w:after="0"/>
      <w:outlineLvl w:val="9"/>
    </w:pPr>
    <w:rPr>
      <w:rFonts w:ascii="Cambria" w:hAnsi="Cambria"/>
      <w:lang w:val="en-US"/>
    </w:rPr>
  </w:style>
  <w:style w:type="paragraph" w:customStyle="1" w:styleId="PageHeaderfromH1Caps">
    <w:name w:val="Page Header from H1 Caps"/>
    <w:basedOn w:val="UnderlinedCapsPageHeaderTitle"/>
    <w:qFormat/>
    <w:rsid w:val="00ED3459"/>
    <w:rPr>
      <w:caps/>
    </w:rPr>
  </w:style>
  <w:style w:type="paragraph" w:customStyle="1" w:styleId="GENERALTEXT">
    <w:name w:val="GENERAL TEXT"/>
    <w:basedOn w:val="Normal"/>
    <w:rsid w:val="001C3DC9"/>
    <w:pPr>
      <w:widowControl/>
      <w:spacing w:after="0"/>
    </w:pPr>
    <w:rPr>
      <w:rFonts w:ascii="Lucida Sans Unicode" w:hAnsi="Lucida Sans Unicode" w:cs="Lucida Sans Unicode"/>
      <w:sz w:val="18"/>
      <w:szCs w:val="18"/>
    </w:rPr>
  </w:style>
  <w:style w:type="paragraph" w:customStyle="1" w:styleId="TITLE3">
    <w:name w:val="TITLE 3"/>
    <w:basedOn w:val="Normal"/>
    <w:rsid w:val="001C3DC9"/>
    <w:pPr>
      <w:widowControl/>
      <w:spacing w:after="0"/>
    </w:pPr>
    <w:rPr>
      <w:rFonts w:ascii="Lucida Sans Unicode" w:hAnsi="Lucida Sans Unicode" w:cs="Lucida Sans Unicode"/>
      <w:b/>
      <w:sz w:val="18"/>
      <w:szCs w:val="18"/>
    </w:rPr>
  </w:style>
  <w:style w:type="paragraph" w:customStyle="1" w:styleId="Default">
    <w:name w:val="Default"/>
    <w:rsid w:val="001C3DC9"/>
    <w:pPr>
      <w:widowControl w:val="0"/>
      <w:autoSpaceDE w:val="0"/>
      <w:autoSpaceDN w:val="0"/>
      <w:adjustRightInd w:val="0"/>
    </w:pPr>
    <w:rPr>
      <w:rFonts w:ascii="Arial" w:hAnsi="Arial" w:cs="Arial"/>
      <w:color w:val="000000"/>
      <w:sz w:val="24"/>
      <w:szCs w:val="24"/>
    </w:rPr>
  </w:style>
  <w:style w:type="character" w:customStyle="1" w:styleId="ListParagraphChar">
    <w:name w:val="List Paragraph Char"/>
    <w:link w:val="ListParagraph"/>
    <w:uiPriority w:val="34"/>
    <w:rsid w:val="001C3DC9"/>
    <w:rPr>
      <w:rFonts w:ascii="Arial" w:hAnsi="Arial"/>
      <w:sz w:val="22"/>
    </w:rPr>
  </w:style>
  <w:style w:type="paragraph" w:customStyle="1" w:styleId="bullet0">
    <w:name w:val="bullet"/>
    <w:basedOn w:val="ListParagraph"/>
    <w:link w:val="bulletChar0"/>
    <w:qFormat/>
    <w:rsid w:val="001C3DC9"/>
    <w:pPr>
      <w:widowControl/>
      <w:numPr>
        <w:numId w:val="8"/>
      </w:numPr>
      <w:autoSpaceDE w:val="0"/>
      <w:autoSpaceDN w:val="0"/>
      <w:adjustRightInd w:val="0"/>
      <w:spacing w:before="120" w:after="120"/>
      <w:ind w:left="714" w:hanging="357"/>
      <w:contextualSpacing w:val="0"/>
      <w:jc w:val="both"/>
    </w:pPr>
    <w:rPr>
      <w:rFonts w:eastAsia="Calibri" w:cs="Arial"/>
      <w:sz w:val="20"/>
      <w:lang w:eastAsia="en-US"/>
    </w:rPr>
  </w:style>
  <w:style w:type="character" w:customStyle="1" w:styleId="bulletChar0">
    <w:name w:val="bullet Char"/>
    <w:link w:val="bullet0"/>
    <w:rsid w:val="001C3DC9"/>
    <w:rPr>
      <w:rFonts w:ascii="Arial" w:eastAsia="Calibri" w:hAnsi="Arial" w:cs="Arial"/>
      <w:lang w:eastAsia="en-US"/>
    </w:rPr>
  </w:style>
  <w:style w:type="paragraph" w:customStyle="1" w:styleId="text">
    <w:name w:val="text"/>
    <w:basedOn w:val="BodyText"/>
    <w:link w:val="textChar"/>
    <w:qFormat/>
    <w:rsid w:val="001C3DC9"/>
    <w:pPr>
      <w:widowControl/>
      <w:spacing w:after="120" w:line="276" w:lineRule="auto"/>
    </w:pPr>
    <w:rPr>
      <w:rFonts w:cs="Arial"/>
      <w:sz w:val="20"/>
      <w:lang w:eastAsia="en-US"/>
    </w:rPr>
  </w:style>
  <w:style w:type="character" w:customStyle="1" w:styleId="textChar">
    <w:name w:val="text Char"/>
    <w:link w:val="text"/>
    <w:rsid w:val="001C3DC9"/>
    <w:rPr>
      <w:rFonts w:ascii="Arial" w:hAnsi="Arial" w:cs="Arial"/>
      <w:lang w:eastAsia="en-US"/>
    </w:rPr>
  </w:style>
  <w:style w:type="paragraph" w:styleId="PlainText">
    <w:name w:val="Plain Text"/>
    <w:basedOn w:val="Normal"/>
    <w:link w:val="PlainTextChar"/>
    <w:uiPriority w:val="99"/>
    <w:unhideWhenUsed/>
    <w:rsid w:val="001C3DC9"/>
    <w:pPr>
      <w:widowControl/>
      <w:spacing w:after="0"/>
    </w:pPr>
    <w:rPr>
      <w:rFonts w:ascii="Calibri" w:eastAsia="Calibri" w:hAnsi="Calibri"/>
      <w:szCs w:val="21"/>
      <w:lang w:eastAsia="en-US"/>
    </w:rPr>
  </w:style>
  <w:style w:type="character" w:customStyle="1" w:styleId="PlainTextChar">
    <w:name w:val="Plain Text Char"/>
    <w:link w:val="PlainText"/>
    <w:uiPriority w:val="99"/>
    <w:rsid w:val="001C3DC9"/>
    <w:rPr>
      <w:rFonts w:ascii="Calibri" w:eastAsia="Calibri" w:hAnsi="Calibri"/>
      <w:sz w:val="22"/>
      <w:szCs w:val="21"/>
      <w:lang w:eastAsia="en-US"/>
    </w:rPr>
  </w:style>
  <w:style w:type="paragraph" w:customStyle="1" w:styleId="Body">
    <w:name w:val="Body"/>
    <w:aliases w:val="b"/>
    <w:rsid w:val="001C3DC9"/>
    <w:pPr>
      <w:spacing w:before="60" w:after="120" w:line="280" w:lineRule="atLeast"/>
    </w:pPr>
    <w:rPr>
      <w:rFonts w:ascii="Arial" w:hAnsi="Arial"/>
      <w:lang w:eastAsia="en-US"/>
    </w:rPr>
  </w:style>
  <w:style w:type="character" w:styleId="Emphasis">
    <w:name w:val="Emphasis"/>
    <w:qFormat/>
    <w:rsid w:val="001C3DC9"/>
    <w:rPr>
      <w:i/>
      <w:iCs/>
    </w:rPr>
  </w:style>
  <w:style w:type="character" w:customStyle="1" w:styleId="StyleArial10ptBold">
    <w:name w:val="Style Arial 10 pt Bold"/>
    <w:rsid w:val="001C3DC9"/>
    <w:rPr>
      <w:rFonts w:ascii="Arial" w:hAnsi="Arial"/>
      <w:b/>
      <w:bCs/>
      <w:sz w:val="18"/>
    </w:rPr>
  </w:style>
  <w:style w:type="paragraph" w:styleId="ListBullet">
    <w:name w:val="List Bullet"/>
    <w:basedOn w:val="Normal"/>
    <w:rsid w:val="001C3DC9"/>
    <w:pPr>
      <w:widowControl/>
      <w:numPr>
        <w:numId w:val="12"/>
      </w:numPr>
      <w:spacing w:before="60" w:after="60"/>
    </w:pPr>
    <w:rPr>
      <w:sz w:val="20"/>
    </w:rPr>
  </w:style>
  <w:style w:type="paragraph" w:customStyle="1" w:styleId="RFTBODYTEXT">
    <w:name w:val="RFT BODY TEXT"/>
    <w:basedOn w:val="text"/>
    <w:link w:val="RFTBODYTEXTChar"/>
    <w:qFormat/>
    <w:rsid w:val="001C3DC9"/>
    <w:pPr>
      <w:spacing w:before="0" w:after="200" w:line="240" w:lineRule="auto"/>
      <w:jc w:val="left"/>
    </w:pPr>
    <w:rPr>
      <w:sz w:val="22"/>
      <w:szCs w:val="22"/>
    </w:rPr>
  </w:style>
  <w:style w:type="character" w:customStyle="1" w:styleId="RFTBODYTEXTChar">
    <w:name w:val="RFT BODY TEXT Char"/>
    <w:link w:val="RFTBODYTEXT"/>
    <w:rsid w:val="001C3DC9"/>
    <w:rPr>
      <w:rFonts w:ascii="Arial" w:hAnsi="Arial" w:cs="Arial"/>
      <w:sz w:val="22"/>
      <w:szCs w:val="22"/>
      <w:lang w:eastAsia="en-US"/>
    </w:rPr>
  </w:style>
  <w:style w:type="numbering" w:customStyle="1" w:styleId="AECOMListRoman">
    <w:name w:val="AECOM List Roman"/>
    <w:uiPriority w:val="99"/>
    <w:rsid w:val="00C307C8"/>
    <w:pPr>
      <w:numPr>
        <w:numId w:val="24"/>
      </w:numPr>
    </w:pPr>
  </w:style>
  <w:style w:type="paragraph" w:customStyle="1" w:styleId="LetterList">
    <w:name w:val="LetterList"/>
    <w:basedOn w:val="Normal"/>
    <w:rsid w:val="00C307C8"/>
    <w:pPr>
      <w:widowControl/>
      <w:numPr>
        <w:numId w:val="42"/>
      </w:numPr>
      <w:spacing w:before="60" w:after="60"/>
      <w:jc w:val="both"/>
    </w:pPr>
    <w:rPr>
      <w:sz w:val="20"/>
      <w:lang w:eastAsia="en-US"/>
    </w:rPr>
  </w:style>
  <w:style w:type="character" w:customStyle="1" w:styleId="UnresolvedMention1">
    <w:name w:val="Unresolved Mention1"/>
    <w:basedOn w:val="DefaultParagraphFont"/>
    <w:uiPriority w:val="99"/>
    <w:semiHidden/>
    <w:unhideWhenUsed/>
    <w:rsid w:val="00B62DB7"/>
    <w:rPr>
      <w:color w:val="605E5C"/>
      <w:shd w:val="clear" w:color="auto" w:fill="E1DFDD"/>
    </w:rPr>
  </w:style>
  <w:style w:type="character" w:styleId="UnresolvedMention">
    <w:name w:val="Unresolved Mention"/>
    <w:basedOn w:val="DefaultParagraphFont"/>
    <w:uiPriority w:val="99"/>
    <w:semiHidden/>
    <w:unhideWhenUsed/>
    <w:rsid w:val="007A5313"/>
    <w:rPr>
      <w:color w:val="605E5C"/>
      <w:shd w:val="clear" w:color="auto" w:fill="E1DFDD"/>
    </w:rPr>
  </w:style>
  <w:style w:type="paragraph" w:styleId="Revision">
    <w:name w:val="Revision"/>
    <w:hidden/>
    <w:uiPriority w:val="99"/>
    <w:semiHidden/>
    <w:rsid w:val="00B85719"/>
    <w:rPr>
      <w:rFonts w:ascii="Arial" w:hAnsi="Arial"/>
      <w:sz w:val="22"/>
    </w:rPr>
  </w:style>
  <w:style w:type="paragraph" w:customStyle="1" w:styleId="ItemBullet">
    <w:name w:val="Item Bullet"/>
    <w:rsid w:val="00C66AFD"/>
    <w:pPr>
      <w:suppressAutoHyphens/>
      <w:autoSpaceDN w:val="0"/>
      <w:spacing w:after="200" w:line="276" w:lineRule="auto"/>
    </w:pPr>
    <w:rPr>
      <w:rFonts w:ascii="Verdana" w:eastAsia="Verdana" w:hAnsi="Verdana"/>
      <w:color w:val="5E6A71"/>
      <w:sz w:val="18"/>
      <w:szCs w:val="22"/>
      <w:lang w:val="en-GB" w:eastAsia="en-US"/>
    </w:rPr>
  </w:style>
  <w:style w:type="paragraph" w:customStyle="1" w:styleId="ItemText">
    <w:name w:val="Item Text"/>
    <w:basedOn w:val="ItemBullet"/>
    <w:rsid w:val="00C66AFD"/>
    <w:pPr>
      <w:numPr>
        <w:numId w:val="70"/>
      </w:numPr>
    </w:pPr>
  </w:style>
  <w:style w:type="numbering" w:customStyle="1" w:styleId="LFO27">
    <w:name w:val="LFO27"/>
    <w:basedOn w:val="NoList"/>
    <w:rsid w:val="00C66AFD"/>
    <w:pPr>
      <w:numPr>
        <w:numId w:val="70"/>
      </w:numPr>
    </w:pPr>
  </w:style>
  <w:style w:type="paragraph" w:customStyle="1" w:styleId="paragraph">
    <w:name w:val="paragraph"/>
    <w:basedOn w:val="Normal"/>
    <w:rsid w:val="00892203"/>
    <w:pPr>
      <w:widowControl/>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42220">
      <w:bodyDiv w:val="1"/>
      <w:marLeft w:val="0"/>
      <w:marRight w:val="0"/>
      <w:marTop w:val="0"/>
      <w:marBottom w:val="0"/>
      <w:divBdr>
        <w:top w:val="none" w:sz="0" w:space="0" w:color="auto"/>
        <w:left w:val="none" w:sz="0" w:space="0" w:color="auto"/>
        <w:bottom w:val="none" w:sz="0" w:space="0" w:color="auto"/>
        <w:right w:val="none" w:sz="0" w:space="0" w:color="auto"/>
      </w:divBdr>
    </w:div>
    <w:div w:id="280846936">
      <w:bodyDiv w:val="1"/>
      <w:marLeft w:val="0"/>
      <w:marRight w:val="0"/>
      <w:marTop w:val="0"/>
      <w:marBottom w:val="0"/>
      <w:divBdr>
        <w:top w:val="none" w:sz="0" w:space="0" w:color="auto"/>
        <w:left w:val="none" w:sz="0" w:space="0" w:color="auto"/>
        <w:bottom w:val="none" w:sz="0" w:space="0" w:color="auto"/>
        <w:right w:val="none" w:sz="0" w:space="0" w:color="auto"/>
      </w:divBdr>
    </w:div>
    <w:div w:id="337200312">
      <w:bodyDiv w:val="1"/>
      <w:marLeft w:val="0"/>
      <w:marRight w:val="0"/>
      <w:marTop w:val="0"/>
      <w:marBottom w:val="0"/>
      <w:divBdr>
        <w:top w:val="none" w:sz="0" w:space="0" w:color="auto"/>
        <w:left w:val="none" w:sz="0" w:space="0" w:color="auto"/>
        <w:bottom w:val="none" w:sz="0" w:space="0" w:color="auto"/>
        <w:right w:val="none" w:sz="0" w:space="0" w:color="auto"/>
      </w:divBdr>
    </w:div>
    <w:div w:id="460080893">
      <w:bodyDiv w:val="1"/>
      <w:marLeft w:val="0"/>
      <w:marRight w:val="0"/>
      <w:marTop w:val="0"/>
      <w:marBottom w:val="0"/>
      <w:divBdr>
        <w:top w:val="none" w:sz="0" w:space="0" w:color="auto"/>
        <w:left w:val="none" w:sz="0" w:space="0" w:color="auto"/>
        <w:bottom w:val="none" w:sz="0" w:space="0" w:color="auto"/>
        <w:right w:val="none" w:sz="0" w:space="0" w:color="auto"/>
      </w:divBdr>
    </w:div>
    <w:div w:id="481039972">
      <w:bodyDiv w:val="1"/>
      <w:marLeft w:val="0"/>
      <w:marRight w:val="0"/>
      <w:marTop w:val="0"/>
      <w:marBottom w:val="0"/>
      <w:divBdr>
        <w:top w:val="none" w:sz="0" w:space="0" w:color="auto"/>
        <w:left w:val="none" w:sz="0" w:space="0" w:color="auto"/>
        <w:bottom w:val="none" w:sz="0" w:space="0" w:color="auto"/>
        <w:right w:val="none" w:sz="0" w:space="0" w:color="auto"/>
      </w:divBdr>
    </w:div>
    <w:div w:id="517935492">
      <w:bodyDiv w:val="1"/>
      <w:marLeft w:val="0"/>
      <w:marRight w:val="0"/>
      <w:marTop w:val="0"/>
      <w:marBottom w:val="0"/>
      <w:divBdr>
        <w:top w:val="none" w:sz="0" w:space="0" w:color="auto"/>
        <w:left w:val="none" w:sz="0" w:space="0" w:color="auto"/>
        <w:bottom w:val="none" w:sz="0" w:space="0" w:color="auto"/>
        <w:right w:val="none" w:sz="0" w:space="0" w:color="auto"/>
      </w:divBdr>
    </w:div>
    <w:div w:id="616181481">
      <w:bodyDiv w:val="1"/>
      <w:marLeft w:val="0"/>
      <w:marRight w:val="0"/>
      <w:marTop w:val="0"/>
      <w:marBottom w:val="0"/>
      <w:divBdr>
        <w:top w:val="none" w:sz="0" w:space="0" w:color="auto"/>
        <w:left w:val="none" w:sz="0" w:space="0" w:color="auto"/>
        <w:bottom w:val="none" w:sz="0" w:space="0" w:color="auto"/>
        <w:right w:val="none" w:sz="0" w:space="0" w:color="auto"/>
      </w:divBdr>
    </w:div>
    <w:div w:id="753010623">
      <w:bodyDiv w:val="1"/>
      <w:marLeft w:val="0"/>
      <w:marRight w:val="0"/>
      <w:marTop w:val="0"/>
      <w:marBottom w:val="0"/>
      <w:divBdr>
        <w:top w:val="none" w:sz="0" w:space="0" w:color="auto"/>
        <w:left w:val="none" w:sz="0" w:space="0" w:color="auto"/>
        <w:bottom w:val="none" w:sz="0" w:space="0" w:color="auto"/>
        <w:right w:val="none" w:sz="0" w:space="0" w:color="auto"/>
      </w:divBdr>
    </w:div>
    <w:div w:id="808398310">
      <w:bodyDiv w:val="1"/>
      <w:marLeft w:val="0"/>
      <w:marRight w:val="0"/>
      <w:marTop w:val="0"/>
      <w:marBottom w:val="0"/>
      <w:divBdr>
        <w:top w:val="none" w:sz="0" w:space="0" w:color="auto"/>
        <w:left w:val="none" w:sz="0" w:space="0" w:color="auto"/>
        <w:bottom w:val="none" w:sz="0" w:space="0" w:color="auto"/>
        <w:right w:val="none" w:sz="0" w:space="0" w:color="auto"/>
      </w:divBdr>
    </w:div>
    <w:div w:id="845364521">
      <w:bodyDiv w:val="1"/>
      <w:marLeft w:val="0"/>
      <w:marRight w:val="0"/>
      <w:marTop w:val="0"/>
      <w:marBottom w:val="0"/>
      <w:divBdr>
        <w:top w:val="none" w:sz="0" w:space="0" w:color="auto"/>
        <w:left w:val="none" w:sz="0" w:space="0" w:color="auto"/>
        <w:bottom w:val="none" w:sz="0" w:space="0" w:color="auto"/>
        <w:right w:val="none" w:sz="0" w:space="0" w:color="auto"/>
      </w:divBdr>
    </w:div>
    <w:div w:id="969240819">
      <w:bodyDiv w:val="1"/>
      <w:marLeft w:val="0"/>
      <w:marRight w:val="0"/>
      <w:marTop w:val="0"/>
      <w:marBottom w:val="0"/>
      <w:divBdr>
        <w:top w:val="none" w:sz="0" w:space="0" w:color="auto"/>
        <w:left w:val="none" w:sz="0" w:space="0" w:color="auto"/>
        <w:bottom w:val="none" w:sz="0" w:space="0" w:color="auto"/>
        <w:right w:val="none" w:sz="0" w:space="0" w:color="auto"/>
      </w:divBdr>
    </w:div>
    <w:div w:id="1256591264">
      <w:bodyDiv w:val="1"/>
      <w:marLeft w:val="0"/>
      <w:marRight w:val="0"/>
      <w:marTop w:val="0"/>
      <w:marBottom w:val="0"/>
      <w:divBdr>
        <w:top w:val="none" w:sz="0" w:space="0" w:color="auto"/>
        <w:left w:val="none" w:sz="0" w:space="0" w:color="auto"/>
        <w:bottom w:val="none" w:sz="0" w:space="0" w:color="auto"/>
        <w:right w:val="none" w:sz="0" w:space="0" w:color="auto"/>
      </w:divBdr>
    </w:div>
    <w:div w:id="1561939380">
      <w:bodyDiv w:val="1"/>
      <w:marLeft w:val="0"/>
      <w:marRight w:val="0"/>
      <w:marTop w:val="0"/>
      <w:marBottom w:val="0"/>
      <w:divBdr>
        <w:top w:val="none" w:sz="0" w:space="0" w:color="auto"/>
        <w:left w:val="none" w:sz="0" w:space="0" w:color="auto"/>
        <w:bottom w:val="none" w:sz="0" w:space="0" w:color="auto"/>
        <w:right w:val="none" w:sz="0" w:space="0" w:color="auto"/>
      </w:divBdr>
    </w:div>
    <w:div w:id="1651788373">
      <w:bodyDiv w:val="1"/>
      <w:marLeft w:val="0"/>
      <w:marRight w:val="0"/>
      <w:marTop w:val="0"/>
      <w:marBottom w:val="0"/>
      <w:divBdr>
        <w:top w:val="none" w:sz="0" w:space="0" w:color="auto"/>
        <w:left w:val="none" w:sz="0" w:space="0" w:color="auto"/>
        <w:bottom w:val="none" w:sz="0" w:space="0" w:color="auto"/>
        <w:right w:val="none" w:sz="0" w:space="0" w:color="auto"/>
      </w:divBdr>
    </w:div>
    <w:div w:id="1700428498">
      <w:bodyDiv w:val="1"/>
      <w:marLeft w:val="0"/>
      <w:marRight w:val="0"/>
      <w:marTop w:val="0"/>
      <w:marBottom w:val="0"/>
      <w:divBdr>
        <w:top w:val="none" w:sz="0" w:space="0" w:color="auto"/>
        <w:left w:val="none" w:sz="0" w:space="0" w:color="auto"/>
        <w:bottom w:val="none" w:sz="0" w:space="0" w:color="auto"/>
        <w:right w:val="none" w:sz="0" w:space="0" w:color="auto"/>
      </w:divBdr>
    </w:div>
    <w:div w:id="1757821395">
      <w:bodyDiv w:val="1"/>
      <w:marLeft w:val="0"/>
      <w:marRight w:val="0"/>
      <w:marTop w:val="0"/>
      <w:marBottom w:val="0"/>
      <w:divBdr>
        <w:top w:val="none" w:sz="0" w:space="0" w:color="auto"/>
        <w:left w:val="none" w:sz="0" w:space="0" w:color="auto"/>
        <w:bottom w:val="none" w:sz="0" w:space="0" w:color="auto"/>
        <w:right w:val="none" w:sz="0" w:space="0" w:color="auto"/>
      </w:divBdr>
    </w:div>
    <w:div w:id="212160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ropergulf.nt.gov.au/our-services/tenders-and-public-quotations" TargetMode="Externa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5.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3.jpe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ipl.nt.gov.au/infrastructure/specification-services/standard-drawings" TargetMode="Externa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hyperlink" Target="https://dipl.nt.gov.au/__data/assets/pdf_file/0013/240232/Hydraulic-Services-Design.pdf" TargetMode="Externa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dipl.nt.gov.au/__data/assets/pdf_file/0012/240231/electrical-services-design.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Archived xmlns="2b95e80f-2d95-4d47-9576-9e882a7f5358" xsi:nil="true"/>
    <MigratedSourceSystemLocation xmlns="2b95e80f-2d95-4d47-9576-9e882a7f5358" xsi:nil="true"/>
    <JSONPreview xmlns="2b95e80f-2d95-4d47-9576-9e882a7f5358" xsi:nil="true"/>
    <SharedDocumentAccessGuid xmlns="2b95e80f-2d95-4d47-9576-9e882a7f535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8B5315278B1F4C9B0B8680706E0FA4" ma:contentTypeVersion="17" ma:contentTypeDescription="Create a new document." ma:contentTypeScope="" ma:versionID="9a9ab508ef37da3dcd6eee9cac5f4505">
  <xsd:schema xmlns:xsd="http://www.w3.org/2001/XMLSchema" xmlns:xs="http://www.w3.org/2001/XMLSchema" xmlns:p="http://schemas.microsoft.com/office/2006/metadata/properties" xmlns:ns2="2b95e80f-2d95-4d47-9576-9e882a7f5358" xmlns:ns3="ee043d50-b1ed-40a6-846c-6e72068d1a3d" targetNamespace="http://schemas.microsoft.com/office/2006/metadata/properties" ma:root="true" ma:fieldsID="baeec8242c3cf29de1982ae3066b25b2" ns2:_="" ns3:_="">
    <xsd:import namespace="2b95e80f-2d95-4d47-9576-9e882a7f5358"/>
    <xsd:import namespace="ee043d50-b1ed-40a6-846c-6e72068d1a3d"/>
    <xsd:element name="properties">
      <xsd:complexType>
        <xsd:sequence>
          <xsd:element name="documentManagement">
            <xsd:complexType>
              <xsd:all>
                <xsd:element ref="ns2:SharedDocumentAccessGuid" minOccurs="0"/>
                <xsd:element ref="ns2:Archived" minOccurs="0"/>
                <xsd:element ref="ns2:MigratedSourceSystemLocation" minOccurs="0"/>
                <xsd:element ref="ns2:JSONPreview"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5e80f-2d95-4d47-9576-9e882a7f5358" elementFormDefault="qualified">
    <xsd:import namespace="http://schemas.microsoft.com/office/2006/documentManagement/types"/>
    <xsd:import namespace="http://schemas.microsoft.com/office/infopath/2007/PartnerControls"/>
    <xsd:element name="SharedDocumentAccessGuid" ma:index="8" nillable="true" ma:displayName="SharedDocumentAccessGuid" ma:hidden="true" ma:internalName="SharedDocumentAccessGuid">
      <xsd:simpleType>
        <xsd:restriction base="dms:Text"/>
      </xsd:simpleType>
    </xsd:element>
    <xsd:element name="Archived" ma:index="9" nillable="true" ma:displayName="Archived" ma:internalName="Archived">
      <xsd:simpleType>
        <xsd:restriction base="dms:Boolean"/>
      </xsd:simpleType>
    </xsd:element>
    <xsd:element name="MigratedSourceSystemLocation" ma:index="10" nillable="true" ma:displayName="MigratedSourceSystemLocation" ma:hidden="true" ma:internalName="MigratedSourceSystemLocation">
      <xsd:simpleType>
        <xsd:restriction base="dms:Text"/>
      </xsd:simpleType>
    </xsd:element>
    <xsd:element name="JSONPreview" ma:index="11" nillable="true" ma:displayName="JSONPreview" ma:hidden="true" ma:internalName="JSONPreview">
      <xsd:simpleType>
        <xsd:restriction base="dms:Note"/>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043d50-b1ed-40a6-846c-6e72068d1a3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2FF811-613B-449F-AA02-15D7F086222F}">
  <ds:schemaRefs>
    <ds:schemaRef ds:uri="http://schemas.microsoft.com/sharepoint/v3/contenttype/forms"/>
  </ds:schemaRefs>
</ds:datastoreItem>
</file>

<file path=customXml/itemProps2.xml><?xml version="1.0" encoding="utf-8"?>
<ds:datastoreItem xmlns:ds="http://schemas.openxmlformats.org/officeDocument/2006/customXml" ds:itemID="{788BA0F2-D80E-49D4-B603-4DD026BC3DE6}">
  <ds:schemaRefs>
    <ds:schemaRef ds:uri="http://schemas.openxmlformats.org/officeDocument/2006/bibliography"/>
  </ds:schemaRefs>
</ds:datastoreItem>
</file>

<file path=customXml/itemProps3.xml><?xml version="1.0" encoding="utf-8"?>
<ds:datastoreItem xmlns:ds="http://schemas.openxmlformats.org/officeDocument/2006/customXml" ds:itemID="{89DFB8E2-E6EC-435C-BCC3-60F4A9834C2D}">
  <ds:schemaRefs>
    <ds:schemaRef ds:uri="http://schemas.microsoft.com/office/2006/metadata/properties"/>
    <ds:schemaRef ds:uri="http://purl.org/dc/terms/"/>
    <ds:schemaRef ds:uri="http://schemas.microsoft.com/office/2006/documentManagement/types"/>
    <ds:schemaRef ds:uri="http://purl.org/dc/dcmitype/"/>
    <ds:schemaRef ds:uri="ee043d50-b1ed-40a6-846c-6e72068d1a3d"/>
    <ds:schemaRef ds:uri="http://schemas.microsoft.com/office/infopath/2007/PartnerControls"/>
    <ds:schemaRef ds:uri="http://purl.org/dc/elements/1.1/"/>
    <ds:schemaRef ds:uri="http://schemas.openxmlformats.org/package/2006/metadata/core-properties"/>
    <ds:schemaRef ds:uri="2b95e80f-2d95-4d47-9576-9e882a7f5358"/>
    <ds:schemaRef ds:uri="http://www.w3.org/XML/1998/namespace"/>
  </ds:schemaRefs>
</ds:datastoreItem>
</file>

<file path=customXml/itemProps4.xml><?xml version="1.0" encoding="utf-8"?>
<ds:datastoreItem xmlns:ds="http://schemas.openxmlformats.org/officeDocument/2006/customXml" ds:itemID="{3DDBE127-63F2-4532-90C2-2916EC5BF6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95e80f-2d95-4d47-9576-9e882a7f5358"/>
    <ds:schemaRef ds:uri="ee043d50-b1ed-40a6-846c-6e72068d1a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7835</Words>
  <Characters>49071</Characters>
  <Application>Microsoft Office Word</Application>
  <DocSecurity>0</DocSecurity>
  <Lines>408</Lines>
  <Paragraphs>113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56793</CharactersWithSpaces>
  <SharedDoc>false</SharedDoc>
  <HLinks>
    <vt:vector size="24" baseType="variant">
      <vt:variant>
        <vt:i4>5439496</vt:i4>
      </vt:variant>
      <vt:variant>
        <vt:i4>27</vt:i4>
      </vt:variant>
      <vt:variant>
        <vt:i4>0</vt:i4>
      </vt:variant>
      <vt:variant>
        <vt:i4>5</vt:i4>
      </vt:variant>
      <vt:variant>
        <vt:lpwstr>http://www.nt.gov.au/tenders</vt:lpwstr>
      </vt:variant>
      <vt:variant>
        <vt:lpwstr/>
      </vt:variant>
      <vt:variant>
        <vt:i4>7012366</vt:i4>
      </vt:variant>
      <vt:variant>
        <vt:i4>12</vt:i4>
      </vt:variant>
      <vt:variant>
        <vt:i4>0</vt:i4>
      </vt:variant>
      <vt:variant>
        <vt:i4>5</vt:i4>
      </vt:variant>
      <vt:variant>
        <vt:lpwstr>mailto:CAPAssist@nt.gov.au</vt:lpwstr>
      </vt:variant>
      <vt:variant>
        <vt:lpwstr/>
      </vt:variant>
      <vt:variant>
        <vt:i4>4522108</vt:i4>
      </vt:variant>
      <vt:variant>
        <vt:i4>9</vt:i4>
      </vt:variant>
      <vt:variant>
        <vt:i4>0</vt:i4>
      </vt:variant>
      <vt:variant>
        <vt:i4>5</vt:i4>
      </vt:variant>
      <vt:variant>
        <vt:lpwstr>http://www.dob.nt.gov.au/business/tenders-contracts/legislative_framework/tendering-contract/Pages/default.aspx</vt:lpwstr>
      </vt:variant>
      <vt:variant>
        <vt:lpwstr/>
      </vt:variant>
      <vt:variant>
        <vt:i4>5439496</vt:i4>
      </vt:variant>
      <vt:variant>
        <vt:i4>6</vt:i4>
      </vt:variant>
      <vt:variant>
        <vt:i4>0</vt:i4>
      </vt:variant>
      <vt:variant>
        <vt:i4>5</vt:i4>
      </vt:variant>
      <vt:variant>
        <vt:lpwstr>http://www.nt.gov.au/tenders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PROD\tno</dc:creator>
  <cp:keywords/>
  <cp:lastModifiedBy>Belinda McArthur</cp:lastModifiedBy>
  <cp:revision>10</cp:revision>
  <cp:lastPrinted>2024-07-30T06:33:00Z</cp:lastPrinted>
  <dcterms:created xsi:type="dcterms:W3CDTF">2024-08-21T03:53:00Z</dcterms:created>
  <dcterms:modified xsi:type="dcterms:W3CDTF">2024-08-21T03:59:00Z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e_ActiveDocsURL">
    <vt:lpwstr>http://dciswtdwb01.cprod.corp.ntgov/ActiveDocs</vt:lpwstr>
  </property>
  <property fmtid="{D5CDD505-2E9C-101B-9397-08002B2CF9AE}" pid="3" name="ade_DocumentID">
    <vt:lpwstr>4724D4F57105413A94A4BF5B16E2F67A</vt:lpwstr>
  </property>
  <property fmtid="{D5CDD505-2E9C-101B-9397-08002B2CF9AE}" pid="4" name="ade_DocumentFormatType">
    <vt:lpwstr>docm</vt:lpwstr>
  </property>
  <property fmtid="{D5CDD505-2E9C-101B-9397-08002B2CF9AE}" pid="5" name="MSIP_Label_8dfc4922-3fd1-4789-82f2-615f80bb0c20_Enabled">
    <vt:lpwstr>true</vt:lpwstr>
  </property>
  <property fmtid="{D5CDD505-2E9C-101B-9397-08002B2CF9AE}" pid="6" name="MSIP_Label_8dfc4922-3fd1-4789-82f2-615f80bb0c20_SetDate">
    <vt:lpwstr>2021-10-06T01:37:46Z</vt:lpwstr>
  </property>
  <property fmtid="{D5CDD505-2E9C-101B-9397-08002B2CF9AE}" pid="7" name="MSIP_Label_8dfc4922-3fd1-4789-82f2-615f80bb0c20_Method">
    <vt:lpwstr>Privileged</vt:lpwstr>
  </property>
  <property fmtid="{D5CDD505-2E9C-101B-9397-08002B2CF9AE}" pid="8" name="MSIP_Label_8dfc4922-3fd1-4789-82f2-615f80bb0c20_Name">
    <vt:lpwstr>Public</vt:lpwstr>
  </property>
  <property fmtid="{D5CDD505-2E9C-101B-9397-08002B2CF9AE}" pid="9" name="MSIP_Label_8dfc4922-3fd1-4789-82f2-615f80bb0c20_SiteId">
    <vt:lpwstr>ca18acb0-3312-44f2-869d-5b01ed8bb47d</vt:lpwstr>
  </property>
  <property fmtid="{D5CDD505-2E9C-101B-9397-08002B2CF9AE}" pid="10" name="MSIP_Label_8dfc4922-3fd1-4789-82f2-615f80bb0c20_ActionId">
    <vt:lpwstr>252f7b0c-146d-4d93-b1a0-b8a3c44f8d5d</vt:lpwstr>
  </property>
  <property fmtid="{D5CDD505-2E9C-101B-9397-08002B2CF9AE}" pid="11" name="MSIP_Label_8dfc4922-3fd1-4789-82f2-615f80bb0c20_ContentBits">
    <vt:lpwstr>0</vt:lpwstr>
  </property>
  <property fmtid="{D5CDD505-2E9C-101B-9397-08002B2CF9AE}" pid="12" name="ContentTypeId">
    <vt:lpwstr>0x010100C98B5315278B1F4C9B0B8680706E0FA4</vt:lpwstr>
  </property>
</Properties>
</file>