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BD0" w:rsidRDefault="008B4011" w:rsidP="00E16BD0">
      <w:pPr>
        <w:jc w:val="center"/>
        <w:rPr>
          <w:rFonts w:ascii="Tahoma" w:hAnsi="Tahoma" w:cs="Tahoma"/>
          <w:b/>
          <w:u w:val="single"/>
        </w:rPr>
      </w:pPr>
      <w:r>
        <w:rPr>
          <w:rFonts w:ascii="Tahoma" w:hAnsi="Tahoma" w:cs="Tahoma"/>
          <w:b/>
          <w:noProof/>
          <w:u w:val="single"/>
          <w:lang w:val="en-AU" w:eastAsia="en-AU"/>
        </w:rPr>
        <mc:AlternateContent>
          <mc:Choice Requires="wps">
            <w:drawing>
              <wp:anchor distT="0" distB="0" distL="114300" distR="114300" simplePos="0" relativeHeight="251661312" behindDoc="0" locked="0" layoutInCell="1" allowOverlap="1" wp14:anchorId="2EBFC5F6" wp14:editId="0E1A3241">
                <wp:simplePos x="0" y="0"/>
                <wp:positionH relativeFrom="column">
                  <wp:posOffset>-466725</wp:posOffset>
                </wp:positionH>
                <wp:positionV relativeFrom="paragraph">
                  <wp:posOffset>-131445</wp:posOffset>
                </wp:positionV>
                <wp:extent cx="1830705" cy="495300"/>
                <wp:effectExtent l="0" t="0" r="6985"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4011" w:rsidRDefault="008B4011" w:rsidP="004E07EE"/>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EBFC5F6" id="_x0000_t202" coordsize="21600,21600" o:spt="202" path="m,l,21600r21600,l21600,xe">
                <v:stroke joinstyle="miter"/>
                <v:path gradientshapeok="t" o:connecttype="rect"/>
              </v:shapetype>
              <v:shape id="Text Box 11" o:spid="_x0000_s1026" type="#_x0000_t202" style="position:absolute;left:0;text-align:left;margin-left:-36.75pt;margin-top:-10.35pt;width:144.15pt;height:39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" stroked="f">
                <v:textbox style="mso-fit-shape-to-text:t">
                  <w:txbxContent>
                    <w:p w:rsidR="008B4011" w:rsidRDefault="008B4011" w:rsidP="004E07EE"/>
                  </w:txbxContent>
                </v:textbox>
              </v:shape>
            </w:pict>
          </mc:Fallback>
        </mc:AlternateContent>
      </w:r>
      <w:r w:rsidR="00661AAD">
        <w:rPr>
          <w:rFonts w:ascii="Tahoma" w:hAnsi="Tahoma" w:cs="Tahoma"/>
          <w:b/>
          <w:u w:val="single"/>
        </w:rPr>
        <w:t xml:space="preserve"> </w:t>
      </w:r>
      <w:r w:rsidR="00E16BD0" w:rsidRPr="00E16BD0">
        <w:rPr>
          <w:rFonts w:ascii="Tahoma" w:hAnsi="Tahoma" w:cs="Tahoma"/>
          <w:b/>
          <w:u w:val="single"/>
        </w:rPr>
        <w:t>Internal Complaints Process</w:t>
      </w:r>
    </w:p>
    <w:p w:rsidR="00E16BD0" w:rsidRDefault="00A861EA" w:rsidP="00E16BD0">
      <w:pPr>
        <w:jc w:val="center"/>
        <w:rPr>
          <w:rFonts w:ascii="Tahoma" w:hAnsi="Tahoma" w:cs="Tahoma"/>
          <w:b/>
          <w:u w:val="single"/>
        </w:rPr>
      </w:pPr>
      <w:r>
        <w:rPr>
          <w:rFonts w:ascii="Tahoma" w:hAnsi="Tahoma" w:cs="Tahoma"/>
          <w:b/>
          <w:noProof/>
          <w:u w:val="single"/>
          <w:lang w:val="en-AU" w:eastAsia="en-AU"/>
        </w:rPr>
        <mc:AlternateContent>
          <mc:Choice Requires="wps">
            <w:drawing>
              <wp:anchor distT="0" distB="0" distL="114300" distR="114300" simplePos="0" relativeHeight="251658240" behindDoc="0" locked="0" layoutInCell="1" allowOverlap="1" wp14:anchorId="64B33D7C" wp14:editId="66667EAB">
                <wp:simplePos x="0" y="0"/>
                <wp:positionH relativeFrom="column">
                  <wp:posOffset>438150</wp:posOffset>
                </wp:positionH>
                <wp:positionV relativeFrom="paragraph">
                  <wp:posOffset>6350</wp:posOffset>
                </wp:positionV>
                <wp:extent cx="1830705" cy="1714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830705"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4011" w:rsidRDefault="008B4011" w:rsidP="004E07EE"/>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B33D7C" id="Text Box 5" o:spid="_x0000_s1027" type="#_x0000_t202" style="position:absolute;left:0;text-align:left;margin-left:34.5pt;margin-top:.5pt;width:144.15pt;height:13.5pt;flip:y;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" stroked="f">
                <v:textbox>
                  <w:txbxContent>
                    <w:p w:rsidR="008B4011" w:rsidRDefault="008B4011" w:rsidP="004E07EE"/>
                  </w:txbxContent>
                </v:textbox>
              </v:shape>
            </w:pict>
          </mc:Fallback>
        </mc:AlternateContent>
      </w:r>
      <w:r>
        <w:rPr>
          <w:rFonts w:ascii="Tahoma" w:hAnsi="Tahoma" w:cs="Tahoma"/>
          <w:b/>
          <w:noProof/>
          <w:u w:val="single"/>
          <w:lang w:val="en-AU" w:eastAsia="en-AU"/>
        </w:rPr>
        <mc:AlternateContent>
          <mc:Choice Requires="wps">
            <w:drawing>
              <wp:anchor distT="0" distB="0" distL="114300" distR="114300" simplePos="0" relativeHeight="251659264" behindDoc="0" locked="0" layoutInCell="1" allowOverlap="1" wp14:anchorId="5E714139" wp14:editId="26AF373A">
                <wp:simplePos x="0" y="0"/>
                <wp:positionH relativeFrom="column">
                  <wp:posOffset>438150</wp:posOffset>
                </wp:positionH>
                <wp:positionV relativeFrom="paragraph">
                  <wp:posOffset>6350</wp:posOffset>
                </wp:positionV>
                <wp:extent cx="1830705" cy="1714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830705"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4011" w:rsidRDefault="008B4011" w:rsidP="004E07EE"/>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714139" id="Text Box 7" o:spid="_x0000_s1028" type="#_x0000_t202" style="position:absolute;left:0;text-align:left;margin-left:34.5pt;margin-top:.5pt;width:144.15pt;height:13.5pt;flip:y;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" stroked="f">
                <v:textbox>
                  <w:txbxContent>
                    <w:p w:rsidR="008B4011" w:rsidRDefault="008B4011" w:rsidP="004E07EE"/>
                  </w:txbxContent>
                </v:textbox>
              </v:shape>
            </w:pict>
          </mc:Fallback>
        </mc:AlternateContent>
      </w:r>
    </w:p>
    <w:p w:rsidR="000E4FCC" w:rsidRPr="000E4FCC" w:rsidRDefault="00A14DCD" w:rsidP="000E4FCC">
      <w:pPr>
        <w:spacing w:after="200"/>
        <w:jc w:val="both"/>
        <w:rPr>
          <w:rFonts w:cs="Microsoft Sans Serif"/>
          <w:lang w:val="en-AU"/>
        </w:rPr>
      </w:pPr>
      <w:r>
        <w:rPr>
          <w:rFonts w:ascii="Tahoma" w:hAnsi="Tahoma" w:cs="Tahoma"/>
          <w:lang w:val="en-AU"/>
        </w:rPr>
        <w:t xml:space="preserve">If a client or their family member wishes to complain about any aspect of their service they should initially approach the Community Services Officer. If the matter is unable to be resolved, or a client would prefer not to discuss the problem with the worker a complaint can be provided by completing a complaints and feedback form. </w:t>
      </w:r>
      <w:r w:rsidR="000E4FCC" w:rsidRPr="000E4FCC">
        <w:rPr>
          <w:rFonts w:ascii="Tahoma" w:hAnsi="Tahoma" w:cs="Tahoma"/>
          <w:lang w:val="en-AU"/>
        </w:rPr>
        <w:t>The Community Services Coordinator will aim to respond to all complaints within 48 hours of receiving the complaint, usually by telephone or in person.</w:t>
      </w:r>
      <w:r w:rsidR="00E16BD0" w:rsidRPr="0068497A">
        <w:rPr>
          <w:rFonts w:ascii="Tahoma" w:hAnsi="Tahoma" w:cs="Tahoma"/>
        </w:rPr>
        <w:tab/>
      </w:r>
    </w:p>
    <w:p w:rsidR="00E16BD0" w:rsidRPr="003726C9" w:rsidRDefault="00F43B5F" w:rsidP="00E16BD0">
      <w:pPr>
        <w:rPr>
          <w:rFonts w:ascii="Tahoma" w:hAnsi="Tahoma" w:cs="Tahoma"/>
          <w:b/>
        </w:rPr>
      </w:pPr>
      <w:r>
        <w:rPr>
          <w:rFonts w:ascii="Tahoma" w:hAnsi="Tahoma" w:cs="Tahoma"/>
          <w:b/>
        </w:rPr>
        <w:t>Aged Care</w:t>
      </w:r>
      <w:r w:rsidR="00F43867">
        <w:rPr>
          <w:rFonts w:ascii="Tahoma" w:hAnsi="Tahoma" w:cs="Tahoma"/>
          <w:b/>
        </w:rPr>
        <w:t xml:space="preserve"> and </w:t>
      </w:r>
      <w:r w:rsidR="00682C81">
        <w:rPr>
          <w:rFonts w:ascii="Tahoma" w:hAnsi="Tahoma" w:cs="Tahoma"/>
          <w:b/>
        </w:rPr>
        <w:t>Disability Coordinator</w:t>
      </w:r>
      <w:r>
        <w:rPr>
          <w:rFonts w:ascii="Tahoma" w:hAnsi="Tahoma" w:cs="Tahoma"/>
          <w:b/>
        </w:rPr>
        <w:t xml:space="preserve"> </w:t>
      </w:r>
    </w:p>
    <w:p w:rsidR="0052059E" w:rsidRPr="0068497A" w:rsidRDefault="0052059E" w:rsidP="00E16BD0">
      <w:pPr>
        <w:rPr>
          <w:rFonts w:ascii="Tahoma" w:hAnsi="Tahoma" w:cs="Tahoma"/>
        </w:rPr>
      </w:pPr>
    </w:p>
    <w:p w:rsidR="00E16BD0" w:rsidRPr="0068497A" w:rsidRDefault="00E16BD0" w:rsidP="00E16BD0">
      <w:pPr>
        <w:rPr>
          <w:rFonts w:ascii="Tahoma" w:hAnsi="Tahoma" w:cs="Tahoma"/>
        </w:rPr>
      </w:pPr>
      <w:r w:rsidRPr="0068497A">
        <w:rPr>
          <w:rFonts w:ascii="Tahoma" w:hAnsi="Tahoma" w:cs="Tahoma"/>
        </w:rPr>
        <w:t xml:space="preserve">If the matter is still unresolved at this level, it can be raised with </w:t>
      </w:r>
      <w:r w:rsidR="00661AAD">
        <w:rPr>
          <w:rFonts w:ascii="Tahoma" w:hAnsi="Tahoma" w:cs="Tahoma"/>
        </w:rPr>
        <w:t>RGRC</w:t>
      </w:r>
      <w:r w:rsidR="00B85D05">
        <w:rPr>
          <w:rFonts w:ascii="Tahoma" w:hAnsi="Tahoma" w:cs="Tahoma"/>
        </w:rPr>
        <w:t xml:space="preserve"> Aged and Disability Manager. </w:t>
      </w:r>
      <w:bookmarkStart w:id="0" w:name="_GoBack"/>
      <w:bookmarkEnd w:id="0"/>
    </w:p>
    <w:p w:rsidR="00E16BD0" w:rsidRPr="0068497A" w:rsidRDefault="00E16BD0" w:rsidP="00E16BD0">
      <w:pPr>
        <w:rPr>
          <w:rFonts w:ascii="Tahoma" w:hAnsi="Tahoma" w:cs="Tahoma"/>
        </w:rPr>
      </w:pPr>
    </w:p>
    <w:p w:rsidR="00E16BD0" w:rsidRPr="00F43B5F" w:rsidRDefault="00682C81" w:rsidP="00E16BD0">
      <w:pPr>
        <w:rPr>
          <w:rFonts w:ascii="Tahoma" w:hAnsi="Tahoma" w:cs="Tahoma"/>
          <w:b/>
        </w:rPr>
      </w:pPr>
      <w:r>
        <w:rPr>
          <w:rFonts w:ascii="Tahoma" w:hAnsi="Tahoma" w:cs="Tahoma"/>
          <w:b/>
        </w:rPr>
        <w:t>Aged Care and Disability Manager: 0459442100</w:t>
      </w:r>
    </w:p>
    <w:p w:rsidR="00E16BD0" w:rsidRDefault="00E16BD0" w:rsidP="00E16BD0">
      <w:pPr>
        <w:rPr>
          <w:rFonts w:ascii="Tahoma" w:hAnsi="Tahoma" w:cs="Tahoma"/>
        </w:rPr>
      </w:pPr>
    </w:p>
    <w:p w:rsidR="00E16BD0" w:rsidRDefault="00E16BD0" w:rsidP="00E16BD0">
      <w:pPr>
        <w:rPr>
          <w:rFonts w:ascii="Tahoma" w:hAnsi="Tahoma" w:cs="Tahoma"/>
        </w:rPr>
      </w:pPr>
      <w:r>
        <w:rPr>
          <w:rFonts w:ascii="Tahoma" w:hAnsi="Tahoma" w:cs="Tahoma"/>
        </w:rPr>
        <w:t xml:space="preserve">If the matter is still unresolved, it can be raised with </w:t>
      </w:r>
      <w:r w:rsidR="00661AAD">
        <w:rPr>
          <w:rFonts w:ascii="Tahoma" w:hAnsi="Tahoma" w:cs="Tahoma"/>
        </w:rPr>
        <w:t xml:space="preserve">RGRC </w:t>
      </w:r>
      <w:r w:rsidR="000E4FCC">
        <w:rPr>
          <w:rFonts w:ascii="Tahoma" w:hAnsi="Tahoma" w:cs="Tahoma"/>
        </w:rPr>
        <w:t>General Manager Community Services and Engagement</w:t>
      </w:r>
    </w:p>
    <w:p w:rsidR="00E16BD0" w:rsidRDefault="00E16BD0" w:rsidP="00E16BD0">
      <w:pPr>
        <w:rPr>
          <w:rFonts w:ascii="Tahoma" w:hAnsi="Tahoma" w:cs="Tahoma"/>
        </w:rPr>
      </w:pPr>
    </w:p>
    <w:p w:rsidR="00E16BD0" w:rsidRPr="003726C9" w:rsidRDefault="000E4FCC" w:rsidP="00E16BD0">
      <w:pPr>
        <w:rPr>
          <w:rFonts w:ascii="Tahoma" w:hAnsi="Tahoma" w:cs="Tahoma"/>
          <w:b/>
        </w:rPr>
      </w:pPr>
      <w:r w:rsidRPr="000E4FCC">
        <w:rPr>
          <w:rFonts w:ascii="Tahoma" w:hAnsi="Tahoma" w:cs="Tahoma"/>
          <w:b/>
        </w:rPr>
        <w:t>General Manager Community Services and Engagement</w:t>
      </w:r>
      <w:r>
        <w:rPr>
          <w:rFonts w:ascii="Tahoma" w:hAnsi="Tahoma" w:cs="Tahoma"/>
          <w:b/>
        </w:rPr>
        <w:t xml:space="preserve">: </w:t>
      </w:r>
      <w:r w:rsidR="00F43B5F">
        <w:rPr>
          <w:rFonts w:ascii="Tahoma" w:hAnsi="Tahoma" w:cs="Tahoma"/>
          <w:b/>
        </w:rPr>
        <w:t xml:space="preserve"> </w:t>
      </w:r>
      <w:r w:rsidR="00682C81">
        <w:rPr>
          <w:rFonts w:ascii="Tahoma" w:hAnsi="Tahoma" w:cs="Tahoma"/>
        </w:rPr>
        <w:t>Tel:0400947635</w:t>
      </w:r>
    </w:p>
    <w:p w:rsidR="0052059E" w:rsidRDefault="0052059E" w:rsidP="00E16BD0">
      <w:pPr>
        <w:rPr>
          <w:rFonts w:ascii="Tahoma" w:hAnsi="Tahoma" w:cs="Tahoma"/>
        </w:rPr>
      </w:pPr>
    </w:p>
    <w:p w:rsidR="00E16BD0" w:rsidRPr="0068497A" w:rsidRDefault="00E16BD0" w:rsidP="00E16BD0">
      <w:pPr>
        <w:rPr>
          <w:rFonts w:ascii="Tahoma" w:hAnsi="Tahoma" w:cs="Tahoma"/>
        </w:rPr>
      </w:pPr>
      <w:r w:rsidRPr="0068497A">
        <w:rPr>
          <w:rFonts w:ascii="Tahoma" w:hAnsi="Tahoma" w:cs="Tahoma"/>
        </w:rPr>
        <w:t xml:space="preserve">If </w:t>
      </w:r>
      <w:r w:rsidR="00661AAD">
        <w:rPr>
          <w:rFonts w:ascii="Tahoma" w:hAnsi="Tahoma" w:cs="Tahoma"/>
        </w:rPr>
        <w:t>RGRC</w:t>
      </w:r>
      <w:r w:rsidRPr="0068497A">
        <w:rPr>
          <w:rFonts w:ascii="Tahoma" w:hAnsi="Tahoma" w:cs="Tahoma"/>
        </w:rPr>
        <w:t xml:space="preserve"> does not resolve your issue effectively, or if you wish to discuss your conc</w:t>
      </w:r>
      <w:r w:rsidR="006148EF">
        <w:rPr>
          <w:rFonts w:ascii="Tahoma" w:hAnsi="Tahoma" w:cs="Tahoma"/>
        </w:rPr>
        <w:t xml:space="preserve">erns with an independent </w:t>
      </w:r>
      <w:r w:rsidR="00682C81">
        <w:rPr>
          <w:rFonts w:ascii="Tahoma" w:hAnsi="Tahoma" w:cs="Tahoma"/>
        </w:rPr>
        <w:t>organiz</w:t>
      </w:r>
      <w:r w:rsidR="00682C81" w:rsidRPr="0068497A">
        <w:rPr>
          <w:rFonts w:ascii="Tahoma" w:hAnsi="Tahoma" w:cs="Tahoma"/>
        </w:rPr>
        <w:t>ation</w:t>
      </w:r>
      <w:r w:rsidRPr="0068497A">
        <w:rPr>
          <w:rFonts w:ascii="Tahoma" w:hAnsi="Tahoma" w:cs="Tahoma"/>
        </w:rPr>
        <w:t>, please contact:</w:t>
      </w:r>
    </w:p>
    <w:p w:rsidR="00E16BD0" w:rsidRPr="0068497A" w:rsidRDefault="00E16BD0" w:rsidP="00E16BD0">
      <w:pPr>
        <w:rPr>
          <w:rFonts w:ascii="Tahoma" w:hAnsi="Tahoma" w:cs="Tahoma"/>
        </w:rPr>
      </w:pPr>
    </w:p>
    <w:p w:rsidR="00E16BD0" w:rsidRPr="00E16BD0" w:rsidRDefault="00E16BD0" w:rsidP="00E16BD0">
      <w:pPr>
        <w:rPr>
          <w:rFonts w:ascii="Tahoma" w:hAnsi="Tahoma" w:cs="Tahoma"/>
          <w:b/>
        </w:rPr>
      </w:pPr>
      <w:r w:rsidRPr="0068497A">
        <w:rPr>
          <w:rFonts w:ascii="Tahoma" w:hAnsi="Tahoma" w:cs="Tahoma"/>
        </w:rPr>
        <w:tab/>
      </w:r>
      <w:r w:rsidR="006363D4">
        <w:rPr>
          <w:rFonts w:ascii="Tahoma" w:hAnsi="Tahoma" w:cs="Tahoma"/>
          <w:b/>
        </w:rPr>
        <w:t xml:space="preserve">Aged Care </w:t>
      </w:r>
      <w:r w:rsidR="00DE4575">
        <w:rPr>
          <w:rFonts w:ascii="Tahoma" w:hAnsi="Tahoma" w:cs="Tahoma"/>
          <w:b/>
        </w:rPr>
        <w:t>Quality and Safety Commission</w:t>
      </w:r>
    </w:p>
    <w:p w:rsidR="00E16BD0" w:rsidRDefault="00E16BD0" w:rsidP="00E16BD0">
      <w:pPr>
        <w:rPr>
          <w:rFonts w:ascii="Tahoma" w:hAnsi="Tahoma" w:cs="Tahoma"/>
        </w:rPr>
      </w:pPr>
      <w:r w:rsidRPr="0068497A">
        <w:rPr>
          <w:rFonts w:ascii="Tahoma" w:hAnsi="Tahoma" w:cs="Tahoma"/>
        </w:rPr>
        <w:tab/>
      </w:r>
      <w:r w:rsidR="006363D4">
        <w:rPr>
          <w:rFonts w:ascii="Tahoma" w:hAnsi="Tahoma" w:cs="Tahoma"/>
        </w:rPr>
        <w:t>Australian Government</w:t>
      </w:r>
      <w:r w:rsidR="006363D4">
        <w:rPr>
          <w:rFonts w:ascii="Tahoma" w:hAnsi="Tahoma" w:cs="Tahoma"/>
        </w:rPr>
        <w:tab/>
      </w:r>
      <w:r>
        <w:rPr>
          <w:rFonts w:ascii="Tahoma" w:hAnsi="Tahoma" w:cs="Tahoma"/>
        </w:rPr>
        <w:tab/>
        <w:t xml:space="preserve"> </w:t>
      </w:r>
      <w:r>
        <w:rPr>
          <w:rFonts w:ascii="Tahoma" w:hAnsi="Tahoma" w:cs="Tahoma"/>
        </w:rPr>
        <w:tab/>
      </w:r>
      <w:r w:rsidR="00682C81">
        <w:rPr>
          <w:rFonts w:ascii="Tahoma" w:hAnsi="Tahoma" w:cs="Tahoma"/>
        </w:rPr>
        <w:t>Tel:</w:t>
      </w:r>
      <w:r>
        <w:rPr>
          <w:rFonts w:ascii="Tahoma" w:hAnsi="Tahoma" w:cs="Tahoma"/>
        </w:rPr>
        <w:t xml:space="preserve">  1800 </w:t>
      </w:r>
      <w:r w:rsidR="00DE4575">
        <w:rPr>
          <w:rFonts w:ascii="Tahoma" w:hAnsi="Tahoma" w:cs="Tahoma"/>
        </w:rPr>
        <w:t>951 822</w:t>
      </w:r>
    </w:p>
    <w:p w:rsidR="00E16BD0" w:rsidRDefault="00E16BD0" w:rsidP="00E16BD0">
      <w:pPr>
        <w:rPr>
          <w:rFonts w:ascii="Tahoma" w:hAnsi="Tahoma" w:cs="Tahoma"/>
        </w:rPr>
      </w:pPr>
    </w:p>
    <w:p w:rsidR="00661AAD" w:rsidRDefault="00661AAD" w:rsidP="00661AAD">
      <w:pPr>
        <w:ind w:firstLine="720"/>
        <w:rPr>
          <w:rFonts w:ascii="Tahoma" w:hAnsi="Tahoma" w:cs="Tahoma"/>
          <w:b/>
        </w:rPr>
      </w:pPr>
      <w:r>
        <w:rPr>
          <w:rFonts w:ascii="Tahoma" w:hAnsi="Tahoma" w:cs="Tahoma"/>
          <w:b/>
        </w:rPr>
        <w:t>Aged Care Advocacy</w:t>
      </w:r>
    </w:p>
    <w:p w:rsidR="00661AAD" w:rsidRDefault="00661AAD" w:rsidP="00661AAD">
      <w:pPr>
        <w:ind w:firstLine="720"/>
        <w:rPr>
          <w:rFonts w:ascii="Tahoma" w:hAnsi="Tahoma" w:cs="Tahoma"/>
        </w:rPr>
      </w:pPr>
      <w:smartTag w:uri="urn:schemas-microsoft-com:office:smarttags" w:element="place">
        <w:smartTag w:uri="urn:schemas-microsoft-com:office:smarttags" w:element="City">
          <w:r>
            <w:rPr>
              <w:rFonts w:ascii="Tahoma" w:hAnsi="Tahoma" w:cs="Tahoma"/>
            </w:rPr>
            <w:t>Darwin</w:t>
          </w:r>
        </w:smartTag>
      </w:smartTag>
      <w:r>
        <w:rPr>
          <w:rFonts w:ascii="Tahoma" w:hAnsi="Tahoma" w:cs="Tahoma"/>
        </w:rPr>
        <w:t xml:space="preserve"> Community Legal Service</w:t>
      </w:r>
      <w:r>
        <w:rPr>
          <w:rFonts w:ascii="Tahoma" w:hAnsi="Tahoma" w:cs="Tahoma"/>
        </w:rPr>
        <w:tab/>
      </w:r>
      <w:r>
        <w:rPr>
          <w:rFonts w:ascii="Tahoma" w:hAnsi="Tahoma" w:cs="Tahoma"/>
        </w:rPr>
        <w:tab/>
      </w:r>
      <w:r w:rsidR="00682C81">
        <w:rPr>
          <w:rFonts w:ascii="Tahoma" w:hAnsi="Tahoma" w:cs="Tahoma"/>
        </w:rPr>
        <w:t>Tel:</w:t>
      </w:r>
      <w:r>
        <w:rPr>
          <w:rFonts w:ascii="Tahoma" w:hAnsi="Tahoma" w:cs="Tahoma"/>
        </w:rPr>
        <w:tab/>
        <w:t xml:space="preserve">1800 812 953 </w:t>
      </w:r>
    </w:p>
    <w:p w:rsidR="006363D4" w:rsidRDefault="00661AAD" w:rsidP="00661AAD">
      <w:pPr>
        <w:rPr>
          <w:rFonts w:ascii="Tahoma" w:hAnsi="Tahoma" w:cs="Tahoma"/>
        </w:rPr>
      </w:pPr>
      <w:r>
        <w:rPr>
          <w:rFonts w:ascii="Tahoma" w:hAnsi="Tahoma" w:cs="Tahoma"/>
        </w:rPr>
        <w:tab/>
        <w:t>National Aged Care Advocacy</w:t>
      </w:r>
      <w:r>
        <w:rPr>
          <w:rFonts w:ascii="Tahoma" w:hAnsi="Tahoma" w:cs="Tahoma"/>
        </w:rPr>
        <w:tab/>
      </w:r>
      <w:r>
        <w:rPr>
          <w:rFonts w:ascii="Tahoma" w:hAnsi="Tahoma" w:cs="Tahoma"/>
        </w:rPr>
        <w:tab/>
      </w:r>
      <w:r w:rsidR="00682C81">
        <w:rPr>
          <w:rFonts w:ascii="Tahoma" w:hAnsi="Tahoma" w:cs="Tahoma"/>
        </w:rPr>
        <w:t>Tel:</w:t>
      </w:r>
      <w:r>
        <w:rPr>
          <w:rFonts w:ascii="Tahoma" w:hAnsi="Tahoma" w:cs="Tahoma"/>
        </w:rPr>
        <w:tab/>
        <w:t>1800 700 600</w:t>
      </w:r>
    </w:p>
    <w:p w:rsidR="00661AAD" w:rsidRDefault="00661AAD" w:rsidP="00661AAD">
      <w:pPr>
        <w:rPr>
          <w:rFonts w:ascii="Tahoma" w:hAnsi="Tahoma" w:cs="Tahoma"/>
        </w:rPr>
      </w:pPr>
    </w:p>
    <w:p w:rsidR="006363D4" w:rsidRPr="006363D4" w:rsidRDefault="00A861EA" w:rsidP="00E16BD0">
      <w:pPr>
        <w:rPr>
          <w:rFonts w:ascii="Tahoma" w:hAnsi="Tahoma" w:cs="Tahoma"/>
          <w:b/>
        </w:rPr>
      </w:pPr>
      <w:r>
        <w:rPr>
          <w:rFonts w:ascii="Tahoma" w:hAnsi="Tahoma" w:cs="Tahoma"/>
          <w:b/>
        </w:rPr>
        <w:t xml:space="preserve">          </w:t>
      </w:r>
      <w:r w:rsidR="006363D4" w:rsidRPr="006363D4">
        <w:rPr>
          <w:rFonts w:ascii="Tahoma" w:hAnsi="Tahoma" w:cs="Tahoma"/>
          <w:b/>
        </w:rPr>
        <w:t>For Disability Services</w:t>
      </w:r>
      <w:r w:rsidR="00F43B5F">
        <w:rPr>
          <w:rFonts w:ascii="Tahoma" w:hAnsi="Tahoma" w:cs="Tahoma"/>
          <w:b/>
        </w:rPr>
        <w:t>:</w:t>
      </w:r>
    </w:p>
    <w:p w:rsidR="006363D4" w:rsidRDefault="006363D4" w:rsidP="00E16BD0">
      <w:pPr>
        <w:rPr>
          <w:rFonts w:ascii="Tahoma" w:hAnsi="Tahoma" w:cs="Tahoma"/>
        </w:rPr>
      </w:pPr>
    </w:p>
    <w:p w:rsidR="002A0F85" w:rsidRDefault="006363D4" w:rsidP="00E16BD0">
      <w:pPr>
        <w:rPr>
          <w:rFonts w:ascii="Tahoma" w:hAnsi="Tahoma" w:cs="Tahoma"/>
        </w:rPr>
      </w:pPr>
      <w:r>
        <w:rPr>
          <w:rFonts w:ascii="Tahoma" w:hAnsi="Tahoma" w:cs="Tahoma"/>
        </w:rPr>
        <w:tab/>
      </w:r>
      <w:r w:rsidR="00661AAD" w:rsidRPr="002A0F85">
        <w:rPr>
          <w:rFonts w:ascii="Tahoma" w:hAnsi="Tahoma" w:cs="Tahoma"/>
          <w:b/>
          <w:bCs/>
        </w:rPr>
        <w:t>NDIS Quality and Safeguards Commission</w:t>
      </w:r>
      <w:r w:rsidR="002A0F85">
        <w:rPr>
          <w:rFonts w:ascii="Tahoma" w:hAnsi="Tahoma" w:cs="Tahoma"/>
        </w:rPr>
        <w:t xml:space="preserve"> </w:t>
      </w:r>
    </w:p>
    <w:p w:rsidR="006363D4" w:rsidRDefault="00682C81" w:rsidP="002A0F85">
      <w:pPr>
        <w:ind w:firstLine="720"/>
        <w:rPr>
          <w:rFonts w:ascii="Tahoma" w:hAnsi="Tahoma" w:cs="Tahoma"/>
        </w:rPr>
      </w:pPr>
      <w:r>
        <w:rPr>
          <w:rFonts w:ascii="Tahoma" w:hAnsi="Tahoma" w:cs="Tahoma"/>
        </w:rPr>
        <w:t>Tel:</w:t>
      </w:r>
      <w:r w:rsidR="006363D4">
        <w:rPr>
          <w:rFonts w:ascii="Tahoma" w:hAnsi="Tahoma" w:cs="Tahoma"/>
        </w:rPr>
        <w:tab/>
        <w:t xml:space="preserve">1800 </w:t>
      </w:r>
      <w:r w:rsidR="00661AAD">
        <w:rPr>
          <w:rFonts w:ascii="Tahoma" w:hAnsi="Tahoma" w:cs="Tahoma"/>
        </w:rPr>
        <w:t>035 544</w:t>
      </w:r>
    </w:p>
    <w:p w:rsidR="002A0F85" w:rsidRPr="00661AAD" w:rsidRDefault="002A0F85" w:rsidP="00E16BD0">
      <w:pPr>
        <w:rPr>
          <w:rFonts w:ascii="Tahoma" w:hAnsi="Tahoma" w:cs="Tahoma"/>
          <w:b/>
        </w:rPr>
      </w:pPr>
      <w:r>
        <w:rPr>
          <w:rFonts w:ascii="Tahoma" w:hAnsi="Tahoma" w:cs="Tahoma"/>
        </w:rPr>
        <w:t xml:space="preserve">          </w:t>
      </w:r>
      <w:r w:rsidR="00682C81">
        <w:rPr>
          <w:rFonts w:ascii="Tahoma" w:hAnsi="Tahoma" w:cs="Tahoma"/>
        </w:rPr>
        <w:t>Or</w:t>
      </w:r>
      <w:r>
        <w:rPr>
          <w:rFonts w:ascii="Tahoma" w:hAnsi="Tahoma" w:cs="Tahoma"/>
        </w:rPr>
        <w:t xml:space="preserve"> complete a Complaint Contact Form on the Commission website :</w:t>
      </w:r>
    </w:p>
    <w:p w:rsidR="006148EF" w:rsidRDefault="006363D4" w:rsidP="00E16BD0">
      <w:pPr>
        <w:rPr>
          <w:rFonts w:ascii="Tahoma" w:hAnsi="Tahoma" w:cs="Tahoma"/>
        </w:rPr>
      </w:pPr>
      <w:r>
        <w:rPr>
          <w:rFonts w:ascii="Tahoma" w:hAnsi="Tahoma" w:cs="Tahoma"/>
        </w:rPr>
        <w:tab/>
      </w:r>
      <w:r w:rsidR="002A0F85" w:rsidRPr="002A0F85">
        <w:rPr>
          <w:rFonts w:ascii="Tahoma" w:hAnsi="Tahoma" w:cs="Tahoma"/>
        </w:rPr>
        <w:t>https://www.ndiscommission.gov.au</w:t>
      </w:r>
    </w:p>
    <w:p w:rsidR="006148EF" w:rsidRDefault="006148EF" w:rsidP="00E16BD0">
      <w:pPr>
        <w:rPr>
          <w:rFonts w:ascii="Tahoma" w:hAnsi="Tahoma" w:cs="Tahoma"/>
        </w:rPr>
      </w:pPr>
    </w:p>
    <w:p w:rsidR="00E16BD0" w:rsidRPr="00F43B5F" w:rsidRDefault="00E16BD0" w:rsidP="00E16BD0">
      <w:pPr>
        <w:rPr>
          <w:rFonts w:ascii="Tahoma" w:hAnsi="Tahoma" w:cs="Tahoma"/>
          <w:b/>
        </w:rPr>
      </w:pPr>
      <w:r w:rsidRPr="00F43B5F">
        <w:rPr>
          <w:rFonts w:ascii="Tahoma" w:hAnsi="Tahoma" w:cs="Tahoma"/>
          <w:b/>
        </w:rPr>
        <w:t>Advocacy Services can:</w:t>
      </w:r>
    </w:p>
    <w:p w:rsidR="00E16BD0" w:rsidRDefault="00E16BD0" w:rsidP="00E16BD0">
      <w:pPr>
        <w:rPr>
          <w:rFonts w:ascii="Tahoma" w:hAnsi="Tahoma" w:cs="Tahoma"/>
        </w:rPr>
      </w:pPr>
      <w:r>
        <w:rPr>
          <w:rFonts w:ascii="Tahoma" w:hAnsi="Tahoma" w:cs="Tahoma"/>
        </w:rPr>
        <w:t>Provide you with information and advice about your rights and responsibilities</w:t>
      </w:r>
    </w:p>
    <w:p w:rsidR="00E16BD0" w:rsidRDefault="00E16BD0" w:rsidP="00E16BD0">
      <w:pPr>
        <w:rPr>
          <w:rFonts w:ascii="Tahoma" w:hAnsi="Tahoma" w:cs="Tahoma"/>
        </w:rPr>
      </w:pPr>
      <w:r>
        <w:rPr>
          <w:rFonts w:ascii="Tahoma" w:hAnsi="Tahoma" w:cs="Tahoma"/>
        </w:rPr>
        <w:t xml:space="preserve">Establishing or reviewing </w:t>
      </w:r>
      <w:r w:rsidR="0052059E">
        <w:rPr>
          <w:rFonts w:ascii="Tahoma" w:hAnsi="Tahoma" w:cs="Tahoma"/>
        </w:rPr>
        <w:t>your</w:t>
      </w:r>
      <w:r>
        <w:rPr>
          <w:rFonts w:ascii="Tahoma" w:hAnsi="Tahoma" w:cs="Tahoma"/>
        </w:rPr>
        <w:t xml:space="preserve"> Agreement and Care Plan</w:t>
      </w:r>
    </w:p>
    <w:p w:rsidR="00E16BD0" w:rsidRDefault="00E16BD0" w:rsidP="00E16BD0">
      <w:pPr>
        <w:rPr>
          <w:rFonts w:ascii="Tahoma" w:hAnsi="Tahoma" w:cs="Tahoma"/>
        </w:rPr>
      </w:pPr>
      <w:r>
        <w:rPr>
          <w:rFonts w:ascii="Tahoma" w:hAnsi="Tahoma" w:cs="Tahoma"/>
        </w:rPr>
        <w:t>Negotiating the fees the consumer may be asked to pay</w:t>
      </w:r>
    </w:p>
    <w:p w:rsidR="00E16BD0" w:rsidRDefault="00E16BD0" w:rsidP="00E16BD0">
      <w:pPr>
        <w:rPr>
          <w:rFonts w:ascii="Tahoma" w:hAnsi="Tahoma" w:cs="Tahoma"/>
        </w:rPr>
      </w:pPr>
      <w:r>
        <w:rPr>
          <w:rFonts w:ascii="Tahoma" w:hAnsi="Tahoma" w:cs="Tahoma"/>
        </w:rPr>
        <w:t>Support you to be involved in decisions affecting your life</w:t>
      </w:r>
    </w:p>
    <w:p w:rsidR="00E16BD0" w:rsidRDefault="00E16BD0" w:rsidP="00E16BD0">
      <w:pPr>
        <w:rPr>
          <w:rFonts w:ascii="Tahoma" w:hAnsi="Tahoma" w:cs="Tahoma"/>
        </w:rPr>
      </w:pPr>
      <w:r>
        <w:rPr>
          <w:rFonts w:ascii="Tahoma" w:hAnsi="Tahoma" w:cs="Tahoma"/>
        </w:rPr>
        <w:t xml:space="preserve">Assist you to resolve </w:t>
      </w:r>
      <w:r w:rsidR="00DE4575">
        <w:rPr>
          <w:rFonts w:ascii="Tahoma" w:hAnsi="Tahoma" w:cs="Tahoma"/>
        </w:rPr>
        <w:t>concerns</w:t>
      </w:r>
      <w:r>
        <w:rPr>
          <w:rFonts w:ascii="Tahoma" w:hAnsi="Tahoma" w:cs="Tahoma"/>
        </w:rPr>
        <w:t xml:space="preserve"> or complaints in relation to aged care services</w:t>
      </w:r>
    </w:p>
    <w:p w:rsidR="00E16BD0" w:rsidRDefault="00E16BD0" w:rsidP="00E16BD0">
      <w:pPr>
        <w:rPr>
          <w:rFonts w:ascii="Tahoma" w:hAnsi="Tahoma" w:cs="Tahoma"/>
        </w:rPr>
      </w:pPr>
      <w:r>
        <w:rPr>
          <w:rFonts w:ascii="Tahoma" w:hAnsi="Tahoma" w:cs="Tahoma"/>
        </w:rPr>
        <w:t>Promote the rights of older people to the wider community.</w:t>
      </w:r>
    </w:p>
    <w:p w:rsidR="00D17D54" w:rsidRDefault="00D17D54"/>
    <w:sectPr w:rsidR="00D17D54" w:rsidSect="00A861EA">
      <w:headerReference w:type="default" r:id="rId7"/>
      <w:pgSz w:w="11906" w:h="16838"/>
      <w:pgMar w:top="1440" w:right="1440" w:bottom="1440" w:left="144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BDC" w:rsidRDefault="00FE2BDC" w:rsidP="008B4011">
      <w:r>
        <w:separator/>
      </w:r>
    </w:p>
  </w:endnote>
  <w:endnote w:type="continuationSeparator" w:id="0">
    <w:p w:rsidR="00FE2BDC" w:rsidRDefault="00FE2BDC" w:rsidP="008B4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BDC" w:rsidRDefault="00FE2BDC" w:rsidP="008B4011">
      <w:r>
        <w:separator/>
      </w:r>
    </w:p>
  </w:footnote>
  <w:footnote w:type="continuationSeparator" w:id="0">
    <w:p w:rsidR="00FE2BDC" w:rsidRDefault="00FE2BDC" w:rsidP="008B4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6C9" w:rsidRDefault="003726C9" w:rsidP="003726C9">
    <w:pPr>
      <w:pStyle w:val="Header"/>
    </w:pPr>
    <w:r>
      <w:t xml:space="preserve">                             </w:t>
    </w:r>
    <w:r w:rsidRPr="003726C9">
      <w:rPr>
        <w:noProof/>
        <w:lang w:val="en-AU" w:eastAsia="en-AU"/>
      </w:rPr>
      <w:drawing>
        <wp:inline distT="0" distB="0" distL="0" distR="0" wp14:anchorId="65C60411" wp14:editId="7896FB0E">
          <wp:extent cx="3714750" cy="1314450"/>
          <wp:effectExtent l="0" t="0" r="0" b="0"/>
          <wp:docPr id="4" name="Picture 1" descr="RGRC_Council_Community_Serv_Email_t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RC_Council_Community_Serv_Email_tag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0" cy="1314450"/>
                  </a:xfrm>
                  <a:prstGeom prst="rect">
                    <a:avLst/>
                  </a:prstGeom>
                  <a:noFill/>
                  <a:ln>
                    <a:noFill/>
                  </a:ln>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BD0"/>
    <w:rsid w:val="000538D6"/>
    <w:rsid w:val="000E4FCC"/>
    <w:rsid w:val="001268A3"/>
    <w:rsid w:val="002A0F85"/>
    <w:rsid w:val="00347094"/>
    <w:rsid w:val="003726C9"/>
    <w:rsid w:val="00513103"/>
    <w:rsid w:val="0052059E"/>
    <w:rsid w:val="005A290C"/>
    <w:rsid w:val="006148EF"/>
    <w:rsid w:val="006363D4"/>
    <w:rsid w:val="00661AAD"/>
    <w:rsid w:val="00682C81"/>
    <w:rsid w:val="0082746C"/>
    <w:rsid w:val="008B4011"/>
    <w:rsid w:val="00990406"/>
    <w:rsid w:val="00A14DCD"/>
    <w:rsid w:val="00A21960"/>
    <w:rsid w:val="00A861EA"/>
    <w:rsid w:val="00B01E0E"/>
    <w:rsid w:val="00B85D05"/>
    <w:rsid w:val="00D17D54"/>
    <w:rsid w:val="00D276C0"/>
    <w:rsid w:val="00DE4575"/>
    <w:rsid w:val="00E10617"/>
    <w:rsid w:val="00E16BD0"/>
    <w:rsid w:val="00F43867"/>
    <w:rsid w:val="00F43B5F"/>
    <w:rsid w:val="00FA6958"/>
    <w:rsid w:val="00FE2B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14:docId w14:val="5CA54DC0"/>
  <w15:docId w15:val="{E5F419EF-B313-4DBB-871E-DD06FF54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BD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011"/>
    <w:rPr>
      <w:rFonts w:ascii="Tahoma" w:hAnsi="Tahoma" w:cs="Tahoma"/>
      <w:sz w:val="16"/>
      <w:szCs w:val="16"/>
    </w:rPr>
  </w:style>
  <w:style w:type="character" w:customStyle="1" w:styleId="BalloonTextChar">
    <w:name w:val="Balloon Text Char"/>
    <w:basedOn w:val="DefaultParagraphFont"/>
    <w:link w:val="BalloonText"/>
    <w:uiPriority w:val="99"/>
    <w:semiHidden/>
    <w:rsid w:val="008B4011"/>
    <w:rPr>
      <w:rFonts w:ascii="Tahoma" w:eastAsia="Times New Roman" w:hAnsi="Tahoma" w:cs="Tahoma"/>
      <w:sz w:val="16"/>
      <w:szCs w:val="16"/>
      <w:lang w:val="en-US"/>
    </w:rPr>
  </w:style>
  <w:style w:type="paragraph" w:styleId="Header">
    <w:name w:val="header"/>
    <w:basedOn w:val="Normal"/>
    <w:link w:val="HeaderChar"/>
    <w:uiPriority w:val="99"/>
    <w:unhideWhenUsed/>
    <w:rsid w:val="008B4011"/>
    <w:pPr>
      <w:tabs>
        <w:tab w:val="center" w:pos="4513"/>
        <w:tab w:val="right" w:pos="9026"/>
      </w:tabs>
    </w:pPr>
  </w:style>
  <w:style w:type="character" w:customStyle="1" w:styleId="HeaderChar">
    <w:name w:val="Header Char"/>
    <w:basedOn w:val="DefaultParagraphFont"/>
    <w:link w:val="Header"/>
    <w:uiPriority w:val="99"/>
    <w:rsid w:val="008B401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B4011"/>
    <w:pPr>
      <w:tabs>
        <w:tab w:val="center" w:pos="4513"/>
        <w:tab w:val="right" w:pos="9026"/>
      </w:tabs>
    </w:pPr>
  </w:style>
  <w:style w:type="character" w:customStyle="1" w:styleId="FooterChar">
    <w:name w:val="Footer Char"/>
    <w:basedOn w:val="DefaultParagraphFont"/>
    <w:link w:val="Footer"/>
    <w:uiPriority w:val="99"/>
    <w:rsid w:val="008B401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35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A7CD3-8B3C-4FF8-9AFA-D361E1178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1520</Characters>
  <Application>Microsoft Office Word</Application>
  <DocSecurity>4</DocSecurity>
  <Lines>44</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Wardle</dc:creator>
  <cp:lastModifiedBy>Spandana Mikkilineni</cp:lastModifiedBy>
  <cp:revision>2</cp:revision>
  <cp:lastPrinted>2023-09-13T03:57:00Z</cp:lastPrinted>
  <dcterms:created xsi:type="dcterms:W3CDTF">2024-02-02T01:09:00Z</dcterms:created>
  <dcterms:modified xsi:type="dcterms:W3CDTF">2024-02-02T01:09:00Z</dcterms:modified>
</cp:coreProperties>
</file>